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2C2" w:rsidRDefault="00255F22" w:rsidP="00AB2CEE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PROJEKT</w:t>
      </w:r>
    </w:p>
    <w:p w:rsidR="007E42C2" w:rsidRPr="008E2A2E" w:rsidRDefault="00310C3B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</w:p>
    <w:p w:rsidR="007E42C2" w:rsidRPr="008E2A2E" w:rsidRDefault="006556D1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Rady Gminy Manowo</w:t>
      </w:r>
    </w:p>
    <w:p w:rsidR="0041794B" w:rsidRPr="008E2A2E" w:rsidRDefault="006556D1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E4791F"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 grudnia 202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E4791F" w:rsidRPr="008E2A2E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:rsidR="00655FB4" w:rsidRPr="008E2A2E" w:rsidRDefault="00655FB4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2C2" w:rsidRPr="008E2A2E" w:rsidRDefault="006556D1" w:rsidP="00AB2CE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w sprawie Gminnego Programu Profilaktyki i Rozwiązywania Problemów</w:t>
      </w:r>
      <w:r w:rsidR="00EF1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2A2E">
        <w:rPr>
          <w:rFonts w:ascii="Times New Roman" w:hAnsi="Times New Roman" w:cs="Times New Roman"/>
          <w:b/>
          <w:bCs/>
          <w:sz w:val="28"/>
          <w:szCs w:val="28"/>
        </w:rPr>
        <w:t>Alkoholowych, Przeciwdziałania Narkomanii oraz Uza</w:t>
      </w:r>
      <w:r w:rsidR="008B5944"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leżnieniom Behawioralnym na 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>lata 2026-</w:t>
      </w:r>
      <w:r w:rsidR="008B5944" w:rsidRPr="008E2A2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674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42C2" w:rsidRPr="008E2A2E" w:rsidRDefault="007E42C2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2C2" w:rsidRPr="008E2A2E" w:rsidRDefault="006556D1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sz w:val="28"/>
          <w:szCs w:val="28"/>
        </w:rPr>
        <w:t>Na podstawie art. 18 ust. 2 pkt 15 ustawy z dnia 8 marca 1990 r. o</w:t>
      </w:r>
      <w:r w:rsidR="00E4791F" w:rsidRPr="008E2A2E">
        <w:rPr>
          <w:rFonts w:ascii="Times New Roman" w:hAnsi="Times New Roman" w:cs="Times New Roman"/>
          <w:sz w:val="28"/>
          <w:szCs w:val="28"/>
        </w:rPr>
        <w:t xml:space="preserve"> samorządzie gminnym (Dz.U. </w:t>
      </w:r>
      <w:r w:rsidR="004A5EF5" w:rsidRPr="008E2A2E">
        <w:rPr>
          <w:rFonts w:ascii="Times New Roman" w:hAnsi="Times New Roman" w:cs="Times New Roman"/>
          <w:sz w:val="28"/>
          <w:szCs w:val="28"/>
        </w:rPr>
        <w:t xml:space="preserve">z </w:t>
      </w:r>
      <w:r w:rsidR="00E4791F" w:rsidRPr="008E2A2E">
        <w:rPr>
          <w:rFonts w:ascii="Times New Roman" w:hAnsi="Times New Roman" w:cs="Times New Roman"/>
          <w:sz w:val="28"/>
          <w:szCs w:val="28"/>
        </w:rPr>
        <w:t>202</w:t>
      </w:r>
      <w:r w:rsidR="00846326">
        <w:rPr>
          <w:rFonts w:ascii="Times New Roman" w:hAnsi="Times New Roman" w:cs="Times New Roman"/>
          <w:sz w:val="28"/>
          <w:szCs w:val="28"/>
        </w:rPr>
        <w:t>5</w:t>
      </w:r>
      <w:r w:rsidR="004A5EF5" w:rsidRPr="008E2A2E">
        <w:rPr>
          <w:rFonts w:ascii="Times New Roman" w:hAnsi="Times New Roman" w:cs="Times New Roman"/>
          <w:sz w:val="28"/>
          <w:szCs w:val="28"/>
        </w:rPr>
        <w:t>r.</w:t>
      </w:r>
      <w:r w:rsidR="00E4791F" w:rsidRPr="008E2A2E">
        <w:rPr>
          <w:rFonts w:ascii="Times New Roman" w:hAnsi="Times New Roman" w:cs="Times New Roman"/>
          <w:sz w:val="28"/>
          <w:szCs w:val="28"/>
        </w:rPr>
        <w:t xml:space="preserve"> poz. </w:t>
      </w:r>
      <w:r w:rsidR="00846326">
        <w:rPr>
          <w:rFonts w:ascii="Times New Roman" w:hAnsi="Times New Roman" w:cs="Times New Roman"/>
          <w:sz w:val="28"/>
          <w:szCs w:val="28"/>
        </w:rPr>
        <w:t>11</w:t>
      </w:r>
      <w:r w:rsidR="004A5EF5" w:rsidRPr="008E2A2E">
        <w:rPr>
          <w:rFonts w:ascii="Times New Roman" w:hAnsi="Times New Roman" w:cs="Times New Roman"/>
          <w:sz w:val="28"/>
          <w:szCs w:val="28"/>
        </w:rPr>
        <w:t xml:space="preserve">53 </w:t>
      </w:r>
      <w:proofErr w:type="spellStart"/>
      <w:r w:rsidR="004A5EF5" w:rsidRPr="008E2A2E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4A5EF5" w:rsidRPr="008E2A2E">
        <w:rPr>
          <w:rFonts w:ascii="Times New Roman" w:hAnsi="Times New Roman" w:cs="Times New Roman"/>
          <w:sz w:val="28"/>
          <w:szCs w:val="28"/>
        </w:rPr>
        <w:t>.)</w:t>
      </w:r>
      <w:r w:rsidRPr="008E2A2E">
        <w:rPr>
          <w:rFonts w:ascii="Times New Roman" w:hAnsi="Times New Roman" w:cs="Times New Roman"/>
          <w:sz w:val="28"/>
          <w:szCs w:val="28"/>
        </w:rPr>
        <w:t xml:space="preserve"> w związku z art. 4¹ ust. 1,</w:t>
      </w:r>
      <w:r w:rsidR="00EF1E16">
        <w:rPr>
          <w:rFonts w:ascii="Times New Roman" w:hAnsi="Times New Roman" w:cs="Times New Roman"/>
          <w:sz w:val="28"/>
          <w:szCs w:val="28"/>
        </w:rPr>
        <w:t xml:space="preserve"> </w:t>
      </w:r>
      <w:r w:rsidRPr="008E2A2E">
        <w:rPr>
          <w:rFonts w:ascii="Times New Roman" w:hAnsi="Times New Roman" w:cs="Times New Roman"/>
          <w:sz w:val="28"/>
          <w:szCs w:val="28"/>
        </w:rPr>
        <w:t xml:space="preserve">2, 2a i 5 ustawy </w:t>
      </w:r>
      <w:r w:rsidR="008E2A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E2A2E">
        <w:rPr>
          <w:rFonts w:ascii="Times New Roman" w:hAnsi="Times New Roman" w:cs="Times New Roman"/>
          <w:sz w:val="28"/>
          <w:szCs w:val="28"/>
        </w:rPr>
        <w:t>z dnia 26 października 1982 r. o wychowaniu w trzeźwości i przeciwdzia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łaniu alkoholizmowi (Dz. U. 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z </w:t>
      </w:r>
      <w:r w:rsidR="00DF1C42" w:rsidRPr="008E2A2E">
        <w:rPr>
          <w:rFonts w:ascii="Times New Roman" w:hAnsi="Times New Roman" w:cs="Times New Roman"/>
          <w:sz w:val="28"/>
          <w:szCs w:val="28"/>
        </w:rPr>
        <w:t>2023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 r.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 poz. 2151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 ze zm.</w:t>
      </w:r>
      <w:r w:rsidRPr="008E2A2E">
        <w:rPr>
          <w:rFonts w:ascii="Times New Roman" w:hAnsi="Times New Roman" w:cs="Times New Roman"/>
          <w:sz w:val="28"/>
          <w:szCs w:val="28"/>
        </w:rPr>
        <w:t xml:space="preserve">) oraz art. 10 </w:t>
      </w:r>
      <w:r w:rsidR="00DF1C42" w:rsidRPr="008E2A2E">
        <w:rPr>
          <w:rFonts w:ascii="Times New Roman" w:hAnsi="Times New Roman" w:cs="Times New Roman"/>
          <w:sz w:val="28"/>
          <w:szCs w:val="28"/>
        </w:rPr>
        <w:t>ust. 1, 2, 2a, 2b u</w:t>
      </w:r>
      <w:r w:rsidRPr="008E2A2E">
        <w:rPr>
          <w:rFonts w:ascii="Times New Roman" w:hAnsi="Times New Roman" w:cs="Times New Roman"/>
          <w:sz w:val="28"/>
          <w:szCs w:val="28"/>
        </w:rPr>
        <w:t>stawy z dnia 29 lipca 2005 r. o przeciwd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ziałaniu narkomanii (Dz. U. 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z </w:t>
      </w:r>
      <w:r w:rsidR="00DF1C42" w:rsidRPr="008E2A2E">
        <w:rPr>
          <w:rFonts w:ascii="Times New Roman" w:hAnsi="Times New Roman" w:cs="Times New Roman"/>
          <w:sz w:val="28"/>
          <w:szCs w:val="28"/>
        </w:rPr>
        <w:t>2023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 r.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 poz. 1939</w:t>
      </w:r>
      <w:r w:rsidR="006A040F" w:rsidRPr="008E2A2E">
        <w:rPr>
          <w:rFonts w:ascii="Times New Roman" w:hAnsi="Times New Roman" w:cs="Times New Roman"/>
          <w:sz w:val="28"/>
          <w:szCs w:val="28"/>
        </w:rPr>
        <w:t xml:space="preserve"> </w:t>
      </w:r>
      <w:r w:rsidR="008E2A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040F" w:rsidRPr="008E2A2E">
        <w:rPr>
          <w:rFonts w:ascii="Times New Roman" w:hAnsi="Times New Roman" w:cs="Times New Roman"/>
          <w:sz w:val="28"/>
          <w:szCs w:val="28"/>
        </w:rPr>
        <w:t>ze zm.</w:t>
      </w:r>
      <w:r w:rsidRPr="008E2A2E">
        <w:rPr>
          <w:rFonts w:ascii="Times New Roman" w:hAnsi="Times New Roman" w:cs="Times New Roman"/>
          <w:sz w:val="28"/>
          <w:szCs w:val="28"/>
        </w:rPr>
        <w:t>), Rada Gminy Manowo uchwala, co następuje: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Pr="008E2A2E" w:rsidRDefault="006556D1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§ 1. </w:t>
      </w:r>
      <w:r w:rsidRPr="008E2A2E">
        <w:rPr>
          <w:rFonts w:ascii="Times New Roman" w:hAnsi="Times New Roman" w:cs="Times New Roman"/>
          <w:sz w:val="28"/>
          <w:szCs w:val="28"/>
        </w:rPr>
        <w:t>Uchwala się Gminny Program Profilaktyki i Rozwiązywania Problemów Alkoholowych, Przeciwdziałania Narkomanii oraz Uza</w:t>
      </w:r>
      <w:r w:rsidR="00533CA2" w:rsidRPr="008E2A2E">
        <w:rPr>
          <w:rFonts w:ascii="Times New Roman" w:hAnsi="Times New Roman" w:cs="Times New Roman"/>
          <w:sz w:val="28"/>
          <w:szCs w:val="28"/>
        </w:rPr>
        <w:t xml:space="preserve">leżnieniom Behawioralnym </w:t>
      </w:r>
      <w:r w:rsidR="00F674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33CA2" w:rsidRPr="008E2A2E">
        <w:rPr>
          <w:rFonts w:ascii="Times New Roman" w:hAnsi="Times New Roman" w:cs="Times New Roman"/>
          <w:sz w:val="28"/>
          <w:szCs w:val="28"/>
        </w:rPr>
        <w:t xml:space="preserve">na 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lata </w:t>
      </w:r>
      <w:r w:rsidR="00533CA2" w:rsidRPr="008E2A2E">
        <w:rPr>
          <w:rFonts w:ascii="Times New Roman" w:hAnsi="Times New Roman" w:cs="Times New Roman"/>
          <w:sz w:val="28"/>
          <w:szCs w:val="28"/>
        </w:rPr>
        <w:t>202</w:t>
      </w:r>
      <w:r w:rsidR="003508F6" w:rsidRPr="008E2A2E">
        <w:rPr>
          <w:rFonts w:ascii="Times New Roman" w:hAnsi="Times New Roman" w:cs="Times New Roman"/>
          <w:sz w:val="28"/>
          <w:szCs w:val="28"/>
        </w:rPr>
        <w:t>6-2029,</w:t>
      </w:r>
      <w:r w:rsidRPr="008E2A2E">
        <w:rPr>
          <w:rFonts w:ascii="Times New Roman" w:hAnsi="Times New Roman" w:cs="Times New Roman"/>
          <w:sz w:val="28"/>
          <w:szCs w:val="28"/>
        </w:rPr>
        <w:t xml:space="preserve"> stanowiący załącznik do niniejszej uchwały.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Pr="008E2A2E" w:rsidRDefault="006556D1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§ 2.</w:t>
      </w:r>
      <w:r w:rsidRPr="008E2A2E">
        <w:rPr>
          <w:rFonts w:ascii="Times New Roman" w:hAnsi="Times New Roman" w:cs="Times New Roman"/>
          <w:sz w:val="28"/>
          <w:szCs w:val="28"/>
        </w:rPr>
        <w:t xml:space="preserve"> Wykonanie uchwały powierza się Wójtowi Gminy Manowo.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Pr="008E2A2E" w:rsidRDefault="006556D1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§ 3.</w:t>
      </w:r>
      <w:r w:rsidRPr="008E2A2E">
        <w:rPr>
          <w:rFonts w:ascii="Times New Roman" w:hAnsi="Times New Roman" w:cs="Times New Roman"/>
          <w:sz w:val="28"/>
          <w:szCs w:val="28"/>
        </w:rPr>
        <w:t xml:space="preserve"> Uchwała wchodzi w życie z dniem 1 stycznia</w:t>
      </w:r>
      <w:r w:rsidR="00533CA2" w:rsidRPr="008E2A2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508F6" w:rsidRPr="008E2A2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E2A2E">
        <w:rPr>
          <w:rFonts w:ascii="Times New Roman" w:hAnsi="Times New Roman" w:cs="Times New Roman"/>
          <w:color w:val="000000"/>
          <w:sz w:val="28"/>
          <w:szCs w:val="28"/>
        </w:rPr>
        <w:t xml:space="preserve"> r.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Default="007E42C2" w:rsidP="00AB2CEE">
      <w:pPr>
        <w:pStyle w:val="Standard"/>
        <w:jc w:val="both"/>
        <w:rPr>
          <w:rFonts w:ascii="Calibri" w:hAnsi="Calibri"/>
        </w:rPr>
      </w:pPr>
    </w:p>
    <w:p w:rsidR="007E42C2" w:rsidRDefault="007E42C2" w:rsidP="00AB2CEE">
      <w:pPr>
        <w:pStyle w:val="Standard"/>
        <w:jc w:val="center"/>
        <w:rPr>
          <w:rFonts w:ascii="Calibri" w:hAnsi="Calibri"/>
          <w:b/>
          <w:bCs/>
        </w:rPr>
      </w:pPr>
    </w:p>
    <w:p w:rsidR="007E42C2" w:rsidRDefault="007E42C2" w:rsidP="00AB2CEE">
      <w:pPr>
        <w:pStyle w:val="Standard"/>
        <w:jc w:val="center"/>
        <w:rPr>
          <w:rFonts w:ascii="Calibri" w:hAnsi="Calibri"/>
          <w:b/>
          <w:bCs/>
        </w:rPr>
      </w:pPr>
    </w:p>
    <w:p w:rsidR="007E42C2" w:rsidRDefault="007E42C2" w:rsidP="00AB2CEE">
      <w:pPr>
        <w:pStyle w:val="Standard"/>
        <w:jc w:val="center"/>
        <w:rPr>
          <w:rFonts w:ascii="Calibri" w:hAnsi="Calibri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6556D1" w:rsidP="00AB2CEE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-2147483648</wp:posOffset>
                </wp:positionH>
                <wp:positionV relativeFrom="paragraph">
                  <wp:posOffset>-2147483648</wp:posOffset>
                </wp:positionV>
                <wp:extent cx="2181600" cy="510839"/>
                <wp:effectExtent l="0" t="0" r="9150" b="3511"/>
                <wp:wrapNone/>
                <wp:docPr id="1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600" cy="510839"/>
                        </a:xfrm>
                        <a:custGeom>
                          <a:avLst/>
                          <a:gdLst>
                            <a:gd name="f0" fmla="val -2147483648"/>
                            <a:gd name="f1" fmla="val -21474836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310C3B" w:rsidRDefault="00310C3B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1" o:spid="_x0000_s1026" style="position:absolute;left:0;text-align:left;margin-left:-169093.2pt;margin-top:-169093.2pt;width:171.8pt;height:40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" adj="-11796480,,5400" path="m@1@1l@1@1@1@1@1@1@1@1e" filled="f" stroked="f">
                <v:stroke joinstyle="miter"/>
                <v:formulas/>
                <v:path arrowok="t" o:connecttype="custom" o:connectlocs="1090800,0;2181600,255420;1090800,510839;0,255420" o:connectangles="270,0,90,180" textboxrect="0,0,21600,21600"/>
                <v:textbox inset="0,0,0,0">
                  <w:txbxContent>
                    <w:p w:rsidR="00310C3B" w:rsidRDefault="00310C3B"/>
                  </w:txbxContent>
                </v:textbox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-2147483648</wp:posOffset>
                </wp:positionH>
                <wp:positionV relativeFrom="paragraph">
                  <wp:posOffset>-2147483648</wp:posOffset>
                </wp:positionV>
                <wp:extent cx="2181600" cy="510839"/>
                <wp:effectExtent l="0" t="0" r="9150" b="3511"/>
                <wp:wrapNone/>
                <wp:docPr id="2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600" cy="510839"/>
                        </a:xfrm>
                        <a:custGeom>
                          <a:avLst/>
                          <a:gdLst>
                            <a:gd name="f0" fmla="val -2147483648"/>
                            <a:gd name="f1" fmla="val -21474836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310C3B" w:rsidRDefault="00310C3B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12" o:spid="_x0000_s1027" style="position:absolute;left:0;text-align:left;margin-left:-169093.2pt;margin-top:-169093.2pt;width:171.8pt;height:40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" adj="-11796480,,5400" path="m@1@1l@1@1@1@1@1@1@1@1e" filled="f" stroked="f">
                <v:stroke joinstyle="miter"/>
                <v:formulas/>
                <v:path arrowok="t" o:connecttype="custom" o:connectlocs="1090800,0;2181600,255420;1090800,510839;0,255420" o:connectangles="270,0,90,180" textboxrect="0,0,21600,21600"/>
                <v:textbox inset="0,0,0,0">
                  <w:txbxContent>
                    <w:p w:rsidR="00310C3B" w:rsidRDefault="00310C3B"/>
                  </w:txbxContent>
                </v:textbox>
              </v:shape>
            </w:pict>
          </mc:Fallback>
        </mc:AlternateContent>
      </w:r>
    </w:p>
    <w:p w:rsidR="007E42C2" w:rsidRDefault="007E42C2" w:rsidP="00AB2CEE">
      <w:pPr>
        <w:pStyle w:val="Standard"/>
        <w:jc w:val="center"/>
        <w:rPr>
          <w:rFonts w:ascii="Calibri" w:hAnsi="Calibri"/>
          <w:b/>
          <w:bCs/>
          <w:i/>
          <w:iCs/>
        </w:rPr>
      </w:pPr>
    </w:p>
    <w:p w:rsidR="00D23780" w:rsidRPr="003508F6" w:rsidRDefault="00D23780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  <w:r w:rsidRPr="003508F6">
        <w:rPr>
          <w:rFonts w:ascii="Times New Roman" w:hAnsi="Times New Roman" w:cs="Times New Roman"/>
          <w:i/>
          <w:sz w:val="20"/>
          <w:szCs w:val="20"/>
        </w:rPr>
        <w:lastRenderedPageBreak/>
        <w:t>Załącznik</w:t>
      </w:r>
    </w:p>
    <w:p w:rsidR="00D23780" w:rsidRP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</w:t>
      </w:r>
      <w:r w:rsidR="00D23780" w:rsidRPr="003508F6">
        <w:rPr>
          <w:rFonts w:ascii="Times New Roman" w:hAnsi="Times New Roman" w:cs="Times New Roman"/>
          <w:i/>
          <w:sz w:val="20"/>
          <w:szCs w:val="20"/>
        </w:rPr>
        <w:t xml:space="preserve">o Uchwały Rady Gminy Manowo </w:t>
      </w:r>
    </w:p>
    <w:p w:rsidR="00D23780" w:rsidRPr="003508F6" w:rsidRDefault="00D23780" w:rsidP="00AB2CEE">
      <w:pPr>
        <w:pStyle w:val="Standard"/>
        <w:ind w:left="5672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508F6">
        <w:rPr>
          <w:rFonts w:ascii="Times New Roman" w:hAnsi="Times New Roman" w:cs="Times New Roman"/>
          <w:i/>
          <w:color w:val="FF0000"/>
          <w:sz w:val="20"/>
          <w:szCs w:val="20"/>
        </w:rPr>
        <w:t>Nr</w:t>
      </w:r>
    </w:p>
    <w:p w:rsidR="00D23780" w:rsidRDefault="00D23780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  <w:r w:rsidRPr="003508F6"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3508F6">
        <w:rPr>
          <w:rFonts w:ascii="Times New Roman" w:hAnsi="Times New Roman" w:cs="Times New Roman"/>
          <w:i/>
          <w:sz w:val="20"/>
          <w:szCs w:val="20"/>
        </w:rPr>
        <w:t>19</w:t>
      </w:r>
      <w:r w:rsidR="00E4791F" w:rsidRPr="003508F6">
        <w:rPr>
          <w:rFonts w:ascii="Times New Roman" w:hAnsi="Times New Roman" w:cs="Times New Roman"/>
          <w:i/>
          <w:sz w:val="20"/>
          <w:szCs w:val="20"/>
        </w:rPr>
        <w:t xml:space="preserve"> grudnia 202</w:t>
      </w:r>
      <w:r w:rsidR="003508F6">
        <w:rPr>
          <w:rFonts w:ascii="Times New Roman" w:hAnsi="Times New Roman" w:cs="Times New Roman"/>
          <w:i/>
          <w:sz w:val="20"/>
          <w:szCs w:val="20"/>
        </w:rPr>
        <w:t>5</w:t>
      </w:r>
      <w:r w:rsidR="0041794B" w:rsidRPr="003508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0C3B" w:rsidRPr="003508F6">
        <w:rPr>
          <w:rFonts w:ascii="Times New Roman" w:hAnsi="Times New Roman" w:cs="Times New Roman"/>
          <w:i/>
          <w:sz w:val="20"/>
          <w:szCs w:val="20"/>
        </w:rPr>
        <w:t>r.</w:t>
      </w:r>
    </w:p>
    <w:p w:rsid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3508F6" w:rsidRP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7E42C2" w:rsidRPr="003508F6" w:rsidRDefault="007E42C2" w:rsidP="00AB2CEE">
      <w:pPr>
        <w:pStyle w:val="Standard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45FE3" w:rsidRDefault="006556D1" w:rsidP="00AB2CEE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G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minny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rogram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rofilaktyki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                                     i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R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ozwiązywania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roblemów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A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lkoholowych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, 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rzeciwdziałania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N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arkomanii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</w:p>
    <w:p w:rsidR="007E42C2" w:rsidRPr="008E2A2E" w:rsidRDefault="003508F6" w:rsidP="00AB2CEE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oraz</w:t>
      </w:r>
      <w:r w:rsidR="006556D1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U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zależnieniom</w:t>
      </w:r>
      <w:r w:rsidR="006556D1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B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ehawioralnym</w:t>
      </w:r>
    </w:p>
    <w:p w:rsidR="007E42C2" w:rsidRPr="008E2A2E" w:rsidRDefault="003508F6" w:rsidP="00AB2CEE">
      <w:pPr>
        <w:pStyle w:val="Standard"/>
        <w:jc w:val="center"/>
        <w:rPr>
          <w:rFonts w:ascii="Times New Roman" w:hAnsi="Times New Roman" w:cs="Times New Roman"/>
        </w:rPr>
      </w:pP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na</w:t>
      </w:r>
      <w:r w:rsidR="00533CA2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lata 2026</w:t>
      </w:r>
      <w:r w:rsidR="00EF1E16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-</w:t>
      </w:r>
      <w:r w:rsidR="00EF1E16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2029</w:t>
      </w: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8E2A2E" w:rsidRDefault="008E2A2E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6"/>
          <w:szCs w:val="56"/>
        </w:rPr>
      </w:pPr>
    </w:p>
    <w:p w:rsidR="007E42C2" w:rsidRDefault="008E2A2E" w:rsidP="00AB2CEE">
      <w:pPr>
        <w:pStyle w:val="Standard"/>
        <w:jc w:val="center"/>
      </w:pPr>
      <w:r w:rsidRPr="008E2A2E">
        <w:rPr>
          <w:noProof/>
        </w:rPr>
        <w:drawing>
          <wp:inline distT="0" distB="0" distL="0" distR="0" wp14:anchorId="60FEF3CE" wp14:editId="523228AD">
            <wp:extent cx="2242842" cy="2649021"/>
            <wp:effectExtent l="0" t="0" r="5080" b="0"/>
            <wp:docPr id="21365507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507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2842" cy="26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A2E" w:rsidRDefault="008E2A2E" w:rsidP="00AB2CEE">
      <w:pPr>
        <w:pStyle w:val="Standard"/>
        <w:jc w:val="center"/>
      </w:pPr>
    </w:p>
    <w:p w:rsidR="008E2A2E" w:rsidRDefault="008E2A2E" w:rsidP="00AB2CEE">
      <w:pPr>
        <w:pStyle w:val="Standard"/>
        <w:jc w:val="center"/>
      </w:pPr>
    </w:p>
    <w:p w:rsidR="008E2A2E" w:rsidRDefault="008E2A2E" w:rsidP="00AB2CEE">
      <w:pPr>
        <w:pStyle w:val="Standard"/>
        <w:jc w:val="center"/>
      </w:pPr>
    </w:p>
    <w:p w:rsidR="007E42C2" w:rsidRPr="00F67442" w:rsidRDefault="008E2A2E" w:rsidP="00AB2CEE">
      <w:pPr>
        <w:pStyle w:val="Standard"/>
        <w:jc w:val="center"/>
        <w:rPr>
          <w:rFonts w:ascii="Ccalibri" w:hAnsi="Ccalibri" w:hint="eastAsia"/>
          <w:b/>
          <w:bCs/>
          <w:i/>
          <w:iCs/>
          <w:sz w:val="72"/>
          <w:szCs w:val="72"/>
        </w:rPr>
      </w:pPr>
      <w:r w:rsidRPr="00F67442">
        <w:rPr>
          <w:rFonts w:ascii="Ccalibri" w:hAnsi="Ccalibri"/>
          <w:b/>
          <w:bCs/>
          <w:i/>
          <w:iCs/>
          <w:sz w:val="72"/>
          <w:szCs w:val="72"/>
        </w:rPr>
        <w:t>Gmina Manowo</w:t>
      </w:r>
    </w:p>
    <w:p w:rsidR="007E42C2" w:rsidRPr="00F67442" w:rsidRDefault="007E42C2" w:rsidP="00AB2CEE">
      <w:pPr>
        <w:pStyle w:val="Standard"/>
        <w:jc w:val="center"/>
        <w:rPr>
          <w:rFonts w:ascii="Ccalibri" w:hAnsi="Ccalibri" w:hint="eastAsia"/>
          <w:b/>
          <w:bCs/>
          <w:i/>
          <w:iCs/>
          <w:sz w:val="72"/>
          <w:szCs w:val="7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40"/>
          <w:szCs w:val="40"/>
        </w:rPr>
      </w:pPr>
    </w:p>
    <w:p w:rsidR="008E2A2E" w:rsidRDefault="008E2A2E" w:rsidP="00AB2CEE">
      <w:pPr>
        <w:pStyle w:val="Standard"/>
        <w:jc w:val="center"/>
        <w:rPr>
          <w:rFonts w:ascii="Ccalibri" w:hAnsi="Ccalibri" w:hint="eastAsia"/>
          <w:b/>
          <w:bCs/>
          <w:sz w:val="40"/>
          <w:szCs w:val="40"/>
        </w:rPr>
      </w:pPr>
    </w:p>
    <w:p w:rsidR="007E42C2" w:rsidRDefault="006556D1" w:rsidP="00AB2CEE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45FE3">
        <w:rPr>
          <w:rFonts w:ascii="Times New Roman" w:hAnsi="Times New Roman" w:cs="Times New Roman"/>
          <w:b/>
          <w:bCs/>
        </w:rPr>
        <w:lastRenderedPageBreak/>
        <w:t>WSTĘP</w:t>
      </w:r>
    </w:p>
    <w:p w:rsidR="00B45FE3" w:rsidRDefault="00B45FE3" w:rsidP="00AB2CEE">
      <w:pPr>
        <w:pStyle w:val="Standard"/>
        <w:rPr>
          <w:rFonts w:ascii="Times New Roman" w:hAnsi="Times New Roman" w:cs="Times New Roman"/>
          <w:b/>
          <w:bCs/>
        </w:rPr>
      </w:pPr>
    </w:p>
    <w:p w:rsidR="0034617F" w:rsidRP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 xml:space="preserve">Program Profilaktyki i Rozwiązywania Problemów Alkoholowych oraz </w:t>
      </w:r>
      <w:r>
        <w:rPr>
          <w:sz w:val="28"/>
          <w:szCs w:val="28"/>
        </w:rPr>
        <w:t xml:space="preserve">                              </w:t>
      </w:r>
      <w:r w:rsidRPr="0034617F">
        <w:rPr>
          <w:sz w:val="28"/>
          <w:szCs w:val="28"/>
        </w:rPr>
        <w:t>Przeciwdziałania Narkomanii (zwany dalej Programem), zaplanowany został do</w:t>
      </w:r>
      <w:r>
        <w:rPr>
          <w:sz w:val="28"/>
          <w:szCs w:val="28"/>
        </w:rPr>
        <w:t xml:space="preserve">                  </w:t>
      </w:r>
      <w:r w:rsidRPr="0034617F">
        <w:rPr>
          <w:sz w:val="28"/>
          <w:szCs w:val="28"/>
        </w:rPr>
        <w:t xml:space="preserve"> realizacji na lata 2026-2029. </w:t>
      </w:r>
      <w:r>
        <w:rPr>
          <w:sz w:val="28"/>
          <w:szCs w:val="28"/>
        </w:rPr>
        <w:t>W znacznej mierze</w:t>
      </w:r>
      <w:r w:rsidRPr="0034617F">
        <w:rPr>
          <w:sz w:val="28"/>
          <w:szCs w:val="28"/>
        </w:rPr>
        <w:t xml:space="preserve"> stanowi on kontynuację działań </w:t>
      </w:r>
      <w:r>
        <w:rPr>
          <w:sz w:val="28"/>
          <w:szCs w:val="28"/>
        </w:rPr>
        <w:t xml:space="preserve">                                   </w:t>
      </w:r>
      <w:r w:rsidRPr="0034617F">
        <w:rPr>
          <w:sz w:val="28"/>
          <w:szCs w:val="28"/>
        </w:rPr>
        <w:t xml:space="preserve">(programów) </w:t>
      </w:r>
      <w:r>
        <w:rPr>
          <w:sz w:val="28"/>
          <w:szCs w:val="28"/>
        </w:rPr>
        <w:t xml:space="preserve">ukierunkowanych </w:t>
      </w:r>
      <w:r w:rsidRPr="0034617F">
        <w:rPr>
          <w:sz w:val="28"/>
          <w:szCs w:val="28"/>
        </w:rPr>
        <w:t xml:space="preserve">na profilaktykę i rozwiązywanie problemów </w:t>
      </w:r>
      <w:r>
        <w:rPr>
          <w:sz w:val="28"/>
          <w:szCs w:val="28"/>
        </w:rPr>
        <w:t xml:space="preserve">                              </w:t>
      </w:r>
      <w:r w:rsidRPr="0034617F">
        <w:rPr>
          <w:sz w:val="28"/>
          <w:szCs w:val="28"/>
        </w:rPr>
        <w:t>uzależnień (alkoholowych, narkotykowych oraz behawioralnych)</w:t>
      </w:r>
      <w:r>
        <w:rPr>
          <w:sz w:val="28"/>
          <w:szCs w:val="28"/>
        </w:rPr>
        <w:t xml:space="preserve"> </w:t>
      </w:r>
      <w:r w:rsidRPr="0034617F">
        <w:rPr>
          <w:sz w:val="28"/>
          <w:szCs w:val="28"/>
        </w:rPr>
        <w:t>realizowanych we wcześniejszych latach</w:t>
      </w:r>
      <w:r>
        <w:rPr>
          <w:sz w:val="28"/>
          <w:szCs w:val="28"/>
        </w:rPr>
        <w:t>.</w:t>
      </w:r>
    </w:p>
    <w:p w:rsid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>Zaznaczyć trzeba, że ustawą z dnia 17 grudnia 2021 r. o zmianie ustawy o zdrowiu publicznym oraz niektórych innych ustaw (Dz. U. z 2021r. poz. 2469</w:t>
      </w:r>
      <w:r w:rsidR="00846326">
        <w:rPr>
          <w:sz w:val="28"/>
          <w:szCs w:val="28"/>
        </w:rPr>
        <w:t xml:space="preserve"> ze zm.</w:t>
      </w:r>
      <w:r w:rsidRPr="0034617F">
        <w:rPr>
          <w:sz w:val="28"/>
          <w:szCs w:val="28"/>
        </w:rPr>
        <w:t xml:space="preserve">), </w:t>
      </w:r>
      <w:r w:rsidR="00846326">
        <w:rPr>
          <w:sz w:val="28"/>
          <w:szCs w:val="28"/>
        </w:rPr>
        <w:t xml:space="preserve">                        </w:t>
      </w:r>
      <w:r w:rsidRPr="0034617F">
        <w:rPr>
          <w:sz w:val="28"/>
          <w:szCs w:val="28"/>
        </w:rPr>
        <w:t xml:space="preserve">dokonano zmian dotyczących polityki państwa w zakresie szeroko rozumianej </w:t>
      </w:r>
      <w:r w:rsidR="00846326">
        <w:rPr>
          <w:sz w:val="28"/>
          <w:szCs w:val="28"/>
        </w:rPr>
        <w:t xml:space="preserve">                     </w:t>
      </w:r>
      <w:r w:rsidRPr="0034617F">
        <w:rPr>
          <w:sz w:val="28"/>
          <w:szCs w:val="28"/>
        </w:rPr>
        <w:t xml:space="preserve">profilaktyki uzależnień. Dotychczas uchwalane przez gminy/miasta programy </w:t>
      </w:r>
      <w:r w:rsidR="00846326">
        <w:rPr>
          <w:sz w:val="28"/>
          <w:szCs w:val="28"/>
        </w:rPr>
        <w:t xml:space="preserve">                         </w:t>
      </w:r>
      <w:r w:rsidRPr="0034617F">
        <w:rPr>
          <w:sz w:val="28"/>
          <w:szCs w:val="28"/>
        </w:rPr>
        <w:t xml:space="preserve">profilaktyki i rozwiązywania problemów alkoholowych oraz przeciwdziałania </w:t>
      </w:r>
      <w:r w:rsidR="00846326">
        <w:rPr>
          <w:sz w:val="28"/>
          <w:szCs w:val="28"/>
        </w:rPr>
        <w:t xml:space="preserve">                         </w:t>
      </w:r>
      <w:r w:rsidRPr="0034617F">
        <w:rPr>
          <w:sz w:val="28"/>
          <w:szCs w:val="28"/>
        </w:rPr>
        <w:t xml:space="preserve">od substancji psychoaktywnych (względnie: przeciwdziałania narkomanii), mogą być rozszerzone o kwestie przeciwdziałania uzależnieniom behawioralnym (zgodnie </w:t>
      </w:r>
      <w:r w:rsidR="00846326">
        <w:rPr>
          <w:sz w:val="28"/>
          <w:szCs w:val="28"/>
        </w:rPr>
        <w:t xml:space="preserve">                           </w:t>
      </w:r>
      <w:r w:rsidRPr="0034617F">
        <w:rPr>
          <w:sz w:val="28"/>
          <w:szCs w:val="28"/>
        </w:rPr>
        <w:t>z nowym brzmieniem art. 4</w:t>
      </w:r>
      <w:r w:rsidRPr="0034617F">
        <w:rPr>
          <w:sz w:val="28"/>
          <w:szCs w:val="28"/>
          <w:vertAlign w:val="superscript"/>
        </w:rPr>
        <w:t>1</w:t>
      </w:r>
      <w:r w:rsidRPr="0034617F">
        <w:rPr>
          <w:sz w:val="28"/>
          <w:szCs w:val="28"/>
        </w:rPr>
        <w:t xml:space="preserve"> ust. 2 ustawy o wychowaniu w trzeźwości </w:t>
      </w:r>
      <w:r w:rsidR="00846326">
        <w:rPr>
          <w:sz w:val="28"/>
          <w:szCs w:val="28"/>
        </w:rPr>
        <w:t xml:space="preserve">                                         </w:t>
      </w:r>
      <w:r w:rsidRPr="0034617F">
        <w:rPr>
          <w:sz w:val="28"/>
          <w:szCs w:val="28"/>
        </w:rPr>
        <w:t>i przeciwdziałaniu alkoholizmowi).</w:t>
      </w:r>
    </w:p>
    <w:p w:rsidR="0034617F" w:rsidRP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 xml:space="preserve">Uzależnieniem behawioralnym, inaczej czynnościowym, nazywana jest grupa </w:t>
      </w:r>
      <w:r>
        <w:rPr>
          <w:sz w:val="28"/>
          <w:szCs w:val="28"/>
        </w:rPr>
        <w:t xml:space="preserve">               </w:t>
      </w:r>
      <w:r w:rsidRPr="0034617F">
        <w:rPr>
          <w:sz w:val="28"/>
          <w:szCs w:val="28"/>
        </w:rPr>
        <w:t xml:space="preserve">objawów związanych z wielokrotnym, długotrwałym i utrwalonym powtarzaniem </w:t>
      </w:r>
      <w:r w:rsidR="00846326">
        <w:rPr>
          <w:sz w:val="28"/>
          <w:szCs w:val="28"/>
        </w:rPr>
        <w:t xml:space="preserve">   </w:t>
      </w:r>
      <w:r w:rsidRPr="0034617F">
        <w:rPr>
          <w:sz w:val="28"/>
          <w:szCs w:val="28"/>
        </w:rPr>
        <w:t xml:space="preserve">konkretnej czynności. Działanie takie ma na celu zredukowanie złego samopoczucia </w:t>
      </w:r>
      <w:r>
        <w:rPr>
          <w:sz w:val="28"/>
          <w:szCs w:val="28"/>
        </w:rPr>
        <w:t xml:space="preserve">                  </w:t>
      </w:r>
      <w:r w:rsidRPr="0034617F">
        <w:rPr>
          <w:sz w:val="28"/>
          <w:szCs w:val="28"/>
        </w:rPr>
        <w:t xml:space="preserve">i wewnętrznego napięcia poprzez osiągnięcie uczucia przyjemności, zaspokojenia, </w:t>
      </w:r>
      <w:r>
        <w:rPr>
          <w:sz w:val="28"/>
          <w:szCs w:val="28"/>
        </w:rPr>
        <w:t xml:space="preserve">                              </w:t>
      </w:r>
      <w:r w:rsidRPr="0034617F">
        <w:rPr>
          <w:sz w:val="28"/>
          <w:szCs w:val="28"/>
        </w:rPr>
        <w:t xml:space="preserve">radości czy nawet euforii przez osobę wykonującą daną czynność. Często są to </w:t>
      </w:r>
      <w:r w:rsidR="00846326">
        <w:rPr>
          <w:sz w:val="28"/>
          <w:szCs w:val="28"/>
        </w:rPr>
        <w:t xml:space="preserve">                     </w:t>
      </w:r>
      <w:r w:rsidRPr="0034617F">
        <w:rPr>
          <w:sz w:val="28"/>
          <w:szCs w:val="28"/>
        </w:rPr>
        <w:t xml:space="preserve">zachowania akceptowane społecznie. Przykładami uzależnień behawioralnych są: hazard, uzależnienie od komputera (oraz gier komputerowych), fonoholizm (uzależnienie </w:t>
      </w:r>
      <w:r>
        <w:rPr>
          <w:sz w:val="28"/>
          <w:szCs w:val="28"/>
        </w:rPr>
        <w:t xml:space="preserve">                  </w:t>
      </w:r>
      <w:r w:rsidRPr="0034617F">
        <w:rPr>
          <w:sz w:val="28"/>
          <w:szCs w:val="28"/>
        </w:rPr>
        <w:t>od telefonu komórkowego), zakupoholizm, ortoreksja (nadmierna koncentracja na zdrowym odżywianiu).</w:t>
      </w:r>
    </w:p>
    <w:p w:rsid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 xml:space="preserve">Uzależnianie od alkoholu, jak również uzależnianie od narkotyków bądź substancji psychoaktywnych, są z kolei uzależnieniami fizjologicznymi. Tego rodzaju </w:t>
      </w:r>
      <w:r>
        <w:rPr>
          <w:sz w:val="28"/>
          <w:szCs w:val="28"/>
        </w:rPr>
        <w:t xml:space="preserve">                                </w:t>
      </w:r>
      <w:r w:rsidRPr="0034617F">
        <w:rPr>
          <w:sz w:val="28"/>
          <w:szCs w:val="28"/>
        </w:rPr>
        <w:t xml:space="preserve">uzależnienia są charakteryzowane jako nabyta silna potrzeba stałego zażywania </w:t>
      </w:r>
      <w:r>
        <w:rPr>
          <w:sz w:val="28"/>
          <w:szCs w:val="28"/>
        </w:rPr>
        <w:t xml:space="preserve">                    </w:t>
      </w:r>
      <w:r w:rsidRPr="0034617F">
        <w:rPr>
          <w:sz w:val="28"/>
          <w:szCs w:val="28"/>
        </w:rPr>
        <w:t>określonych substancji, odczuwana jako szereg dolegliwości fizycznych.</w:t>
      </w:r>
    </w:p>
    <w:p w:rsidR="00B45FE3" w:rsidRPr="00B45FE3" w:rsidRDefault="00B45FE3" w:rsidP="00AB2CEE">
      <w:pPr>
        <w:pStyle w:val="NormalnyWeb"/>
        <w:spacing w:before="0" w:beforeAutospacing="0" w:after="0" w:line="240" w:lineRule="auto"/>
        <w:ind w:firstLine="360"/>
        <w:jc w:val="both"/>
        <w:rPr>
          <w:rFonts w:eastAsiaTheme="minorHAnsi" w:cs="Aptos"/>
          <w:sz w:val="28"/>
          <w:szCs w:val="28"/>
        </w:rPr>
      </w:pPr>
      <w:r w:rsidRPr="00B45FE3">
        <w:rPr>
          <w:sz w:val="28"/>
          <w:szCs w:val="28"/>
        </w:rPr>
        <w:t xml:space="preserve">Gminny Program Profilaktyki i Rozwiązywania Problemów Alkoholowych, </w:t>
      </w:r>
      <w:r>
        <w:rPr>
          <w:sz w:val="28"/>
          <w:szCs w:val="28"/>
        </w:rPr>
        <w:t xml:space="preserve">                            Przeciwdziałania</w:t>
      </w:r>
      <w:r w:rsidRPr="00B45FE3">
        <w:rPr>
          <w:sz w:val="28"/>
          <w:szCs w:val="28"/>
        </w:rPr>
        <w:t xml:space="preserve"> Narkomanii oraz Uzależnieniom Behawioralnym stanowi </w:t>
      </w:r>
      <w:r w:rsidR="00170A14">
        <w:rPr>
          <w:sz w:val="28"/>
          <w:szCs w:val="28"/>
        </w:rPr>
        <w:t xml:space="preserve">                          </w:t>
      </w:r>
      <w:r w:rsidRPr="00B45FE3">
        <w:rPr>
          <w:sz w:val="28"/>
          <w:szCs w:val="28"/>
        </w:rPr>
        <w:t>podstawowe</w:t>
      </w:r>
      <w:r>
        <w:rPr>
          <w:sz w:val="28"/>
          <w:szCs w:val="28"/>
        </w:rPr>
        <w:t xml:space="preserve"> narzędzie </w:t>
      </w:r>
      <w:r w:rsidRPr="00B45FE3">
        <w:rPr>
          <w:sz w:val="28"/>
          <w:szCs w:val="28"/>
        </w:rPr>
        <w:t xml:space="preserve">realizacji zadań własnych gminy w zakresie ochrony zdrowia publicznego oraz profilaktyki uzależnień. Program wyznacza kierunki działań </w:t>
      </w:r>
      <w:r w:rsidR="00170A14">
        <w:rPr>
          <w:sz w:val="28"/>
          <w:szCs w:val="28"/>
        </w:rPr>
        <w:t xml:space="preserve">                        skierowanych</w:t>
      </w:r>
      <w:r w:rsidRPr="00B45FE3">
        <w:rPr>
          <w:sz w:val="28"/>
          <w:szCs w:val="28"/>
        </w:rPr>
        <w:t xml:space="preserve"> na zmniejszenie skali problemów wynikających z nadużywania </w:t>
      </w:r>
      <w:r w:rsidR="00170A14">
        <w:rPr>
          <w:sz w:val="28"/>
          <w:szCs w:val="28"/>
        </w:rPr>
        <w:t xml:space="preserve">                      </w:t>
      </w:r>
      <w:r w:rsidRPr="00B45FE3">
        <w:rPr>
          <w:sz w:val="28"/>
          <w:szCs w:val="28"/>
        </w:rPr>
        <w:t xml:space="preserve">alkoholu, stosowania substancji psychoaktywnych oraz występowania </w:t>
      </w:r>
      <w:proofErr w:type="spellStart"/>
      <w:r w:rsidRPr="00B45FE3">
        <w:rPr>
          <w:sz w:val="28"/>
          <w:szCs w:val="28"/>
        </w:rPr>
        <w:t>zachowań</w:t>
      </w:r>
      <w:proofErr w:type="spellEnd"/>
      <w:r w:rsidRPr="00B45FE3">
        <w:rPr>
          <w:sz w:val="28"/>
          <w:szCs w:val="28"/>
        </w:rPr>
        <w:t xml:space="preserve"> </w:t>
      </w:r>
      <w:r w:rsidR="00170A14">
        <w:rPr>
          <w:sz w:val="28"/>
          <w:szCs w:val="28"/>
        </w:rPr>
        <w:t xml:space="preserve">                    </w:t>
      </w:r>
      <w:r w:rsidRPr="00B45FE3">
        <w:rPr>
          <w:sz w:val="28"/>
          <w:szCs w:val="28"/>
        </w:rPr>
        <w:t>o charakterze uzależniającym</w:t>
      </w:r>
      <w:r w:rsidR="006A1558">
        <w:rPr>
          <w:sz w:val="28"/>
          <w:szCs w:val="28"/>
        </w:rPr>
        <w:t>.</w:t>
      </w:r>
    </w:p>
    <w:p w:rsidR="00B45FE3" w:rsidRDefault="00B45FE3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B45FE3">
        <w:rPr>
          <w:sz w:val="28"/>
          <w:szCs w:val="28"/>
        </w:rPr>
        <w:t xml:space="preserve">Problemy uzależnień mają charakter wielowymiarowy i dotykają nie tylko osób bezpośrednio nimi zagrożonych, ale także ich rodzin i całej społeczności lokalnej. Skutki uzależnień przejawiają się m.in. w pogorszeniu stanu zdrowia fizycznego </w:t>
      </w:r>
      <w:r w:rsidR="00170A14">
        <w:rPr>
          <w:sz w:val="28"/>
          <w:szCs w:val="28"/>
        </w:rPr>
        <w:t xml:space="preserve">                     </w:t>
      </w:r>
      <w:r w:rsidRPr="00B45FE3">
        <w:rPr>
          <w:sz w:val="28"/>
          <w:szCs w:val="28"/>
        </w:rPr>
        <w:t xml:space="preserve">i psychicznego, zaburzeniach relacji rodzinnych, obniżeniu efektywności zawodowej </w:t>
      </w:r>
      <w:r w:rsidR="00170A14">
        <w:rPr>
          <w:sz w:val="28"/>
          <w:szCs w:val="28"/>
        </w:rPr>
        <w:t xml:space="preserve">              </w:t>
      </w:r>
      <w:r w:rsidRPr="00B45FE3">
        <w:rPr>
          <w:sz w:val="28"/>
          <w:szCs w:val="28"/>
        </w:rPr>
        <w:t xml:space="preserve">i edukacyjnej, a także wzroście zjawisk przemocy, bezrobocia i wykluczenia </w:t>
      </w:r>
      <w:r w:rsidR="00170A14">
        <w:rPr>
          <w:sz w:val="28"/>
          <w:szCs w:val="28"/>
        </w:rPr>
        <w:t xml:space="preserve">                         </w:t>
      </w:r>
      <w:r w:rsidRPr="00B45FE3">
        <w:rPr>
          <w:sz w:val="28"/>
          <w:szCs w:val="28"/>
        </w:rPr>
        <w:t xml:space="preserve">społecznego. Dlatego też niezbędne jest podejmowanie skoordynowanych, </w:t>
      </w:r>
      <w:r w:rsidR="00170A14">
        <w:rPr>
          <w:sz w:val="28"/>
          <w:szCs w:val="28"/>
        </w:rPr>
        <w:t xml:space="preserve">                                            </w:t>
      </w:r>
      <w:r w:rsidRPr="00B45FE3">
        <w:rPr>
          <w:sz w:val="28"/>
          <w:szCs w:val="28"/>
        </w:rPr>
        <w:t xml:space="preserve">długofalowych i systemowych działań profilaktycznych, edukacyjnych, </w:t>
      </w:r>
      <w:r w:rsidR="00170A14">
        <w:rPr>
          <w:sz w:val="28"/>
          <w:szCs w:val="28"/>
        </w:rPr>
        <w:t xml:space="preserve">                                            </w:t>
      </w:r>
      <w:r w:rsidRPr="00B45FE3">
        <w:rPr>
          <w:sz w:val="28"/>
          <w:szCs w:val="28"/>
        </w:rPr>
        <w:t>terapeutycznych oraz interwencyjnych.</w:t>
      </w:r>
    </w:p>
    <w:p w:rsidR="006F557C" w:rsidRDefault="006F557C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6F557C">
        <w:rPr>
          <w:sz w:val="28"/>
          <w:szCs w:val="28"/>
        </w:rPr>
        <w:lastRenderedPageBreak/>
        <w:t>Zgodnie z art. 4</w:t>
      </w:r>
      <w:r w:rsidRPr="006F557C">
        <w:rPr>
          <w:sz w:val="28"/>
          <w:szCs w:val="28"/>
          <w:vertAlign w:val="superscript"/>
        </w:rPr>
        <w:t>1</w:t>
      </w:r>
      <w:r w:rsidRPr="006F557C">
        <w:rPr>
          <w:sz w:val="28"/>
          <w:szCs w:val="28"/>
        </w:rPr>
        <w:t xml:space="preserve"> ust. 1 i 2 ustawy o wychowaniu w trzeźwości i przeciwdziałaniu alkoholizmowi, samorząd gminny jest zobowiązany do prowadzenia działań </w:t>
      </w:r>
      <w:r>
        <w:rPr>
          <w:sz w:val="28"/>
          <w:szCs w:val="28"/>
        </w:rPr>
        <w:t xml:space="preserve">                           </w:t>
      </w:r>
      <w:r w:rsidRPr="006F557C">
        <w:rPr>
          <w:sz w:val="28"/>
          <w:szCs w:val="28"/>
        </w:rPr>
        <w:t xml:space="preserve">związanych z profilaktyką i rozwiązywaniem problemów alkoholowych oraz </w:t>
      </w:r>
      <w:r>
        <w:rPr>
          <w:sz w:val="28"/>
          <w:szCs w:val="28"/>
        </w:rPr>
        <w:t xml:space="preserve">                                    </w:t>
      </w:r>
      <w:r w:rsidRPr="006F557C">
        <w:rPr>
          <w:sz w:val="28"/>
          <w:szCs w:val="28"/>
        </w:rPr>
        <w:t>integracją społeczną osób uzależnionych od alkoholu. W szczególności zadania te obejmują:</w:t>
      </w:r>
    </w:p>
    <w:p w:rsid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zwiększenie dostępności pomocy terapeutycznej i rehabilitacyjnej dla osób </w:t>
      </w:r>
      <w:r>
        <w:rPr>
          <w:sz w:val="28"/>
          <w:szCs w:val="28"/>
        </w:rPr>
        <w:t xml:space="preserve">               </w:t>
      </w:r>
      <w:r w:rsidRPr="006F557C">
        <w:rPr>
          <w:sz w:val="28"/>
          <w:szCs w:val="28"/>
        </w:rPr>
        <w:t>uzależnionyc</w:t>
      </w:r>
      <w:r w:rsidR="006A1558">
        <w:rPr>
          <w:sz w:val="28"/>
          <w:szCs w:val="28"/>
        </w:rPr>
        <w:t>h,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udzielanie rodzinom, w których występują problemy alkoholowe, pomocy </w:t>
      </w:r>
      <w:r>
        <w:rPr>
          <w:sz w:val="28"/>
          <w:szCs w:val="28"/>
        </w:rPr>
        <w:t xml:space="preserve">                             </w:t>
      </w:r>
      <w:r w:rsidRPr="006F557C">
        <w:rPr>
          <w:sz w:val="28"/>
          <w:szCs w:val="28"/>
        </w:rPr>
        <w:t xml:space="preserve">psychospołecznej i prawnej, a w szczególności ochrony przed przemocą </w:t>
      </w:r>
      <w:r w:rsidR="006A1558">
        <w:rPr>
          <w:sz w:val="28"/>
          <w:szCs w:val="28"/>
        </w:rPr>
        <w:t>domową,</w:t>
      </w:r>
      <w:r w:rsidRPr="006F557C">
        <w:rPr>
          <w:sz w:val="28"/>
          <w:szCs w:val="28"/>
        </w:rPr>
        <w:t xml:space="preserve"> 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prowadzenie profilaktycznej działalności informacyjnej i edukacyjnej oraz </w:t>
      </w:r>
      <w:r>
        <w:rPr>
          <w:sz w:val="28"/>
          <w:szCs w:val="28"/>
        </w:rPr>
        <w:t xml:space="preserve">                      </w:t>
      </w:r>
      <w:r w:rsidRPr="006F557C">
        <w:rPr>
          <w:sz w:val="28"/>
          <w:szCs w:val="28"/>
        </w:rPr>
        <w:t xml:space="preserve">działalności szkoleniowej w zakresie rozwiązywania problemów alkoholowych, przeciwdziałania narkomanii oraz uzależnieniom behawioralnym, w szczególności dla dzieci i młodzieży, w tym prowadzenie pozalekcyjnych zajęć sportowych, </w:t>
      </w:r>
      <w:r>
        <w:rPr>
          <w:sz w:val="28"/>
          <w:szCs w:val="28"/>
        </w:rPr>
        <w:t xml:space="preserve">               </w:t>
      </w:r>
      <w:r w:rsidRPr="006F557C">
        <w:rPr>
          <w:sz w:val="28"/>
          <w:szCs w:val="28"/>
        </w:rPr>
        <w:t xml:space="preserve">a także działań na rzecz dożywiania dzieci uczestniczących w pozalekcyjnych </w:t>
      </w:r>
      <w:r>
        <w:rPr>
          <w:sz w:val="28"/>
          <w:szCs w:val="28"/>
        </w:rPr>
        <w:t xml:space="preserve">                  </w:t>
      </w:r>
      <w:r w:rsidRPr="006F557C">
        <w:rPr>
          <w:sz w:val="28"/>
          <w:szCs w:val="28"/>
        </w:rPr>
        <w:t>programach opiekuńczo-wychowawczych i socjoterapeutycznych</w:t>
      </w:r>
      <w:r w:rsidR="006A1558">
        <w:rPr>
          <w:sz w:val="28"/>
          <w:szCs w:val="28"/>
        </w:rPr>
        <w:t>,</w:t>
      </w:r>
      <w:r w:rsidRPr="006F557C">
        <w:rPr>
          <w:sz w:val="28"/>
          <w:szCs w:val="28"/>
        </w:rPr>
        <w:t xml:space="preserve"> 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wspomaganie działalności instytucji, stowarzyszeń i osób fizycznych, służącej </w:t>
      </w:r>
      <w:r>
        <w:rPr>
          <w:sz w:val="28"/>
          <w:szCs w:val="28"/>
        </w:rPr>
        <w:t xml:space="preserve">                </w:t>
      </w:r>
      <w:r w:rsidRPr="006F557C">
        <w:rPr>
          <w:sz w:val="28"/>
          <w:szCs w:val="28"/>
        </w:rPr>
        <w:t>rozwiązywaniu problemów alkoholowych</w:t>
      </w:r>
      <w:r w:rsidR="006A1558">
        <w:rPr>
          <w:sz w:val="28"/>
          <w:szCs w:val="28"/>
        </w:rPr>
        <w:t>,</w:t>
      </w:r>
      <w:r w:rsidRPr="006F557C">
        <w:rPr>
          <w:sz w:val="28"/>
          <w:szCs w:val="28"/>
        </w:rPr>
        <w:t xml:space="preserve"> 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podejmowanie interwencji w związku z naruszeniem przepisów dotyczących </w:t>
      </w:r>
      <w:r>
        <w:rPr>
          <w:sz w:val="28"/>
          <w:szCs w:val="28"/>
        </w:rPr>
        <w:t xml:space="preserve">                   </w:t>
      </w:r>
      <w:r w:rsidRPr="006F557C">
        <w:rPr>
          <w:sz w:val="28"/>
          <w:szCs w:val="28"/>
        </w:rPr>
        <w:t>reklamy napojów alkoholowych i zasad ich sprzedaży oraz występowani</w:t>
      </w:r>
      <w:r w:rsidR="006A1558">
        <w:rPr>
          <w:sz w:val="28"/>
          <w:szCs w:val="28"/>
        </w:rPr>
        <w:t>e</w:t>
      </w:r>
      <w:r w:rsidRPr="006F557C">
        <w:rPr>
          <w:sz w:val="28"/>
          <w:szCs w:val="28"/>
        </w:rPr>
        <w:t xml:space="preserve"> przed </w:t>
      </w:r>
      <w:r>
        <w:rPr>
          <w:sz w:val="28"/>
          <w:szCs w:val="28"/>
        </w:rPr>
        <w:t xml:space="preserve">              </w:t>
      </w:r>
      <w:r w:rsidRPr="006F557C">
        <w:rPr>
          <w:sz w:val="28"/>
          <w:szCs w:val="28"/>
        </w:rPr>
        <w:t>sądem w charakterze oskarżyciela publicznego</w:t>
      </w:r>
      <w:r w:rsidR="006A1558">
        <w:rPr>
          <w:sz w:val="28"/>
          <w:szCs w:val="28"/>
        </w:rPr>
        <w:t>,</w:t>
      </w:r>
      <w:r w:rsidRPr="006F557C">
        <w:rPr>
          <w:sz w:val="28"/>
          <w:szCs w:val="28"/>
        </w:rPr>
        <w:t xml:space="preserve"> </w:t>
      </w:r>
    </w:p>
    <w:p w:rsid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wspieranie zatrudnienia socjalnego poprzez organizowanie i finansowanie </w:t>
      </w:r>
      <w:r>
        <w:rPr>
          <w:sz w:val="28"/>
          <w:szCs w:val="28"/>
        </w:rPr>
        <w:t xml:space="preserve">                    </w:t>
      </w:r>
      <w:r w:rsidRPr="006F557C">
        <w:rPr>
          <w:sz w:val="28"/>
          <w:szCs w:val="28"/>
        </w:rPr>
        <w:t>centrów integracji społecznej</w:t>
      </w:r>
      <w:r w:rsidR="006A1558">
        <w:rPr>
          <w:sz w:val="28"/>
          <w:szCs w:val="28"/>
        </w:rPr>
        <w:t xml:space="preserve"> i klubów integracji społecznej.</w:t>
      </w:r>
    </w:p>
    <w:p w:rsidR="006F557C" w:rsidRPr="00557E6A" w:rsidRDefault="006F557C" w:rsidP="00AB2CEE">
      <w:pPr>
        <w:pStyle w:val="NormalnyWeb"/>
        <w:spacing w:before="0" w:beforeAutospacing="0" w:after="0" w:line="240" w:lineRule="auto"/>
        <w:ind w:left="284"/>
        <w:jc w:val="both"/>
        <w:rPr>
          <w:sz w:val="16"/>
          <w:szCs w:val="16"/>
        </w:rPr>
      </w:pPr>
    </w:p>
    <w:p w:rsidR="006F557C" w:rsidRPr="006F557C" w:rsidRDefault="006F557C" w:rsidP="00AB2CEE">
      <w:pPr>
        <w:suppressAutoHyphens w:val="0"/>
        <w:autoSpaceDE w:val="0"/>
        <w:adjustRightInd w:val="0"/>
        <w:ind w:firstLine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kontekście nowego brzmienia art. 4¹ ust. 2, planując działania w ramach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</w:t>
      </w: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Programu, należy jednocześnie uwzględniać zadania wskazane do realizacji przez </w:t>
      </w:r>
      <w:r w:rsidR="007265C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</w:t>
      </w: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Narodowy Program Zdrowia. Jednym z celów operacyjnych jest „Profilaktyka</w:t>
      </w:r>
      <w:r w:rsidR="007265C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</w:t>
      </w: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uzależnień”, do którego przypisano następujące zadania: </w:t>
      </w:r>
    </w:p>
    <w:p w:rsidR="006F557C" w:rsidRPr="006F557C" w:rsidRDefault="006A1558" w:rsidP="00AB2CEE">
      <w:pPr>
        <w:numPr>
          <w:ilvl w:val="0"/>
          <w:numId w:val="26"/>
        </w:numPr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e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dukacja zdrowotna i profilaktyka uzależnień (uniwersalna, selektywna,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wskazująca) realizowana zgodnie z wynikami badań naukowych (w tym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epidemiologicznych) oraz dobrą praktyką w dziedzinie przeciwdziałania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uzależnieniom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6F557C" w:rsidRPr="006F557C" w:rsidRDefault="006A1558" w:rsidP="00AB2CEE">
      <w:pPr>
        <w:numPr>
          <w:ilvl w:val="0"/>
          <w:numId w:val="26"/>
        </w:numPr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m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onitorowanie i badania problematyki związanej z sytuacją epidemiologiczną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zakresie używania wyrobów tytoniowych, w tym nowatorskich wyrobów tytoniowych i elektronicznych papierosów, używania środków odurzających, substancji psychotropowych, środków zastępczych i NSP, spożywania alkoholu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(z uwzględnieniem monitorowania poziomu i struktury spożycia oraz dostępności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alkoholu)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6F557C" w:rsidRPr="006F557C" w:rsidRDefault="006A1558" w:rsidP="00AB2CEE">
      <w:pPr>
        <w:numPr>
          <w:ilvl w:val="0"/>
          <w:numId w:val="26"/>
        </w:numPr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e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dukacja kadr (w tym szkolenia) uczestniczących w realizacji zadań z zakresu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profilaktyki uzależnień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6F557C" w:rsidRPr="006F557C" w:rsidRDefault="006A1558" w:rsidP="00AB2CEE">
      <w:pPr>
        <w:pageBreakBefore/>
        <w:numPr>
          <w:ilvl w:val="0"/>
          <w:numId w:val="26"/>
        </w:numPr>
        <w:tabs>
          <w:tab w:val="left" w:pos="426"/>
        </w:tabs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p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oszerzanie i udoskonalanie oferty oraz wspieranie realizacji programów </w:t>
      </w:r>
      <w:r w:rsidR="0042341E" w:rsidRP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profilaktyki o naukowych podstawach lub o potwierdzonej skuteczności, </w:t>
      </w:r>
      <w:r w:rsidR="0042341E" w:rsidRP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szczególności zalecanych </w:t>
      </w:r>
      <w:r w:rsidR="006F557C" w:rsidRPr="006F557C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w ramach Systemu rekomendacji programów </w:t>
      </w: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                          </w:t>
      </w:r>
      <w:r w:rsidR="006F557C" w:rsidRPr="006F557C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profilaktycznych i promocji zdrowia psychicznego</w:t>
      </w: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,</w:t>
      </w:r>
    </w:p>
    <w:p w:rsidR="006F557C" w:rsidRPr="006A1558" w:rsidRDefault="006A1558" w:rsidP="00AB2CEE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p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oszerzanie i podnoszenie jakości oferty pomocy psychologicznej, </w:t>
      </w:r>
      <w:r w:rsidR="0042341E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                       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socjoterapeutycznej i opiekuńczo-wychowawczej dla dzieci z rodzin z problemem </w:t>
      </w:r>
      <w:r w:rsidR="0042341E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alkoholowym i ich rodzin. </w:t>
      </w:r>
    </w:p>
    <w:p w:rsidR="006F557C" w:rsidRPr="006A1558" w:rsidRDefault="006A1558" w:rsidP="00AB2CEE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z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większenie dostępności i podniesienie jakości specjalistycznej pomocy dla osób </w:t>
      </w:r>
      <w:r w:rsidR="0042341E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 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doznających przemocy domowej. </w:t>
      </w:r>
    </w:p>
    <w:p w:rsidR="006F557C" w:rsidRPr="006A1558" w:rsidRDefault="006A1558" w:rsidP="00AB2CEE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r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edukcja szkód, leczenie, rehabilitacja i reintegracja społeczna osób uzależnionych oraz ich bliskich. </w:t>
      </w:r>
    </w:p>
    <w:p w:rsidR="0042341E" w:rsidRPr="00557E6A" w:rsidRDefault="0042341E" w:rsidP="00AB2CEE">
      <w:pPr>
        <w:pStyle w:val="NormalnyWeb"/>
        <w:spacing w:before="0" w:beforeAutospacing="0" w:after="0" w:line="240" w:lineRule="auto"/>
        <w:ind w:left="284"/>
        <w:jc w:val="both"/>
        <w:rPr>
          <w:rFonts w:eastAsia="NSimSun"/>
          <w:sz w:val="16"/>
          <w:szCs w:val="16"/>
          <w:lang w:eastAsia="zh-CN"/>
        </w:rPr>
      </w:pPr>
    </w:p>
    <w:p w:rsidR="006F557C" w:rsidRPr="006F557C" w:rsidRDefault="006F557C" w:rsidP="00AB2CEE">
      <w:pPr>
        <w:pStyle w:val="NormalnyWeb"/>
        <w:spacing w:before="0" w:beforeAutospacing="0" w:after="0" w:line="240" w:lineRule="auto"/>
        <w:ind w:left="-76" w:firstLine="360"/>
        <w:jc w:val="both"/>
        <w:rPr>
          <w:sz w:val="28"/>
          <w:szCs w:val="28"/>
        </w:rPr>
      </w:pPr>
      <w:r w:rsidRPr="006F557C">
        <w:rPr>
          <w:rFonts w:eastAsia="NSimSun"/>
          <w:sz w:val="28"/>
          <w:szCs w:val="28"/>
          <w:lang w:eastAsia="zh-CN"/>
        </w:rPr>
        <w:t xml:space="preserve">Wobec wszystkich wymienionych zadań jako jednego z realizatorów wymieniono </w:t>
      </w:r>
      <w:r w:rsidR="0042341E">
        <w:rPr>
          <w:rFonts w:eastAsia="NSimSun"/>
          <w:sz w:val="28"/>
          <w:szCs w:val="28"/>
          <w:lang w:eastAsia="zh-CN"/>
        </w:rPr>
        <w:t xml:space="preserve">                  </w:t>
      </w:r>
      <w:r w:rsidRPr="006F557C">
        <w:rPr>
          <w:rFonts w:eastAsia="NSimSun"/>
          <w:sz w:val="28"/>
          <w:szCs w:val="28"/>
          <w:lang w:eastAsia="zh-CN"/>
        </w:rPr>
        <w:t>jednostki samorządu terytorialnego.</w:t>
      </w:r>
    </w:p>
    <w:p w:rsidR="00557E6A" w:rsidRPr="00557E6A" w:rsidRDefault="00557E6A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16"/>
          <w:szCs w:val="16"/>
        </w:rPr>
      </w:pPr>
    </w:p>
    <w:p w:rsidR="006F557C" w:rsidRPr="006F557C" w:rsidRDefault="0042341E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42341E">
        <w:rPr>
          <w:sz w:val="28"/>
          <w:szCs w:val="28"/>
        </w:rPr>
        <w:t xml:space="preserve">Niniejszy Program określa lokalną strategię w zakresie profilaktyki uzależnień oraz minimalizacji szkód społecznych i indywidualnych, wynikających z tychże uzależnień. Jest także dostosowany do specyfiki problemów występujących na terenie Gminy </w:t>
      </w:r>
      <w:r>
        <w:rPr>
          <w:sz w:val="28"/>
          <w:szCs w:val="28"/>
        </w:rPr>
        <w:t xml:space="preserve">                Manowo</w:t>
      </w:r>
      <w:r w:rsidRPr="0042341E">
        <w:rPr>
          <w:sz w:val="28"/>
          <w:szCs w:val="28"/>
        </w:rPr>
        <w:t xml:space="preserve"> i uwzględnia lokalne możliwości realizacji pod względem prawnym, </w:t>
      </w:r>
      <w:r>
        <w:rPr>
          <w:sz w:val="28"/>
          <w:szCs w:val="28"/>
        </w:rPr>
        <w:t xml:space="preserve">                          </w:t>
      </w:r>
      <w:r w:rsidRPr="0042341E">
        <w:rPr>
          <w:sz w:val="28"/>
          <w:szCs w:val="28"/>
        </w:rPr>
        <w:t xml:space="preserve">administracyjnym i ekonomicznym. Zadania związane z profilaktyką </w:t>
      </w:r>
      <w:r>
        <w:rPr>
          <w:sz w:val="28"/>
          <w:szCs w:val="28"/>
        </w:rPr>
        <w:t xml:space="preserve">                                               </w:t>
      </w:r>
      <w:r w:rsidRPr="0042341E">
        <w:rPr>
          <w:sz w:val="28"/>
          <w:szCs w:val="28"/>
        </w:rPr>
        <w:t xml:space="preserve">i rozwiązywaniem problemów alkoholowych mają charakter długofalowy, co w dużym stopniu warunkuje ich skuteczność. Należy nadmienić, iż niniejszy Program może być modyfikowany w przypadku uzasadnionych potrzeb związanych z zapobieganiem </w:t>
      </w:r>
      <w:r>
        <w:rPr>
          <w:sz w:val="28"/>
          <w:szCs w:val="28"/>
        </w:rPr>
        <w:t xml:space="preserve">                    </w:t>
      </w:r>
      <w:r w:rsidRPr="0042341E">
        <w:rPr>
          <w:sz w:val="28"/>
          <w:szCs w:val="28"/>
        </w:rPr>
        <w:t>i rozwiązywaniem problemów dot. uzależnień, uchwałami Rady Gminy</w:t>
      </w:r>
      <w:r>
        <w:rPr>
          <w:sz w:val="28"/>
          <w:szCs w:val="28"/>
        </w:rPr>
        <w:t>.</w:t>
      </w:r>
    </w:p>
    <w:p w:rsidR="006F557C" w:rsidRDefault="006F557C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</w:p>
    <w:p w:rsidR="0042341E" w:rsidRDefault="0042341E" w:rsidP="00AB2CEE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  <w:rPr>
          <w:b/>
          <w:bCs/>
          <w:sz w:val="28"/>
          <w:szCs w:val="28"/>
        </w:rPr>
      </w:pPr>
      <w:r w:rsidRPr="0042341E">
        <w:rPr>
          <w:b/>
          <w:bCs/>
          <w:sz w:val="28"/>
          <w:szCs w:val="28"/>
        </w:rPr>
        <w:t>PODSTAWY PRAWNE</w:t>
      </w:r>
    </w:p>
    <w:p w:rsidR="00C8278A" w:rsidRPr="00557E6A" w:rsidRDefault="00C8278A" w:rsidP="00AB2CEE">
      <w:pPr>
        <w:pStyle w:val="NormalnyWeb"/>
        <w:spacing w:before="0" w:beforeAutospacing="0" w:after="0" w:line="240" w:lineRule="auto"/>
        <w:ind w:left="1080"/>
        <w:jc w:val="both"/>
        <w:rPr>
          <w:b/>
          <w:bCs/>
          <w:sz w:val="16"/>
          <w:szCs w:val="16"/>
        </w:rPr>
      </w:pPr>
    </w:p>
    <w:p w:rsidR="00B45FE3" w:rsidRDefault="00B45FE3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B45FE3">
        <w:rPr>
          <w:sz w:val="28"/>
          <w:szCs w:val="28"/>
        </w:rPr>
        <w:t xml:space="preserve">Program opiera się na obowiązujących przepisach prawa, w szczególności na </w:t>
      </w:r>
      <w:r w:rsidR="0042341E">
        <w:rPr>
          <w:sz w:val="28"/>
          <w:szCs w:val="28"/>
        </w:rPr>
        <w:t xml:space="preserve">                          </w:t>
      </w:r>
      <w:r w:rsidRPr="00B45FE3">
        <w:rPr>
          <w:sz w:val="28"/>
          <w:szCs w:val="28"/>
        </w:rPr>
        <w:t xml:space="preserve">ustawie z dnia 26 października 1982 r. o wychowaniu w trzeźwości i przeciwdziałaniu alkoholizmowi, ustawie z dnia 29 lipca 2005 r. o przeciwdziałaniu narkomanii oraz na Narodowym Programie Zdrowia i innych dokumentach strategicznych. Został on </w:t>
      </w:r>
      <w:r w:rsidR="00170A14">
        <w:rPr>
          <w:sz w:val="28"/>
          <w:szCs w:val="28"/>
        </w:rPr>
        <w:t xml:space="preserve">                           </w:t>
      </w:r>
      <w:r w:rsidRPr="00B45FE3">
        <w:rPr>
          <w:sz w:val="28"/>
          <w:szCs w:val="28"/>
        </w:rPr>
        <w:t xml:space="preserve">opracowany w oparciu o diagnozę lokalnych potrzeb i problemów społecznych, a także z uwzględnieniem rekomendacji instytucji zajmujących się profilaktyką i terapią </w:t>
      </w:r>
      <w:r w:rsidR="00170A14">
        <w:rPr>
          <w:sz w:val="28"/>
          <w:szCs w:val="28"/>
        </w:rPr>
        <w:t xml:space="preserve">                     </w:t>
      </w:r>
      <w:r w:rsidRPr="00B45FE3">
        <w:rPr>
          <w:sz w:val="28"/>
          <w:szCs w:val="28"/>
        </w:rPr>
        <w:t>uzależnień.</w:t>
      </w:r>
    </w:p>
    <w:p w:rsidR="00C8278A" w:rsidRPr="00557E6A" w:rsidRDefault="00C8278A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16"/>
          <w:szCs w:val="16"/>
        </w:rPr>
      </w:pPr>
    </w:p>
    <w:p w:rsidR="007E42C2" w:rsidRPr="00557E6A" w:rsidRDefault="006556D1" w:rsidP="00AB2CEE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57E6A">
        <w:rPr>
          <w:rFonts w:ascii="Times New Roman" w:hAnsi="Times New Roman" w:cs="Times New Roman"/>
          <w:b/>
          <w:bCs/>
          <w:sz w:val="28"/>
          <w:szCs w:val="28"/>
        </w:rPr>
        <w:t>DIAGNOZA PROBLEMÓW</w:t>
      </w:r>
    </w:p>
    <w:p w:rsidR="007E42C2" w:rsidRPr="00557E6A" w:rsidRDefault="007E42C2" w:rsidP="00AB2CEE">
      <w:pPr>
        <w:pStyle w:val="Standard"/>
        <w:rPr>
          <w:rFonts w:ascii="Times New Roman" w:hAnsi="Times New Roman" w:cs="Times New Roman"/>
          <w:b/>
          <w:bCs/>
          <w:sz w:val="16"/>
          <w:szCs w:val="16"/>
        </w:rPr>
      </w:pPr>
    </w:p>
    <w:p w:rsidR="007C1304" w:rsidRDefault="00C8278A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8278A">
        <w:rPr>
          <w:rFonts w:ascii="Times New Roman" w:hAnsi="Times New Roman" w:cs="Times New Roman"/>
          <w:sz w:val="28"/>
          <w:szCs w:val="28"/>
        </w:rPr>
        <w:t xml:space="preserve">Konkretne działania profilaktyczne w zakresie uzależnień wymagają wiedzy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278A">
        <w:rPr>
          <w:rFonts w:ascii="Times New Roman" w:hAnsi="Times New Roman" w:cs="Times New Roman"/>
          <w:sz w:val="28"/>
          <w:szCs w:val="28"/>
        </w:rPr>
        <w:t xml:space="preserve">o rozmiarach i charakterze zjawiska. </w:t>
      </w:r>
      <w:r w:rsidR="007C1304" w:rsidRPr="007C1304">
        <w:rPr>
          <w:rFonts w:ascii="Times New Roman" w:hAnsi="Times New Roman" w:cs="Times New Roman"/>
          <w:sz w:val="28"/>
          <w:szCs w:val="28"/>
        </w:rPr>
        <w:t>Diagnozę stanu zjawiska w Gminie Manowo umożliwia analiza danych statystycznych będących w dyspozycji Pełnomocnika ds. Uzależnień</w:t>
      </w:r>
      <w:r w:rsidR="007C1304">
        <w:rPr>
          <w:rFonts w:ascii="Times New Roman" w:hAnsi="Times New Roman" w:cs="Times New Roman"/>
          <w:sz w:val="28"/>
          <w:szCs w:val="28"/>
        </w:rPr>
        <w:t>,</w:t>
      </w:r>
      <w:r w:rsidR="007C1304" w:rsidRPr="007C1304">
        <w:rPr>
          <w:rFonts w:ascii="Times New Roman" w:hAnsi="Times New Roman" w:cs="Times New Roman"/>
          <w:sz w:val="28"/>
          <w:szCs w:val="28"/>
        </w:rPr>
        <w:t xml:space="preserve"> Gminnej Komisji Rozwiązywania Problemów Alkoholowych </w:t>
      </w:r>
      <w:r w:rsidR="007C1304">
        <w:rPr>
          <w:rFonts w:ascii="Times New Roman" w:hAnsi="Times New Roman" w:cs="Times New Roman"/>
          <w:sz w:val="28"/>
          <w:szCs w:val="28"/>
        </w:rPr>
        <w:t>oraz</w:t>
      </w:r>
      <w:r w:rsidR="007C1304" w:rsidRPr="007C1304">
        <w:rPr>
          <w:rFonts w:ascii="Times New Roman" w:hAnsi="Times New Roman" w:cs="Times New Roman"/>
          <w:sz w:val="28"/>
          <w:szCs w:val="28"/>
        </w:rPr>
        <w:t xml:space="preserve"> jednostek organizacyjnych gminy</w:t>
      </w:r>
      <w:r w:rsidR="007C1304">
        <w:rPr>
          <w:rFonts w:ascii="Times New Roman" w:hAnsi="Times New Roman" w:cs="Times New Roman"/>
          <w:sz w:val="28"/>
          <w:szCs w:val="28"/>
        </w:rPr>
        <w:t xml:space="preserve"> i</w:t>
      </w:r>
      <w:r w:rsidR="007C1304" w:rsidRPr="007C1304">
        <w:rPr>
          <w:rFonts w:ascii="Times New Roman" w:hAnsi="Times New Roman" w:cs="Times New Roman"/>
          <w:sz w:val="28"/>
          <w:szCs w:val="28"/>
        </w:rPr>
        <w:t xml:space="preserve"> organizacji pozarządowych</w:t>
      </w:r>
      <w:r w:rsidR="007C13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304" w:rsidRDefault="007C1304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Nadrzędnym materiałem poglądowym, dotyczącym stanu problemów uzależnień na terenie </w:t>
      </w:r>
      <w:r>
        <w:rPr>
          <w:rFonts w:ascii="Times New Roman" w:hAnsi="Times New Roman" w:cs="Times New Roman"/>
          <w:sz w:val="28"/>
          <w:szCs w:val="28"/>
        </w:rPr>
        <w:t>gminy</w:t>
      </w:r>
      <w:r w:rsidRPr="00E85B00">
        <w:rPr>
          <w:rFonts w:ascii="Times New Roman" w:hAnsi="Times New Roman" w:cs="Times New Roman"/>
          <w:sz w:val="28"/>
          <w:szCs w:val="28"/>
        </w:rPr>
        <w:t xml:space="preserve"> jest diagnoza przeprowadzona na zlecenie </w:t>
      </w:r>
      <w:r>
        <w:rPr>
          <w:rFonts w:ascii="Times New Roman" w:hAnsi="Times New Roman" w:cs="Times New Roman"/>
          <w:sz w:val="28"/>
          <w:szCs w:val="28"/>
        </w:rPr>
        <w:t>Wójta Gminy Manowo</w:t>
      </w:r>
      <w:r w:rsidRPr="00E85B00">
        <w:rPr>
          <w:rFonts w:ascii="Times New Roman" w:hAnsi="Times New Roman" w:cs="Times New Roman"/>
          <w:sz w:val="28"/>
          <w:szCs w:val="28"/>
        </w:rPr>
        <w:t xml:space="preserve"> przez Instytut Badawczy IPC z Wrocławia na przełomie </w:t>
      </w:r>
      <w:r>
        <w:rPr>
          <w:rFonts w:ascii="Times New Roman" w:hAnsi="Times New Roman" w:cs="Times New Roman"/>
          <w:sz w:val="28"/>
          <w:szCs w:val="28"/>
        </w:rPr>
        <w:t>listopada i grudnia 2025</w:t>
      </w:r>
      <w:r w:rsidRPr="00E85B00">
        <w:rPr>
          <w:rFonts w:ascii="Times New Roman" w:hAnsi="Times New Roman" w:cs="Times New Roman"/>
          <w:sz w:val="28"/>
          <w:szCs w:val="28"/>
        </w:rPr>
        <w:t xml:space="preserve"> roku. Dane statystyczne w połączeniu z wynikami badań ankietowych dają obraz problemów społecznych związanych z uzależnieniami od alkoholu, papierosów,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 xml:space="preserve">narkotyków, stanu nasilenia przemocy, zakresu i sposobu spędzania czasu wolnego </w:t>
      </w:r>
      <w:r w:rsidR="00557E6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85B00">
        <w:rPr>
          <w:rFonts w:ascii="Times New Roman" w:hAnsi="Times New Roman" w:cs="Times New Roman"/>
          <w:sz w:val="28"/>
          <w:szCs w:val="28"/>
        </w:rPr>
        <w:t>i innych aktywności społecznych.</w:t>
      </w:r>
    </w:p>
    <w:p w:rsidR="000B42CE" w:rsidRDefault="000B42CE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3EA9">
        <w:rPr>
          <w:rFonts w:ascii="Times New Roman" w:hAnsi="Times New Roman" w:cs="Times New Roman"/>
          <w:sz w:val="28"/>
          <w:szCs w:val="28"/>
        </w:rPr>
        <w:t xml:space="preserve">Mając na uwadze długofalowy charakter Programu, przy jego realizacji </w:t>
      </w:r>
      <w:r w:rsidR="007C130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3EA9">
        <w:rPr>
          <w:rFonts w:ascii="Times New Roman" w:hAnsi="Times New Roman" w:cs="Times New Roman"/>
          <w:sz w:val="28"/>
          <w:szCs w:val="28"/>
        </w:rPr>
        <w:t>i ewentualnej aktualizacji zostaną wykorzystane dane, wskaźniki oraz rekomendacje wynikające z przeprowadzonej diagnozy</w:t>
      </w:r>
      <w:r w:rsidR="007C1304">
        <w:rPr>
          <w:rFonts w:ascii="Times New Roman" w:hAnsi="Times New Roman" w:cs="Times New Roman"/>
          <w:sz w:val="28"/>
          <w:szCs w:val="28"/>
        </w:rPr>
        <w:t>.</w:t>
      </w:r>
    </w:p>
    <w:p w:rsidR="007E42C2" w:rsidRPr="00B45FE3" w:rsidRDefault="007E42C2" w:rsidP="00AB2CEE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:rsidR="007C1304" w:rsidRDefault="007C1304" w:rsidP="00AB2CEE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C1304">
        <w:rPr>
          <w:rFonts w:ascii="Times New Roman" w:hAnsi="Times New Roman" w:cs="Times New Roman"/>
          <w:b/>
          <w:bCs/>
        </w:rPr>
        <w:t>ZAŁOŻENIA I ADRESACI PROGRAMU</w:t>
      </w:r>
    </w:p>
    <w:p w:rsidR="007C1304" w:rsidRPr="007C1304" w:rsidRDefault="007C1304" w:rsidP="00AB2CEE">
      <w:pPr>
        <w:pStyle w:val="Standard"/>
        <w:ind w:left="1080"/>
        <w:jc w:val="both"/>
        <w:rPr>
          <w:rFonts w:ascii="Times New Roman" w:hAnsi="Times New Roman" w:cs="Times New Roman"/>
          <w:b/>
          <w:bCs/>
        </w:rPr>
      </w:pPr>
    </w:p>
    <w:p w:rsidR="007C1304" w:rsidRDefault="007C1304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C1304">
        <w:rPr>
          <w:rFonts w:ascii="Times New Roman" w:hAnsi="Times New Roman" w:cs="Times New Roman"/>
          <w:sz w:val="28"/>
          <w:szCs w:val="28"/>
        </w:rPr>
        <w:t>Niniejszy Program, zawiera zadania, które będą realizowane z uwzględnieniem aktualnych potrzeb lokalnych (wynikających z przeprowadzonej diagnozy) oraz wykorzystaniem istniejących zasobów instytucjonalnych i osobowych służących rozwiązywaniu problemów wynikających z uzależnień.</w:t>
      </w:r>
    </w:p>
    <w:p w:rsidR="00B813B0" w:rsidRPr="007C1304" w:rsidRDefault="00B813B0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C1304" w:rsidRDefault="007C1304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C1304">
        <w:rPr>
          <w:rFonts w:ascii="Times New Roman" w:hAnsi="Times New Roman" w:cs="Times New Roman"/>
          <w:sz w:val="28"/>
          <w:szCs w:val="28"/>
        </w:rPr>
        <w:t xml:space="preserve">Adresatami Programu są </w:t>
      </w:r>
      <w:r w:rsidR="00065E23">
        <w:rPr>
          <w:rFonts w:ascii="Times New Roman" w:hAnsi="Times New Roman" w:cs="Times New Roman"/>
          <w:sz w:val="28"/>
          <w:szCs w:val="28"/>
        </w:rPr>
        <w:t xml:space="preserve">wszyscy </w:t>
      </w:r>
      <w:r w:rsidRPr="007C1304">
        <w:rPr>
          <w:rFonts w:ascii="Times New Roman" w:hAnsi="Times New Roman" w:cs="Times New Roman"/>
          <w:sz w:val="28"/>
          <w:szCs w:val="28"/>
        </w:rPr>
        <w:t xml:space="preserve">mieszkańcy Gminy </w:t>
      </w:r>
      <w:r w:rsidR="00B813B0">
        <w:rPr>
          <w:rFonts w:ascii="Times New Roman" w:hAnsi="Times New Roman" w:cs="Times New Roman"/>
          <w:sz w:val="28"/>
          <w:szCs w:val="28"/>
        </w:rPr>
        <w:t>Manowo</w:t>
      </w:r>
      <w:r w:rsidRPr="007C1304">
        <w:rPr>
          <w:rFonts w:ascii="Times New Roman" w:hAnsi="Times New Roman" w:cs="Times New Roman"/>
          <w:sz w:val="28"/>
          <w:szCs w:val="28"/>
        </w:rPr>
        <w:t>, w szczególności:</w:t>
      </w:r>
    </w:p>
    <w:p w:rsidR="00B813B0" w:rsidRPr="007C1304" w:rsidRDefault="00B813B0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813B0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1304">
        <w:rPr>
          <w:rFonts w:ascii="Times New Roman" w:hAnsi="Times New Roman" w:cs="Times New Roman"/>
          <w:sz w:val="28"/>
          <w:szCs w:val="28"/>
        </w:rPr>
        <w:t>osoby uzależnione (przede wszystkim od alkoholu, narkotyków i innych substancji psychoaktywnych, ale również borykające się z innymi typami uzależnień, zwłaszcza uzależnień behawioralnych)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B813B0" w:rsidRPr="006362E2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13B0">
        <w:rPr>
          <w:rFonts w:ascii="Times New Roman" w:hAnsi="Times New Roman" w:cs="Times New Roman"/>
          <w:sz w:val="28"/>
          <w:szCs w:val="28"/>
        </w:rPr>
        <w:t xml:space="preserve">członkowie rodzin </w:t>
      </w:r>
      <w:r w:rsidR="006362E2">
        <w:rPr>
          <w:rFonts w:ascii="Times New Roman" w:hAnsi="Times New Roman" w:cs="Times New Roman"/>
          <w:sz w:val="28"/>
          <w:szCs w:val="28"/>
        </w:rPr>
        <w:t>osób uzależnionych</w:t>
      </w:r>
      <w:r w:rsidRPr="00B813B0">
        <w:rPr>
          <w:rFonts w:ascii="Times New Roman" w:hAnsi="Times New Roman" w:cs="Times New Roman"/>
          <w:sz w:val="28"/>
          <w:szCs w:val="28"/>
        </w:rPr>
        <w:t>,</w:t>
      </w:r>
      <w:r w:rsidR="006362E2">
        <w:rPr>
          <w:rFonts w:ascii="Times New Roman" w:hAnsi="Times New Roman" w:cs="Times New Roman"/>
          <w:sz w:val="28"/>
          <w:szCs w:val="28"/>
        </w:rPr>
        <w:t xml:space="preserve"> </w:t>
      </w:r>
      <w:r w:rsidRPr="006362E2">
        <w:rPr>
          <w:rFonts w:ascii="Times New Roman" w:hAnsi="Times New Roman" w:cs="Times New Roman"/>
          <w:sz w:val="28"/>
          <w:szCs w:val="28"/>
        </w:rPr>
        <w:t>w tym osoby współuzależnione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6362E2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62E2">
        <w:rPr>
          <w:rFonts w:ascii="Times New Roman" w:hAnsi="Times New Roman" w:cs="Times New Roman"/>
          <w:sz w:val="28"/>
          <w:szCs w:val="28"/>
        </w:rPr>
        <w:t>dzieci i młodzież szkolna, w tym ze środowisk zagrożonych i z problemami wynikającymi z uzależnień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7C1304" w:rsidRPr="006362E2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62E2">
        <w:rPr>
          <w:rFonts w:ascii="Times New Roman" w:hAnsi="Times New Roman" w:cs="Times New Roman"/>
          <w:sz w:val="28"/>
          <w:szCs w:val="28"/>
        </w:rPr>
        <w:t>najbliższe otoczenie osób uzależnionych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B813B0" w:rsidRPr="00B813B0" w:rsidRDefault="00B813B0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sprzedawcy napojów alkoholowych.</w:t>
      </w:r>
    </w:p>
    <w:p w:rsidR="007C1304" w:rsidRDefault="007C1304" w:rsidP="00AB2CEE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:rsidR="00B813B0" w:rsidRDefault="00B813B0" w:rsidP="00AB2CEE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813B0">
        <w:rPr>
          <w:rFonts w:ascii="Times New Roman" w:hAnsi="Times New Roman" w:cs="Times New Roman"/>
          <w:b/>
          <w:bCs/>
        </w:rPr>
        <w:t>REALIZATORZY PROGRAMU (POSIADANE ZASOBY)</w:t>
      </w:r>
    </w:p>
    <w:p w:rsidR="00B813B0" w:rsidRDefault="00B813B0" w:rsidP="00AB2CEE">
      <w:pPr>
        <w:pStyle w:val="Standard"/>
        <w:ind w:left="360"/>
        <w:jc w:val="both"/>
        <w:rPr>
          <w:rFonts w:ascii="Times New Roman" w:hAnsi="Times New Roman" w:cs="Times New Roman"/>
          <w:b/>
          <w:bCs/>
        </w:rPr>
      </w:pPr>
    </w:p>
    <w:p w:rsidR="00B813B0" w:rsidRDefault="00B813B0" w:rsidP="00AB2CEE">
      <w:pPr>
        <w:suppressAutoHyphens w:val="0"/>
        <w:autoSpaceDE w:val="0"/>
        <w:adjustRightInd w:val="0"/>
        <w:ind w:firstLine="360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celu realizacji gminnego programu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Wójt Gminy Manowo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powoła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ł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Pełnomocnika ds. Uzależnień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.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Jednakże, aby zapobiegać negatywnym zjawiskom społecznym, należy włączyć do współpracy/współrealizacji Programu następujące podmioty: </w:t>
      </w:r>
    </w:p>
    <w:p w:rsidR="00B813B0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Gminną Komisję Rozwiązywania Problemów Alkoholowych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</w:t>
      </w:r>
    </w:p>
    <w:p w:rsidR="00B813B0" w:rsidRDefault="00C61482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Gminny Ośrodek Pomocy Społecznej</w:t>
      </w:r>
      <w:r w:rsid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Zespół Interdyscyplinarny ds. Przeciwdziałania Przemocy Domowej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Punkt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Poradnictwa Rodzinnego w Manowie, 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Szkoł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y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Podstawow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e i Przedszkola,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Gminn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y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</w:t>
      </w:r>
      <w:r w:rsidR="006362E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O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środek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Kultury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Bibliotekę Publiczną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Policję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</w:t>
      </w:r>
    </w:p>
    <w:p w:rsidR="00C61482" w:rsidRDefault="00C61482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Straż Gminną,</w:t>
      </w:r>
    </w:p>
    <w:p w:rsidR="00B813B0" w:rsidRP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Pozostałe podmioty i jednostki, funkcjonujące w zakresie realizacji zadań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z zakresu pomocy społecznej oraz świadczeń zdrowotnych, które swoimi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działaniami mogą wesprzeć ww. jednostki, w szczególności: </w:t>
      </w:r>
    </w:p>
    <w:p w:rsidR="00B813B0" w:rsidRPr="00C61482" w:rsidRDefault="00B813B0" w:rsidP="00AB2CEE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placówki lecznicze oraz placówki wsparcia i przeciwdziałania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uzależnieniom, </w:t>
      </w:r>
    </w:p>
    <w:p w:rsidR="00B813B0" w:rsidRPr="00B813B0" w:rsidRDefault="00B813B0" w:rsidP="00AB2CEE">
      <w:pPr>
        <w:numPr>
          <w:ilvl w:val="0"/>
          <w:numId w:val="23"/>
        </w:numPr>
        <w:suppressAutoHyphens w:val="0"/>
        <w:autoSpaceDE w:val="0"/>
        <w:adjustRightInd w:val="0"/>
        <w:ind w:left="709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stowarzyszenia lub organizacje pozarządowe, </w:t>
      </w:r>
    </w:p>
    <w:p w:rsidR="00B813B0" w:rsidRPr="00B813B0" w:rsidRDefault="00B813B0" w:rsidP="00AB2CEE">
      <w:pPr>
        <w:numPr>
          <w:ilvl w:val="0"/>
          <w:numId w:val="23"/>
        </w:numPr>
        <w:suppressAutoHyphens w:val="0"/>
        <w:autoSpaceDE w:val="0"/>
        <w:adjustRightInd w:val="0"/>
        <w:ind w:left="709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grupy samopomocowe AA, Al.-</w:t>
      </w:r>
      <w:proofErr w:type="spellStart"/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Anon</w:t>
      </w:r>
      <w:proofErr w:type="spellEnd"/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czy DDA. </w:t>
      </w:r>
    </w:p>
    <w:p w:rsidR="00B813B0" w:rsidRPr="002052E4" w:rsidRDefault="00B813B0" w:rsidP="00AB2CEE">
      <w:pPr>
        <w:pStyle w:val="Standard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7E42C2" w:rsidRPr="00B813B0" w:rsidRDefault="006556D1" w:rsidP="00AB2CEE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813B0">
        <w:rPr>
          <w:rFonts w:ascii="Times New Roman" w:hAnsi="Times New Roman" w:cs="Times New Roman"/>
          <w:b/>
          <w:bCs/>
        </w:rPr>
        <w:lastRenderedPageBreak/>
        <w:t>CELE PROGRAMU</w:t>
      </w:r>
    </w:p>
    <w:p w:rsidR="007E42C2" w:rsidRPr="00B45FE3" w:rsidRDefault="007E42C2" w:rsidP="00AB2CEE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6033D2" w:rsidRDefault="006033D2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Programu jest ograniczenie skali zjawisk uzależnień oraz minimalizowanie ich negatywnych skutków zdrowotnych, społecznych i rodzinnych poprzez podejmowanie skoordynowanych działań profilaktycznych, edukacyjnych, pomocowych i terapeutycznych, wzmacnianie czynników chroniących, </w:t>
      </w:r>
      <w:r w:rsidR="00FB49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w szczególności umacnianie relacji rodzinnych, a także promowanie zdrowego stylu życia i odpowiedzialnych postaw wśród mieszkańców gminy. </w:t>
      </w:r>
    </w:p>
    <w:p w:rsidR="00EA7546" w:rsidRDefault="00EA7546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033D2" w:rsidRDefault="00BD1771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D1771">
        <w:rPr>
          <w:rFonts w:ascii="Times New Roman" w:hAnsi="Times New Roman" w:cs="Times New Roman"/>
          <w:sz w:val="28"/>
          <w:szCs w:val="28"/>
        </w:rPr>
        <w:t>Cele szczegółowe to:</w:t>
      </w:r>
    </w:p>
    <w:p w:rsidR="00C61482" w:rsidRPr="00C61482" w:rsidRDefault="00C61482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C61482">
        <w:rPr>
          <w:rFonts w:ascii="Times New Roman" w:hAnsi="Times New Roman" w:cs="Times New Roman"/>
          <w:sz w:val="28"/>
          <w:szCs w:val="28"/>
        </w:rPr>
        <w:t xml:space="preserve">ozpoznawanie specyfiki problemów uzależnień na terenie Gminy </w:t>
      </w:r>
      <w:r>
        <w:rPr>
          <w:rFonts w:ascii="Times New Roman" w:hAnsi="Times New Roman" w:cs="Times New Roman"/>
          <w:sz w:val="28"/>
          <w:szCs w:val="28"/>
        </w:rPr>
        <w:t>Manowo</w:t>
      </w:r>
      <w:r w:rsidRPr="00C61482">
        <w:rPr>
          <w:rFonts w:ascii="Times New Roman" w:hAnsi="Times New Roman" w:cs="Times New Roman"/>
          <w:sz w:val="28"/>
          <w:szCs w:val="28"/>
        </w:rPr>
        <w:t xml:space="preserve"> oraz potrzeb lokalnego środowiska w zakresie pomocy w ich rozwiązywaniu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C61482">
        <w:rPr>
          <w:rFonts w:ascii="Times New Roman" w:hAnsi="Times New Roman" w:cs="Times New Roman"/>
          <w:sz w:val="28"/>
          <w:szCs w:val="28"/>
        </w:rPr>
        <w:t>większenie dostępności i skuteczności pomocy terapeutycznej d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61482">
        <w:rPr>
          <w:rFonts w:ascii="Times New Roman" w:hAnsi="Times New Roman" w:cs="Times New Roman"/>
          <w:sz w:val="28"/>
          <w:szCs w:val="28"/>
        </w:rPr>
        <w:t>a osób uzależnionych oraz członków ich rodzin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C61482">
        <w:rPr>
          <w:rFonts w:ascii="Times New Roman" w:hAnsi="Times New Roman" w:cs="Times New Roman"/>
          <w:sz w:val="28"/>
          <w:szCs w:val="28"/>
        </w:rPr>
        <w:t xml:space="preserve">mniejszenie rozmiarów aktualnie istniejących problemów uzależnień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61482">
        <w:rPr>
          <w:rFonts w:ascii="Times New Roman" w:hAnsi="Times New Roman" w:cs="Times New Roman"/>
          <w:sz w:val="28"/>
          <w:szCs w:val="28"/>
        </w:rPr>
        <w:t>i zapobieganie powstawaniu nowych</w:t>
      </w:r>
      <w:r w:rsidR="004B078C">
        <w:rPr>
          <w:rFonts w:ascii="Times New Roman" w:hAnsi="Times New Roman" w:cs="Times New Roman"/>
          <w:sz w:val="28"/>
          <w:szCs w:val="28"/>
        </w:rPr>
        <w:t>,</w:t>
      </w:r>
      <w:r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C61482">
        <w:rPr>
          <w:rFonts w:ascii="Times New Roman" w:hAnsi="Times New Roman" w:cs="Times New Roman"/>
          <w:sz w:val="28"/>
          <w:szCs w:val="28"/>
        </w:rPr>
        <w:t xml:space="preserve">rowadzenie działań </w:t>
      </w:r>
      <w:r>
        <w:rPr>
          <w:rFonts w:ascii="Times New Roman" w:hAnsi="Times New Roman" w:cs="Times New Roman"/>
          <w:sz w:val="28"/>
          <w:szCs w:val="28"/>
        </w:rPr>
        <w:t xml:space="preserve">profilaktycznych oraz </w:t>
      </w:r>
      <w:r w:rsidRPr="00C61482">
        <w:rPr>
          <w:rFonts w:ascii="Times New Roman" w:hAnsi="Times New Roman" w:cs="Times New Roman"/>
          <w:sz w:val="28"/>
          <w:szCs w:val="28"/>
        </w:rPr>
        <w:t>informacyjno-edukacyjnych dotyczących szkód wynikających z nadużywania alkoholu i innych substancji psychoaktywnych przez dorosłych oraz dzieci i młodzież, jak również odnośnie uzależnień behawioralnych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C61482">
        <w:rPr>
          <w:rFonts w:ascii="Times New Roman" w:hAnsi="Times New Roman" w:cs="Times New Roman"/>
          <w:sz w:val="28"/>
          <w:szCs w:val="28"/>
        </w:rPr>
        <w:t>powszechnianie informacji o formach pomocy oraz instytucjach świadczących pomoc osobom uzależnionym i ich rodzinom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BD1771">
        <w:rPr>
          <w:rFonts w:ascii="Times New Roman" w:hAnsi="Times New Roman" w:cs="Times New Roman"/>
          <w:sz w:val="28"/>
          <w:szCs w:val="28"/>
        </w:rPr>
        <w:t xml:space="preserve">apewnienie profesjonalnych form pomocy dzieciom w szczególności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D1771">
        <w:rPr>
          <w:rFonts w:ascii="Times New Roman" w:hAnsi="Times New Roman" w:cs="Times New Roman"/>
          <w:sz w:val="28"/>
          <w:szCs w:val="28"/>
        </w:rPr>
        <w:t>wychowującym się w rodzinach dysfunkcyjnych</w:t>
      </w:r>
      <w:r>
        <w:rPr>
          <w:rFonts w:ascii="Times New Roman" w:hAnsi="Times New Roman" w:cs="Times New Roman"/>
          <w:sz w:val="28"/>
          <w:szCs w:val="28"/>
        </w:rPr>
        <w:t xml:space="preserve"> w tym</w:t>
      </w:r>
      <w:r w:rsidRPr="00BD1771">
        <w:rPr>
          <w:rFonts w:ascii="Times New Roman" w:hAnsi="Times New Roman" w:cs="Times New Roman"/>
          <w:sz w:val="28"/>
          <w:szCs w:val="28"/>
        </w:rPr>
        <w:t xml:space="preserve"> ochrona przed przemocą domową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482" w:rsidRDefault="002A4137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61482" w:rsidRPr="00C61482">
        <w:rPr>
          <w:rFonts w:ascii="Times New Roman" w:hAnsi="Times New Roman" w:cs="Times New Roman"/>
          <w:sz w:val="28"/>
          <w:szCs w:val="28"/>
        </w:rPr>
        <w:t>romocję zdrowego stylu życia i zachęcanie do różnorodnych form aktywności mieszkańców (bez środków uzależniających)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1482"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137" w:rsidRDefault="002A4137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BD1771">
        <w:rPr>
          <w:rFonts w:ascii="Times New Roman" w:hAnsi="Times New Roman" w:cs="Times New Roman"/>
          <w:sz w:val="28"/>
          <w:szCs w:val="28"/>
        </w:rPr>
        <w:t xml:space="preserve">spieranie i współpraca z sektorem pozarządowym i wolontariatem, lokalnym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1771">
        <w:rPr>
          <w:rFonts w:ascii="Times New Roman" w:hAnsi="Times New Roman" w:cs="Times New Roman"/>
          <w:sz w:val="28"/>
          <w:szCs w:val="28"/>
        </w:rPr>
        <w:t>środowiskiem abstynenckim i instytucjami państwowymi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5E23" w:rsidRPr="00C61482" w:rsidRDefault="00065E23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BD1771">
        <w:rPr>
          <w:rFonts w:ascii="Times New Roman" w:hAnsi="Times New Roman" w:cs="Times New Roman"/>
          <w:sz w:val="28"/>
          <w:szCs w:val="28"/>
        </w:rPr>
        <w:t xml:space="preserve">większanie świadomości i poparcia dla działań podejmowanych na rzecz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D1771">
        <w:rPr>
          <w:rFonts w:ascii="Times New Roman" w:hAnsi="Times New Roman" w:cs="Times New Roman"/>
          <w:sz w:val="28"/>
          <w:szCs w:val="28"/>
        </w:rPr>
        <w:t>społeczności lokalnej w dziedzinie zapobiegania uzależnieniom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482" w:rsidRDefault="00065E23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61482" w:rsidRPr="00C61482">
        <w:rPr>
          <w:rFonts w:ascii="Times New Roman" w:hAnsi="Times New Roman" w:cs="Times New Roman"/>
          <w:sz w:val="28"/>
          <w:szCs w:val="28"/>
        </w:rPr>
        <w:t>większenie poczucia bezpieczeństwa mieszkańców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1482" w:rsidRPr="00C61482" w:rsidRDefault="00065E23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61482" w:rsidRPr="00C61482">
        <w:rPr>
          <w:rFonts w:ascii="Times New Roman" w:hAnsi="Times New Roman" w:cs="Times New Roman"/>
          <w:sz w:val="28"/>
          <w:szCs w:val="28"/>
        </w:rPr>
        <w:t>odnoszenie poziomu wiedzy i kompetencji przedstawicieli instytucji działających w zakresie profilaktyki i rozwiązywania problemów uzależnie</w:t>
      </w:r>
      <w:r>
        <w:rPr>
          <w:rFonts w:ascii="Times New Roman" w:hAnsi="Times New Roman" w:cs="Times New Roman"/>
          <w:sz w:val="28"/>
          <w:szCs w:val="28"/>
        </w:rPr>
        <w:t>ń.</w:t>
      </w:r>
      <w:r w:rsidR="00C61482"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46" w:rsidRDefault="00EA7546" w:rsidP="00AB2C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AB2CE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sz w:val="28"/>
          <w:szCs w:val="28"/>
        </w:rPr>
        <w:t xml:space="preserve">Cele programu będą realizowane w poszczególnych obszarach: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>profilaktyki uniwersalnej</w:t>
      </w:r>
      <w:r w:rsidRPr="00EA7546">
        <w:rPr>
          <w:rFonts w:ascii="Times New Roman" w:hAnsi="Times New Roman" w:cs="Times New Roman"/>
          <w:sz w:val="28"/>
          <w:szCs w:val="28"/>
        </w:rPr>
        <w:t xml:space="preserve">: adresowanej do wszystkich mieszkańców </w:t>
      </w:r>
      <w:r>
        <w:rPr>
          <w:rFonts w:ascii="Times New Roman" w:hAnsi="Times New Roman" w:cs="Times New Roman"/>
          <w:sz w:val="28"/>
          <w:szCs w:val="28"/>
        </w:rPr>
        <w:t>Gminy Manowo</w:t>
      </w:r>
      <w:r w:rsidRPr="00EA7546">
        <w:rPr>
          <w:rFonts w:ascii="Times New Roman" w:hAnsi="Times New Roman" w:cs="Times New Roman"/>
          <w:sz w:val="28"/>
          <w:szCs w:val="28"/>
        </w:rPr>
        <w:t xml:space="preserve"> (dzieci, młodzieży i dorosłych) bez względu na stopień indywidualnego </w:t>
      </w:r>
      <w:r w:rsidR="004B07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ryzyka występowania problemów związanych z używaniem alkoholu i innych substancji psychoaktywnych lub uzależnieniami behawioralnymi;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>profilaktyki selektywnej</w:t>
      </w:r>
      <w:r w:rsidRPr="00EA7546">
        <w:rPr>
          <w:rFonts w:ascii="Times New Roman" w:hAnsi="Times New Roman" w:cs="Times New Roman"/>
          <w:sz w:val="28"/>
          <w:szCs w:val="28"/>
        </w:rPr>
        <w:t xml:space="preserve">: adresowanej do grup o podwyższonym ryzyku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wystąpienia problemów związanych z używaniem alkoholu i innych substancji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psychoaktywnych;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profilaktyki wskazującej</w:t>
      </w:r>
      <w:r w:rsidRPr="00EA7546">
        <w:rPr>
          <w:rFonts w:ascii="Times New Roman" w:hAnsi="Times New Roman" w:cs="Times New Roman"/>
          <w:sz w:val="28"/>
          <w:szCs w:val="28"/>
        </w:rPr>
        <w:t xml:space="preserve">: adresowanej do grup lub osób, które demonstrują wczesne symptomy problemów związanych z używaniem substancji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psychoaktywnych, ale nie spełniają kryteriów diagnostycznych picia szkodliwego lub uzależnienia; redukcja szkód;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>terapii</w:t>
      </w:r>
      <w:r w:rsidRPr="00EA7546">
        <w:rPr>
          <w:rFonts w:ascii="Times New Roman" w:hAnsi="Times New Roman" w:cs="Times New Roman"/>
          <w:sz w:val="28"/>
          <w:szCs w:val="28"/>
        </w:rPr>
        <w:t xml:space="preserve">: obejmującej osoby wymagające specjalistycznej pomocy w związku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z uzależnieniem, realizacja m.in.: programów terapeutycznych dla osób uzależnionych, pijących ryzykownie i szkodliwie, dla DDA, współuzależnionych;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 xml:space="preserve">rehabilitacji </w:t>
      </w:r>
      <w:r w:rsidRPr="00EA7546">
        <w:rPr>
          <w:rFonts w:ascii="Times New Roman" w:hAnsi="Times New Roman" w:cs="Times New Roman"/>
          <w:sz w:val="28"/>
          <w:szCs w:val="28"/>
        </w:rPr>
        <w:t xml:space="preserve">obejmującej osoby uzależnione: realizacja programu readaptacji poprzez wsparcie psychologiczne, socjalne i społeczne oraz wspieranie działalności środowisk abstynenckich. </w:t>
      </w:r>
    </w:p>
    <w:p w:rsidR="00EA7546" w:rsidRDefault="00EA7546" w:rsidP="00AB2C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033D2" w:rsidRDefault="00BD1771" w:rsidP="00AB2CE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771">
        <w:rPr>
          <w:rFonts w:ascii="Times New Roman" w:hAnsi="Times New Roman" w:cs="Times New Roman"/>
          <w:b/>
          <w:bCs/>
          <w:sz w:val="28"/>
          <w:szCs w:val="28"/>
        </w:rPr>
        <w:t>Zadania Programowe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9C0" w:rsidRDefault="000A09C0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9C0">
        <w:rPr>
          <w:rFonts w:ascii="Times New Roman" w:hAnsi="Times New Roman" w:cs="Times New Roman"/>
          <w:color w:val="000000"/>
          <w:sz w:val="28"/>
          <w:szCs w:val="28"/>
        </w:rPr>
        <w:t xml:space="preserve">Zadania programu są w dużej mierze kontynuacją realizacji zadań podjętych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0A09C0">
        <w:rPr>
          <w:rFonts w:ascii="Times New Roman" w:hAnsi="Times New Roman" w:cs="Times New Roman"/>
          <w:color w:val="000000"/>
          <w:sz w:val="28"/>
          <w:szCs w:val="28"/>
        </w:rPr>
        <w:t>w latach poprzednich. W szczególności zadania te obejmują:</w:t>
      </w:r>
    </w:p>
    <w:p w:rsidR="003A19B9" w:rsidRDefault="003A19B9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9C0" w:rsidRPr="005075ED" w:rsidRDefault="000A09C0" w:rsidP="00AB2CEE">
      <w:pPr>
        <w:pStyle w:val="Standar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0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Zwiększanie </w:t>
      </w:r>
      <w:r w:rsidR="003A19B9">
        <w:rPr>
          <w:rFonts w:ascii="Times New Roman" w:hAnsi="Times New Roman" w:cs="Times New Roman"/>
          <w:b/>
          <w:bCs/>
          <w:sz w:val="28"/>
          <w:szCs w:val="28"/>
        </w:rPr>
        <w:t>dostępności</w:t>
      </w:r>
      <w:r w:rsidR="003A19B9" w:rsidRPr="00EE744C">
        <w:rPr>
          <w:rFonts w:ascii="Times New Roman" w:hAnsi="Times New Roman" w:cs="Times New Roman"/>
          <w:b/>
          <w:bCs/>
          <w:sz w:val="28"/>
          <w:szCs w:val="28"/>
        </w:rPr>
        <w:t xml:space="preserve"> pomocy terapeutycznej</w:t>
      </w:r>
      <w:r w:rsidR="005075ED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D23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19B9" w:rsidRPr="00EE744C">
        <w:rPr>
          <w:rFonts w:ascii="Times New Roman" w:hAnsi="Times New Roman" w:cs="Times New Roman"/>
          <w:b/>
          <w:bCs/>
          <w:sz w:val="28"/>
          <w:szCs w:val="28"/>
        </w:rPr>
        <w:t>rehabilitacyjnej dla osób zagrożonych uzależnieniem, osób uzależnionych</w:t>
      </w:r>
      <w:r w:rsidR="005075ED">
        <w:rPr>
          <w:rFonts w:ascii="Times New Roman" w:hAnsi="Times New Roman" w:cs="Times New Roman"/>
          <w:b/>
          <w:bCs/>
          <w:sz w:val="28"/>
          <w:szCs w:val="28"/>
        </w:rPr>
        <w:t xml:space="preserve"> i współuzależnionych, </w:t>
      </w:r>
      <w:r w:rsidR="003A19B9" w:rsidRPr="00EE744C">
        <w:rPr>
          <w:rFonts w:ascii="Times New Roman" w:hAnsi="Times New Roman" w:cs="Times New Roman"/>
          <w:b/>
          <w:bCs/>
          <w:sz w:val="28"/>
          <w:szCs w:val="28"/>
        </w:rPr>
        <w:t>poprzez:</w:t>
      </w:r>
    </w:p>
    <w:p w:rsidR="005075ED" w:rsidRPr="005075ED" w:rsidRDefault="005075ED" w:rsidP="00AB2CEE">
      <w:pPr>
        <w:pStyle w:val="Standard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85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6C2F85">
        <w:rPr>
          <w:rFonts w:ascii="Times New Roman" w:hAnsi="Times New Roman" w:cs="Times New Roman"/>
          <w:sz w:val="28"/>
          <w:szCs w:val="28"/>
        </w:rPr>
        <w:t xml:space="preserve">dzielanie osobom zainteresowanym i ich rodzinom aktualnych informacji </w:t>
      </w:r>
      <w:r w:rsidR="00BB1E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C2F85">
        <w:rPr>
          <w:rFonts w:ascii="Times New Roman" w:hAnsi="Times New Roman" w:cs="Times New Roman"/>
          <w:sz w:val="28"/>
          <w:szCs w:val="28"/>
        </w:rPr>
        <w:t xml:space="preserve">na temat dostępnych placówek pomocy oraz instytucji, które są włączone </w:t>
      </w:r>
      <w:r w:rsidR="004B078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C2F85">
        <w:rPr>
          <w:rFonts w:ascii="Times New Roman" w:hAnsi="Times New Roman" w:cs="Times New Roman"/>
          <w:sz w:val="28"/>
          <w:szCs w:val="28"/>
        </w:rPr>
        <w:t>w systemowe wspieranie rodzin uwikłanych w problemy alkoholowe</w:t>
      </w:r>
      <w:r w:rsidR="004B078C">
        <w:rPr>
          <w:rFonts w:ascii="Times New Roman" w:hAnsi="Times New Roman" w:cs="Times New Roman"/>
          <w:sz w:val="28"/>
          <w:szCs w:val="28"/>
        </w:rPr>
        <w:t>,</w:t>
      </w:r>
    </w:p>
    <w:p w:rsidR="00037E49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37E49">
        <w:rPr>
          <w:rFonts w:ascii="Times New Roman" w:hAnsi="Times New Roman" w:cs="Times New Roman"/>
          <w:sz w:val="28"/>
          <w:szCs w:val="28"/>
        </w:rPr>
        <w:t>rowadzenie rozmów przez członków GKRPA, motywujących do podjęcia dobrowolnego leczenia odwykowego</w:t>
      </w:r>
      <w:r w:rsidR="004B078C">
        <w:rPr>
          <w:rFonts w:ascii="Times New Roman" w:hAnsi="Times New Roman" w:cs="Times New Roman"/>
          <w:sz w:val="28"/>
          <w:szCs w:val="28"/>
        </w:rPr>
        <w:t>,</w:t>
      </w:r>
    </w:p>
    <w:p w:rsidR="00037E49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37E49">
        <w:rPr>
          <w:rFonts w:ascii="Times New Roman" w:hAnsi="Times New Roman" w:cs="Times New Roman"/>
          <w:sz w:val="28"/>
          <w:szCs w:val="28"/>
        </w:rPr>
        <w:t>rzyjmowanie wniosków w sprawie leczenia odwykowego osób nadużywających alkoholu, rozpatrywanie zgłoszeń i pism z Policji, OPS i innych instytucji, uzasadniających wszczęcie postępowania o zastosowanie obowiązku poddania się leczeniu odwykowemu</w:t>
      </w:r>
      <w:r w:rsidR="004B078C">
        <w:rPr>
          <w:rFonts w:ascii="Times New Roman" w:hAnsi="Times New Roman" w:cs="Times New Roman"/>
          <w:sz w:val="28"/>
          <w:szCs w:val="28"/>
        </w:rPr>
        <w:t>,</w:t>
      </w:r>
    </w:p>
    <w:p w:rsidR="00037E49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037E49">
        <w:rPr>
          <w:rFonts w:ascii="Times New Roman" w:hAnsi="Times New Roman" w:cs="Times New Roman"/>
          <w:sz w:val="28"/>
          <w:szCs w:val="28"/>
        </w:rPr>
        <w:t xml:space="preserve">spieranie placówek leczenia uzależnień od alkoholu i innych substancji psychoaktywnych w celu zapewnienia kompleksowej opieki terapeutycznej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7E49">
        <w:rPr>
          <w:rFonts w:ascii="Times New Roman" w:hAnsi="Times New Roman" w:cs="Times New Roman"/>
          <w:sz w:val="28"/>
          <w:szCs w:val="28"/>
        </w:rPr>
        <w:t>w zakresie podstawowego programu leczenia uzależnień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39306C" w:rsidRDefault="0039306C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dofinansowanie remontu i adaptacji placówek</w:t>
      </w:r>
      <w:r w:rsidR="00BB1E11">
        <w:rPr>
          <w:rFonts w:ascii="Times New Roman" w:hAnsi="Times New Roman" w:cs="Times New Roman"/>
          <w:sz w:val="28"/>
          <w:szCs w:val="28"/>
        </w:rPr>
        <w:t xml:space="preserve"> leczenia uzależnień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E11">
        <w:rPr>
          <w:rFonts w:ascii="Times New Roman" w:hAnsi="Times New Roman" w:cs="Times New Roman"/>
          <w:sz w:val="28"/>
          <w:szCs w:val="28"/>
        </w:rPr>
        <w:t xml:space="preserve">oraz ich doposażenie </w:t>
      </w:r>
      <w:r>
        <w:rPr>
          <w:rFonts w:ascii="Times New Roman" w:hAnsi="Times New Roman" w:cs="Times New Roman"/>
          <w:sz w:val="28"/>
          <w:szCs w:val="28"/>
        </w:rPr>
        <w:t xml:space="preserve">w celu dostosowania warunków materialnych i lokalowych </w:t>
      </w:r>
      <w:r w:rsidR="00BB1E1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do prowadzenia terapii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39306C" w:rsidRDefault="0039306C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zakup materiałów edukacyjnych dla pacjentów i terapeutów w </w:t>
      </w:r>
      <w:r w:rsidR="008B56B8">
        <w:rPr>
          <w:rFonts w:ascii="Times New Roman" w:hAnsi="Times New Roman" w:cs="Times New Roman"/>
          <w:sz w:val="28"/>
          <w:szCs w:val="28"/>
        </w:rPr>
        <w:t>placów</w:t>
      </w:r>
      <w:r w:rsidR="00BB1E11">
        <w:rPr>
          <w:rFonts w:ascii="Times New Roman" w:hAnsi="Times New Roman" w:cs="Times New Roman"/>
          <w:sz w:val="28"/>
          <w:szCs w:val="28"/>
        </w:rPr>
        <w:t>ce</w:t>
      </w:r>
      <w:r w:rsidR="008B56B8">
        <w:rPr>
          <w:rFonts w:ascii="Times New Roman" w:hAnsi="Times New Roman" w:cs="Times New Roman"/>
          <w:sz w:val="28"/>
          <w:szCs w:val="28"/>
        </w:rPr>
        <w:t xml:space="preserve"> leczenia uzależnień</w:t>
      </w:r>
      <w:r w:rsidR="00BB1E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2F85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współpraca z ośrodkami terapeutycznymi w celu zwiększenia dostępności do terapii stacjonarnej i ambulatoryjnej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037E49" w:rsidRPr="00262D06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t xml:space="preserve">wspieranie działań służących podnoszeniu kwalifikacji zawodowych osób prowadzących terapie, pracujących w poradniach specjalistycznych, m.in. szkolenia specjalistyczne, </w:t>
      </w:r>
      <w:proofErr w:type="spellStart"/>
      <w:r w:rsidRPr="00262D06">
        <w:rPr>
          <w:rFonts w:ascii="Times New Roman" w:hAnsi="Times New Roman" w:cs="Times New Roman"/>
          <w:sz w:val="28"/>
          <w:szCs w:val="28"/>
        </w:rPr>
        <w:t>superwizje</w:t>
      </w:r>
      <w:proofErr w:type="spellEnd"/>
      <w:r w:rsidRPr="00262D06">
        <w:rPr>
          <w:rFonts w:ascii="Times New Roman" w:hAnsi="Times New Roman" w:cs="Times New Roman"/>
          <w:sz w:val="28"/>
          <w:szCs w:val="28"/>
        </w:rPr>
        <w:t>, konferencje szkoleniowe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D231AF" w:rsidRDefault="00D231AF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t>wspieranie działalności specjalistycznych poradni, punktów informacyjno-konsultacyjnych</w:t>
      </w:r>
      <w:r w:rsidR="00AD59BD">
        <w:rPr>
          <w:rFonts w:ascii="Times New Roman" w:hAnsi="Times New Roman" w:cs="Times New Roman"/>
          <w:sz w:val="28"/>
          <w:szCs w:val="28"/>
        </w:rPr>
        <w:t xml:space="preserve"> i telefonów zaufania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6C2F85" w:rsidRPr="00262D06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t>wspieranie dostępności do oddziaływań terapeutycznych – programy wsparcia dla osób, które ukończyły podstawowy program terapii uzależnienia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6C2F85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lastRenderedPageBreak/>
        <w:t>udzielanie wsparcia finansowego podmiotom prowadzącym izby wytrzeźwień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37E49" w:rsidRPr="00262D06" w:rsidRDefault="008F467D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8F467D">
        <w:rPr>
          <w:rFonts w:ascii="Times New Roman" w:hAnsi="Times New Roman" w:cs="Times New Roman"/>
          <w:sz w:val="28"/>
          <w:szCs w:val="28"/>
        </w:rPr>
        <w:t xml:space="preserve">ierowanie osób nadużywających alkoholu, o których mowa w art. 24 ustawy </w:t>
      </w:r>
      <w:r w:rsidR="00574F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467D">
        <w:rPr>
          <w:rFonts w:ascii="Times New Roman" w:hAnsi="Times New Roman" w:cs="Times New Roman"/>
          <w:sz w:val="28"/>
          <w:szCs w:val="28"/>
        </w:rPr>
        <w:t>o wychowaniu w trzeźwości i przeciwdziałaniu alkoholizmowi, na badanie biegłych sądowych w przedmiocie uzależnienia oraz finansowanie kosztów tych badań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37E49" w:rsidRPr="00262D06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037E49">
        <w:rPr>
          <w:rFonts w:ascii="Times New Roman" w:hAnsi="Times New Roman" w:cs="Times New Roman"/>
          <w:sz w:val="28"/>
          <w:szCs w:val="28"/>
        </w:rPr>
        <w:t>spółudział w organizowaniu lokalnych narad i konferencji przy udziale Policji, dyrektorów szkół, OPS w zakresie diagnozowania i wdrażania systemu pomocy rodzinom z problemami alkoholowymi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wspieranie organizacji</w:t>
      </w:r>
      <w:r w:rsidR="00D231AF" w:rsidRPr="00262D06">
        <w:rPr>
          <w:rFonts w:ascii="Times New Roman" w:hAnsi="Times New Roman" w:cs="Times New Roman"/>
          <w:sz w:val="28"/>
          <w:szCs w:val="28"/>
        </w:rPr>
        <w:t xml:space="preserve"> grup terapeutycznych i pomocy psychospołecznej dla dzieci </w:t>
      </w:r>
      <w:r>
        <w:rPr>
          <w:rFonts w:ascii="Times New Roman" w:hAnsi="Times New Roman" w:cs="Times New Roman"/>
          <w:sz w:val="28"/>
          <w:szCs w:val="28"/>
        </w:rPr>
        <w:t>i</w:t>
      </w:r>
      <w:r w:rsidR="00D231AF" w:rsidRPr="00262D06">
        <w:rPr>
          <w:rFonts w:ascii="Times New Roman" w:hAnsi="Times New Roman" w:cs="Times New Roman"/>
          <w:sz w:val="28"/>
          <w:szCs w:val="28"/>
        </w:rPr>
        <w:t xml:space="preserve"> młodzieży eksperymentującej z narkotykami oraz innymi substancjami psychoaktywnymi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zakup usług na realizację innych programów ponadstandardowych w zakładach opieki zdrowotnej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rozpowszechnianie informacji związanych z działalnością realizatorów programów terapeutycznych i rehabilitacyjnych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AD59BD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rozwijanie i wdrażanie działań samopomocowych dla osób uzależnionych od środków odurzających</w:t>
      </w:r>
      <w:r w:rsidR="006C2F85">
        <w:rPr>
          <w:rFonts w:ascii="Times New Roman" w:hAnsi="Times New Roman" w:cs="Times New Roman"/>
          <w:sz w:val="28"/>
          <w:szCs w:val="28"/>
        </w:rPr>
        <w:t>.</w:t>
      </w:r>
    </w:p>
    <w:p w:rsidR="00037E49" w:rsidRDefault="00037E49" w:rsidP="00AB2CEE">
      <w:pPr>
        <w:pStyle w:val="Standar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31AF" w:rsidRPr="005075ED" w:rsidRDefault="00D231AF" w:rsidP="00AB2CEE">
      <w:pPr>
        <w:pStyle w:val="Defaul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1AF">
        <w:rPr>
          <w:rFonts w:ascii="Times New Roman" w:hAnsi="Times New Roman" w:cs="Times New Roman"/>
          <w:b/>
          <w:bCs/>
          <w:sz w:val="28"/>
          <w:szCs w:val="28"/>
        </w:rPr>
        <w:t xml:space="preserve">Udzielanie rodzinom, w których występują problemy uzależnień, pomocy psychospołecznej, prawnej i socjalnej, a w szczególności ochrony przed przemocą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D231AF">
        <w:rPr>
          <w:rFonts w:ascii="Times New Roman" w:hAnsi="Times New Roman" w:cs="Times New Roman"/>
          <w:b/>
          <w:bCs/>
          <w:sz w:val="28"/>
          <w:szCs w:val="28"/>
        </w:rPr>
        <w:t xml:space="preserve">domową poprzez: </w:t>
      </w:r>
    </w:p>
    <w:p w:rsidR="005075ED" w:rsidRPr="00D231AF" w:rsidRDefault="005075ED" w:rsidP="00AB2C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8054E" w:rsidRDefault="0098054E" w:rsidP="00AB2CEE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98054E">
        <w:rPr>
          <w:rFonts w:ascii="Times New Roman" w:hAnsi="Times New Roman" w:cs="Times New Roman"/>
          <w:sz w:val="28"/>
          <w:szCs w:val="28"/>
        </w:rPr>
        <w:t>możliwianie ofiarom przemocy w rodzinie korzystania ze specjalistycznej pomocy np. psychologicznej, prawnej, zdrowotnej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98054E" w:rsidRDefault="0098054E" w:rsidP="00AB2CEE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98054E">
        <w:rPr>
          <w:rFonts w:ascii="Times New Roman" w:hAnsi="Times New Roman" w:cs="Times New Roman"/>
          <w:sz w:val="28"/>
          <w:szCs w:val="28"/>
        </w:rPr>
        <w:t xml:space="preserve">ofinansowanie działalności specjalistycznych miejsc pomocy dla ofiar przemocy w rodzinie, w szczególności </w:t>
      </w:r>
      <w:r>
        <w:rPr>
          <w:rFonts w:ascii="Times New Roman" w:hAnsi="Times New Roman" w:cs="Times New Roman"/>
          <w:sz w:val="28"/>
          <w:szCs w:val="28"/>
        </w:rPr>
        <w:t xml:space="preserve">w zakresie </w:t>
      </w:r>
      <w:r w:rsidRPr="0098054E">
        <w:rPr>
          <w:rFonts w:ascii="Times New Roman" w:hAnsi="Times New Roman" w:cs="Times New Roman"/>
          <w:sz w:val="28"/>
          <w:szCs w:val="28"/>
        </w:rPr>
        <w:t>pomoc</w:t>
      </w:r>
      <w:r w:rsidR="00E822D0">
        <w:rPr>
          <w:rFonts w:ascii="Times New Roman" w:hAnsi="Times New Roman" w:cs="Times New Roman"/>
          <w:sz w:val="28"/>
          <w:szCs w:val="28"/>
        </w:rPr>
        <w:t>y</w:t>
      </w:r>
      <w:r w:rsidRPr="0098054E">
        <w:rPr>
          <w:rFonts w:ascii="Times New Roman" w:hAnsi="Times New Roman" w:cs="Times New Roman"/>
          <w:sz w:val="28"/>
          <w:szCs w:val="28"/>
        </w:rPr>
        <w:t xml:space="preserve"> dzieciom pokrzywdzonym (grupy wsparcia, pomoc psychologa, itp.)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98054E" w:rsidRDefault="0098054E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98054E">
        <w:rPr>
          <w:rFonts w:ascii="Times New Roman" w:hAnsi="Times New Roman" w:cs="Times New Roman"/>
          <w:sz w:val="28"/>
          <w:szCs w:val="28"/>
        </w:rPr>
        <w:t xml:space="preserve">ruchamianie procedury Niebieskiej Karty w przypadku wystąpienia przemocy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8054E">
        <w:rPr>
          <w:rFonts w:ascii="Times New Roman" w:hAnsi="Times New Roman" w:cs="Times New Roman"/>
          <w:sz w:val="28"/>
          <w:szCs w:val="28"/>
        </w:rPr>
        <w:t>w rodzinie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8F467D" w:rsidRDefault="008F467D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8F467D">
        <w:rPr>
          <w:rFonts w:ascii="Times New Roman" w:hAnsi="Times New Roman" w:cs="Times New Roman"/>
          <w:sz w:val="28"/>
          <w:szCs w:val="28"/>
        </w:rPr>
        <w:t>ierowanie do sądu wniosk</w:t>
      </w:r>
      <w:r>
        <w:rPr>
          <w:rFonts w:ascii="Times New Roman" w:hAnsi="Times New Roman" w:cs="Times New Roman"/>
          <w:sz w:val="28"/>
          <w:szCs w:val="28"/>
        </w:rPr>
        <w:t>ów</w:t>
      </w:r>
      <w:r w:rsidRPr="008F467D">
        <w:rPr>
          <w:rFonts w:ascii="Times New Roman" w:hAnsi="Times New Roman" w:cs="Times New Roman"/>
          <w:sz w:val="28"/>
          <w:szCs w:val="28"/>
        </w:rPr>
        <w:t xml:space="preserve"> o wszczęcie postępowania o zastosowanie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467D">
        <w:rPr>
          <w:rFonts w:ascii="Times New Roman" w:hAnsi="Times New Roman" w:cs="Times New Roman"/>
          <w:sz w:val="28"/>
          <w:szCs w:val="28"/>
        </w:rPr>
        <w:t>obowiązku poddania się leczeniu odwykowemu oraz dokonywanie opłat sądowych w związku ze składanymi wnioskami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902">
        <w:rPr>
          <w:rFonts w:ascii="Times New Roman" w:hAnsi="Times New Roman" w:cs="Times New Roman"/>
          <w:sz w:val="28"/>
          <w:szCs w:val="28"/>
        </w:rPr>
        <w:t>a także powiadamianie prokuratury o występowaniu przemocy</w:t>
      </w:r>
      <w:r w:rsidR="00AB2CEE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1AF">
        <w:rPr>
          <w:rFonts w:ascii="Times New Roman" w:hAnsi="Times New Roman" w:cs="Times New Roman"/>
          <w:sz w:val="28"/>
          <w:szCs w:val="28"/>
        </w:rPr>
        <w:t xml:space="preserve">zwiększanie dostępności </w:t>
      </w:r>
      <w:r w:rsidR="00AB2CEE">
        <w:rPr>
          <w:rFonts w:ascii="Times New Roman" w:hAnsi="Times New Roman" w:cs="Times New Roman"/>
          <w:sz w:val="28"/>
          <w:szCs w:val="28"/>
        </w:rPr>
        <w:t xml:space="preserve">mieszkańców </w:t>
      </w:r>
      <w:r w:rsidRPr="00D231AF">
        <w:rPr>
          <w:rFonts w:ascii="Times New Roman" w:hAnsi="Times New Roman" w:cs="Times New Roman"/>
          <w:sz w:val="28"/>
          <w:szCs w:val="28"/>
        </w:rPr>
        <w:t xml:space="preserve">do form pomocy specjalistycznej (m.in.: punkty konsultacyjno-interwencyjne, </w:t>
      </w:r>
      <w:r w:rsidR="005075ED">
        <w:rPr>
          <w:rFonts w:ascii="Times New Roman" w:hAnsi="Times New Roman" w:cs="Times New Roman"/>
          <w:sz w:val="28"/>
          <w:szCs w:val="28"/>
        </w:rPr>
        <w:t>punkt poradnictwa rodzinnego</w:t>
      </w:r>
      <w:r w:rsidR="00027452">
        <w:rPr>
          <w:rFonts w:ascii="Times New Roman" w:hAnsi="Times New Roman" w:cs="Times New Roman"/>
          <w:sz w:val="28"/>
          <w:szCs w:val="28"/>
        </w:rPr>
        <w:t>)</w:t>
      </w:r>
      <w:r w:rsidR="005749E8">
        <w:rPr>
          <w:rFonts w:ascii="Times New Roman" w:hAnsi="Times New Roman" w:cs="Times New Roman"/>
          <w:sz w:val="28"/>
          <w:szCs w:val="28"/>
        </w:rPr>
        <w:t>,</w:t>
      </w:r>
      <w:r w:rsidRPr="00D2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wspieranie funkcji opiekuńczo-wychowawczej i kompensacyjnej w placówkach przeznaczonych dla dzieci i młodzieży między innymi poprzez wspieranie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i dofinansowanie działań na rzecz prowadzenia zajęć opiekuńczo-wychowawczych, psychoterapeutycznych, socjoterapeutycznych w szczególności dla dzieci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>i młodzieży z rodzin, w których występują problemy uzależnień</w:t>
      </w:r>
      <w:r w:rsidR="008F467D">
        <w:rPr>
          <w:rFonts w:ascii="Times New Roman" w:hAnsi="Times New Roman" w:cs="Times New Roman"/>
          <w:sz w:val="28"/>
          <w:szCs w:val="28"/>
        </w:rPr>
        <w:t xml:space="preserve"> i przemocy                    domowej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wspieranie organizacji </w:t>
      </w:r>
      <w:r w:rsidR="00027452" w:rsidRPr="00043902">
        <w:rPr>
          <w:rFonts w:ascii="Times New Roman" w:hAnsi="Times New Roman" w:cs="Times New Roman"/>
          <w:sz w:val="28"/>
          <w:szCs w:val="28"/>
        </w:rPr>
        <w:t>regionalnych</w:t>
      </w:r>
      <w:r w:rsidRPr="00043902">
        <w:rPr>
          <w:rFonts w:ascii="Times New Roman" w:hAnsi="Times New Roman" w:cs="Times New Roman"/>
          <w:sz w:val="28"/>
          <w:szCs w:val="28"/>
        </w:rPr>
        <w:t xml:space="preserve"> narad, konferencji, szkoleń, </w:t>
      </w:r>
      <w:r w:rsidR="005749E8">
        <w:rPr>
          <w:rFonts w:ascii="Times New Roman" w:hAnsi="Times New Roman" w:cs="Times New Roman"/>
          <w:sz w:val="28"/>
          <w:szCs w:val="28"/>
        </w:rPr>
        <w:t xml:space="preserve">kampanii </w:t>
      </w:r>
      <w:r w:rsidR="00E475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49E8">
        <w:rPr>
          <w:rFonts w:ascii="Times New Roman" w:hAnsi="Times New Roman" w:cs="Times New Roman"/>
          <w:sz w:val="28"/>
          <w:szCs w:val="28"/>
        </w:rPr>
        <w:t xml:space="preserve">informacyjnych i </w:t>
      </w:r>
      <w:r w:rsidRPr="00043902">
        <w:rPr>
          <w:rFonts w:ascii="Times New Roman" w:hAnsi="Times New Roman" w:cs="Times New Roman"/>
          <w:sz w:val="28"/>
          <w:szCs w:val="28"/>
        </w:rPr>
        <w:t>programów pomocowych w zakresie pomocy kobietom z problemem alkoholowym oraz dzieciom z alkoholowym zespołem płodowym (FAS)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lastRenderedPageBreak/>
        <w:t xml:space="preserve">prowadzenie bezpłatnego, specjalistycznego poradnictwa prawnego,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psychologicznego, pedagogicznego dla osób nadużywających substancji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psychoaktywnych oraz ich rodzin z zakresu psychoedukacji, podnoszenia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>umiejętności wychowawczych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027452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organizowanie działań środowiskowych, interwencji rodzinnych, współpracy                  z rodzinami w miejscu zamieszkania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027452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wspomaganie realizacji funkcji opiekuńczo-wychowawczej w świetlicach                       wiejskich poprzez finansowanie szkoleń instruktorów, zaopatrzenie w niezbędne materiały do przeprowadzenie zajęć profilaktycznych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A03988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98054E">
        <w:rPr>
          <w:rFonts w:ascii="Times New Roman" w:hAnsi="Times New Roman" w:cs="Times New Roman"/>
          <w:sz w:val="28"/>
          <w:szCs w:val="28"/>
        </w:rPr>
        <w:t>inansowanie szkoleń, kursów, warsztatów specjalistycznych, itp. dla członków GKRPA, członków ZI ds. przemocy domowej, pracowników OPS, nauczycieli</w:t>
      </w:r>
      <w:r>
        <w:rPr>
          <w:rFonts w:ascii="Times New Roman" w:hAnsi="Times New Roman" w:cs="Times New Roman"/>
          <w:sz w:val="28"/>
          <w:szCs w:val="28"/>
        </w:rPr>
        <w:t xml:space="preserve"> oraz innych realizatorów Programu</w:t>
      </w:r>
      <w:r w:rsidRPr="0098054E">
        <w:rPr>
          <w:rFonts w:ascii="Times New Roman" w:hAnsi="Times New Roman" w:cs="Times New Roman"/>
          <w:sz w:val="28"/>
          <w:szCs w:val="28"/>
        </w:rPr>
        <w:t xml:space="preserve"> z zakresu profilaktyki problemowej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054E">
        <w:rPr>
          <w:rFonts w:ascii="Times New Roman" w:hAnsi="Times New Roman" w:cs="Times New Roman"/>
          <w:sz w:val="28"/>
          <w:szCs w:val="28"/>
        </w:rPr>
        <w:t>i przeciwdziałania przemocy domowej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9E1FA1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realizacja i finansowanie </w:t>
      </w:r>
      <w:r w:rsidR="008F467D">
        <w:rPr>
          <w:rFonts w:ascii="Times New Roman" w:hAnsi="Times New Roman" w:cs="Times New Roman"/>
          <w:sz w:val="28"/>
          <w:szCs w:val="28"/>
        </w:rPr>
        <w:t xml:space="preserve">programów </w:t>
      </w:r>
      <w:r w:rsidR="005749E8">
        <w:rPr>
          <w:rFonts w:ascii="Times New Roman" w:hAnsi="Times New Roman" w:cs="Times New Roman"/>
          <w:sz w:val="28"/>
          <w:szCs w:val="28"/>
        </w:rPr>
        <w:t xml:space="preserve">z </w:t>
      </w:r>
      <w:r w:rsidR="008F467D">
        <w:rPr>
          <w:rFonts w:ascii="Times New Roman" w:hAnsi="Times New Roman" w:cs="Times New Roman"/>
          <w:sz w:val="28"/>
          <w:szCs w:val="28"/>
        </w:rPr>
        <w:t>zakresu</w:t>
      </w:r>
      <w:r w:rsidRPr="00043902">
        <w:rPr>
          <w:rFonts w:ascii="Times New Roman" w:hAnsi="Times New Roman" w:cs="Times New Roman"/>
          <w:sz w:val="28"/>
          <w:szCs w:val="28"/>
        </w:rPr>
        <w:t xml:space="preserve"> profilaktyki przemocy </w:t>
      </w:r>
      <w:r w:rsidR="005749E8">
        <w:rPr>
          <w:rFonts w:ascii="Times New Roman" w:hAnsi="Times New Roman" w:cs="Times New Roman"/>
          <w:sz w:val="28"/>
          <w:szCs w:val="28"/>
        </w:rPr>
        <w:t xml:space="preserve">                                      domowej,</w:t>
      </w:r>
    </w:p>
    <w:p w:rsidR="005749E8" w:rsidRDefault="009E1FA1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prowadzenie edukacji społecznej mającej na celu przeciwdziałanie przemocy </w:t>
      </w:r>
      <w:r w:rsidR="009C0AD1" w:rsidRPr="000439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49E8">
        <w:rPr>
          <w:rFonts w:ascii="Times New Roman" w:hAnsi="Times New Roman" w:cs="Times New Roman"/>
          <w:sz w:val="28"/>
          <w:szCs w:val="28"/>
        </w:rPr>
        <w:t>domowej</w:t>
      </w:r>
      <w:r w:rsidRPr="00043902">
        <w:rPr>
          <w:rFonts w:ascii="Times New Roman" w:hAnsi="Times New Roman" w:cs="Times New Roman"/>
          <w:sz w:val="28"/>
          <w:szCs w:val="28"/>
        </w:rPr>
        <w:t xml:space="preserve"> poprzez prowadzenie lokalnych kampanii informacyjno-edukacyjnych, włączanie się w akcje promujące </w:t>
      </w:r>
      <w:r w:rsidR="005749E8">
        <w:rPr>
          <w:rFonts w:ascii="Times New Roman" w:hAnsi="Times New Roman" w:cs="Times New Roman"/>
          <w:sz w:val="28"/>
          <w:szCs w:val="28"/>
        </w:rPr>
        <w:t xml:space="preserve">umacnianie relacji rodzinnych i </w:t>
      </w:r>
      <w:r w:rsidRPr="00043902">
        <w:rPr>
          <w:rFonts w:ascii="Times New Roman" w:hAnsi="Times New Roman" w:cs="Times New Roman"/>
          <w:sz w:val="28"/>
          <w:szCs w:val="28"/>
        </w:rPr>
        <w:t xml:space="preserve">życie rodzinne bez przemocy, </w:t>
      </w:r>
    </w:p>
    <w:p w:rsidR="009E1FA1" w:rsidRPr="00043902" w:rsidRDefault="009E1FA1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prowadzenie badań i diagnoz na temat zjawiska przemocy w rodzinie</w:t>
      </w:r>
      <w:r w:rsidR="009C0AD1" w:rsidRPr="00043902">
        <w:rPr>
          <w:rFonts w:ascii="Times New Roman" w:hAnsi="Times New Roman" w:cs="Times New Roman"/>
          <w:sz w:val="28"/>
          <w:szCs w:val="28"/>
        </w:rPr>
        <w:t>.</w:t>
      </w:r>
    </w:p>
    <w:p w:rsidR="0098054E" w:rsidRPr="009E1FA1" w:rsidRDefault="0098054E" w:rsidP="00AB2CEE">
      <w:pPr>
        <w:pStyle w:val="Standar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D1771" w:rsidRPr="009C0AD1" w:rsidRDefault="00BD1771" w:rsidP="00AB2CEE">
      <w:pPr>
        <w:pStyle w:val="Standar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0AD1">
        <w:rPr>
          <w:rFonts w:ascii="Times New Roman" w:hAnsi="Times New Roman" w:cs="Times New Roman"/>
          <w:b/>
          <w:bCs/>
          <w:sz w:val="28"/>
          <w:szCs w:val="28"/>
        </w:rPr>
        <w:t>Prowadzenie profilaktycznej działalności informacyjnej i edukacyjnej oraz działalności szkoleniowej w zakresie rozwiązywania problemów alkoholowych, przeciwdziałania narkomanii oraz uzależnień behawioralnych, w szczególności dla dzieci i młodzieży, w tym prowadzenie pozalekcyjnych zajęć sportowych,                    a także działań na rzecz dożywiania dzieci uczestniczących w pozalekcyjnych         programach opiekuńczo-wychowawczych i socjoterapeutycznych</w:t>
      </w:r>
      <w:r w:rsidR="00E475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C0AD1">
        <w:rPr>
          <w:rFonts w:ascii="Times New Roman" w:hAnsi="Times New Roman" w:cs="Times New Roman"/>
          <w:b/>
          <w:bCs/>
          <w:sz w:val="28"/>
          <w:szCs w:val="28"/>
        </w:rPr>
        <w:t xml:space="preserve"> poprzez: </w:t>
      </w:r>
    </w:p>
    <w:p w:rsidR="009C0AD1" w:rsidRPr="009C0AD1" w:rsidRDefault="009C0AD1" w:rsidP="00AB2CEE">
      <w:pPr>
        <w:pStyle w:val="Standard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D1771" w:rsidRDefault="00AC2788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940105" w:rsidRPr="00940105">
        <w:rPr>
          <w:rFonts w:ascii="Times New Roman" w:hAnsi="Times New Roman" w:cs="Times New Roman"/>
          <w:sz w:val="28"/>
          <w:szCs w:val="28"/>
        </w:rPr>
        <w:t xml:space="preserve">rganizowanie i finansowanie profesjonalnych, autorskich programów </w:t>
      </w:r>
      <w:r w:rsidR="009401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0105" w:rsidRPr="00940105">
        <w:rPr>
          <w:rFonts w:ascii="Times New Roman" w:hAnsi="Times New Roman" w:cs="Times New Roman"/>
          <w:sz w:val="28"/>
          <w:szCs w:val="28"/>
        </w:rPr>
        <w:t>profilaktycznych, warsztatów profilaktycznych i terapeutyczno-</w:t>
      </w:r>
      <w:r w:rsidR="009401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40105" w:rsidRPr="00940105">
        <w:rPr>
          <w:rFonts w:ascii="Times New Roman" w:hAnsi="Times New Roman" w:cs="Times New Roman"/>
          <w:sz w:val="28"/>
          <w:szCs w:val="28"/>
        </w:rPr>
        <w:t>wychowawczych przeznaczonych dla dzieci, młodzieży, nauczycieli i rodziców (w szczególności rekomendowanych programów profilaktycznych o naukowych podstawach lub o potwierdzonej  skuteczności)</w:t>
      </w:r>
      <w:r w:rsidR="00E47539">
        <w:rPr>
          <w:rFonts w:ascii="Times New Roman" w:hAnsi="Times New Roman" w:cs="Times New Roman"/>
          <w:sz w:val="28"/>
          <w:szCs w:val="28"/>
        </w:rPr>
        <w:t>,</w:t>
      </w:r>
      <w:r w:rsidR="00BD1771" w:rsidRPr="00BD1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przekazywanie informacji o roli rodziny w profilaktyce oraz promowanie </w:t>
      </w:r>
      <w:r w:rsidR="00AC27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76874">
        <w:rPr>
          <w:rFonts w:ascii="Times New Roman" w:hAnsi="Times New Roman" w:cs="Times New Roman"/>
          <w:sz w:val="28"/>
          <w:szCs w:val="28"/>
        </w:rPr>
        <w:t xml:space="preserve">odpowiedniego rodzicielstwa (organizacja pikników, imprez, festynów, spotkań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76874">
        <w:rPr>
          <w:rFonts w:ascii="Times New Roman" w:hAnsi="Times New Roman" w:cs="Times New Roman"/>
          <w:sz w:val="28"/>
          <w:szCs w:val="28"/>
        </w:rPr>
        <w:t>informacyjnych, zajęć edukacyjnych propagujących więź z rodzicami a także innymi członkami rodzin</w:t>
      </w:r>
      <w:r w:rsidR="00E47539">
        <w:rPr>
          <w:rFonts w:ascii="Times New Roman" w:hAnsi="Times New Roman" w:cs="Times New Roman"/>
          <w:sz w:val="28"/>
          <w:szCs w:val="28"/>
        </w:rPr>
        <w:t>),</w:t>
      </w:r>
    </w:p>
    <w:p w:rsidR="00AC2788" w:rsidRPr="00D76874" w:rsidRDefault="00AC2788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AC2788">
        <w:rPr>
          <w:rFonts w:ascii="Times New Roman" w:hAnsi="Times New Roman" w:cs="Times New Roman"/>
          <w:sz w:val="28"/>
          <w:szCs w:val="28"/>
        </w:rPr>
        <w:t xml:space="preserve">rganizowanie i finansowanie (lub współfinansowanie) zajęć, imprez, spotkań, wyjazdów profilaktycznych, edukacyjnych, kulturalnych, sportowych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C2788">
        <w:rPr>
          <w:rFonts w:ascii="Times New Roman" w:hAnsi="Times New Roman" w:cs="Times New Roman"/>
          <w:sz w:val="28"/>
          <w:szCs w:val="28"/>
        </w:rPr>
        <w:t>i turystycznych integrujących społeczność lokalną, promujących zdrowy styl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2788">
        <w:rPr>
          <w:rFonts w:ascii="Times New Roman" w:hAnsi="Times New Roman" w:cs="Times New Roman"/>
          <w:sz w:val="28"/>
          <w:szCs w:val="28"/>
        </w:rPr>
        <w:t xml:space="preserve"> życia i ograniczających spożywanie alkoholu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04480B" w:rsidRDefault="0004480B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organizację i współorganizację pozalekcyjnych zajęć sportowych, rekreacyjnych i kulturalnych jako alternatywy wobec </w:t>
      </w:r>
      <w:proofErr w:type="spellStart"/>
      <w:r>
        <w:rPr>
          <w:rFonts w:ascii="Times New Roman" w:hAnsi="Times New Roman" w:cs="Times New Roman"/>
          <w:sz w:val="28"/>
          <w:szCs w:val="28"/>
        </w:rPr>
        <w:t>zachowań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ryzykownych</w:t>
      </w:r>
      <w:r w:rsidR="00237178">
        <w:rPr>
          <w:rFonts w:ascii="Times New Roman" w:hAnsi="Times New Roman" w:cs="Times New Roman"/>
          <w:sz w:val="28"/>
          <w:szCs w:val="28"/>
        </w:rPr>
        <w:t xml:space="preserve">, </w:t>
      </w:r>
      <w:r w:rsidR="00237178" w:rsidRPr="00237178">
        <w:rPr>
          <w:rFonts w:ascii="Times New Roman" w:hAnsi="Times New Roman" w:cs="Times New Roman"/>
          <w:sz w:val="28"/>
          <w:szCs w:val="28"/>
        </w:rPr>
        <w:t xml:space="preserve">w tym </w:t>
      </w:r>
      <w:r w:rsidR="0023717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37178" w:rsidRPr="00237178">
        <w:rPr>
          <w:rFonts w:ascii="Times New Roman" w:hAnsi="Times New Roman" w:cs="Times New Roman"/>
          <w:sz w:val="28"/>
          <w:szCs w:val="28"/>
        </w:rPr>
        <w:t>zatrudnianie animatorów prowadzących zajęcia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237178" w:rsidRDefault="00237178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237178">
        <w:rPr>
          <w:rFonts w:ascii="Times New Roman" w:hAnsi="Times New Roman" w:cs="Times New Roman"/>
          <w:sz w:val="28"/>
          <w:szCs w:val="28"/>
        </w:rPr>
        <w:t>rganizowanie konkursów mających podłoże profilaktyczne i promujących zdrowy styl życia (obejmujące zakup nagród, upominków, poczęstunku dla uczestników)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D76874" w:rsidRPr="00F554D0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4733">
        <w:rPr>
          <w:rFonts w:ascii="Times New Roman" w:hAnsi="Times New Roman" w:cs="Times New Roman"/>
          <w:color w:val="auto"/>
          <w:sz w:val="28"/>
          <w:szCs w:val="28"/>
        </w:rPr>
        <w:t>prowadzenie edukacji publicznej</w:t>
      </w:r>
      <w:r w:rsidR="00043902">
        <w:rPr>
          <w:rFonts w:ascii="Times New Roman" w:hAnsi="Times New Roman" w:cs="Times New Roman"/>
          <w:color w:val="auto"/>
          <w:sz w:val="28"/>
          <w:szCs w:val="28"/>
        </w:rPr>
        <w:t xml:space="preserve"> w zakresie profilaktyki uzależnień                                     i przeciwdziałania przemocy w rodzinie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na rzecz mieszkańców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m.in. w formie stoiska profilaktycznego Gminnej Komisji Rozwiązywania Problemów                    Alkoholowych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>w tym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2788" w:rsidRPr="00AC2788">
        <w:rPr>
          <w:rFonts w:ascii="Times New Roman" w:hAnsi="Times New Roman" w:cs="Times New Roman"/>
          <w:color w:val="auto"/>
          <w:sz w:val="28"/>
          <w:szCs w:val="28"/>
        </w:rPr>
        <w:t xml:space="preserve">zakup ulotek, broszur, plakatów, 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 xml:space="preserve">filmów edukacyjnych, </w:t>
      </w:r>
      <w:r w:rsidR="00AC2788" w:rsidRPr="00AC2788">
        <w:rPr>
          <w:rFonts w:ascii="Times New Roman" w:hAnsi="Times New Roman" w:cs="Times New Roman"/>
          <w:color w:val="auto"/>
          <w:sz w:val="28"/>
          <w:szCs w:val="28"/>
        </w:rPr>
        <w:t>gadżetów oraz ich dystrybucja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 xml:space="preserve"> podczas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kampani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>i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profilaktyczn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>ych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o zasięgu </w:t>
      </w:r>
      <w:r w:rsidR="00262D06">
        <w:rPr>
          <w:rFonts w:ascii="Times New Roman" w:hAnsi="Times New Roman" w:cs="Times New Roman"/>
          <w:color w:val="auto"/>
          <w:sz w:val="28"/>
          <w:szCs w:val="28"/>
        </w:rPr>
        <w:t>gminnym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, regionalnym 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i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ogólnopolskim, seminaria, konferencje)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554D0" w:rsidRDefault="00246CE7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wyposażenie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stoiska profilaktycznego Gminnej Komisji Rozwiązywania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Problemów Alkoholowych </w:t>
      </w:r>
      <w:r>
        <w:rPr>
          <w:rFonts w:ascii="Times New Roman" w:hAnsi="Times New Roman" w:cs="Times New Roman"/>
          <w:color w:val="auto"/>
          <w:sz w:val="28"/>
          <w:szCs w:val="28"/>
        </w:rPr>
        <w:t>w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g</w:t>
      </w:r>
      <w:r>
        <w:rPr>
          <w:rFonts w:ascii="Times New Roman" w:hAnsi="Times New Roman" w:cs="Times New Roman"/>
          <w:color w:val="auto"/>
          <w:sz w:val="28"/>
          <w:szCs w:val="28"/>
        </w:rPr>
        <w:t>ry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zręcznościow</w:t>
      </w:r>
      <w:r>
        <w:rPr>
          <w:rFonts w:ascii="Times New Roman" w:hAnsi="Times New Roman" w:cs="Times New Roman"/>
          <w:color w:val="auto"/>
          <w:sz w:val="28"/>
          <w:szCs w:val="28"/>
        </w:rPr>
        <w:t>e i integracyjne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>, art. plastyczn</w:t>
      </w:r>
      <w:r>
        <w:rPr>
          <w:rFonts w:ascii="Times New Roman" w:hAnsi="Times New Roman" w:cs="Times New Roman"/>
          <w:color w:val="auto"/>
          <w:sz w:val="28"/>
          <w:szCs w:val="28"/>
        </w:rPr>
        <w:t>e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itp.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do wykorzystania podczas akcji profilaktycznych jako zachęta do korzystania ze stoiska, na którym przekazywane będą ważne treści informacyjne i profilaktyczne,</w:t>
      </w:r>
    </w:p>
    <w:p w:rsidR="00B2024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propagowanie alternatywnych form spędzania czasu wolnego przez                      wspieranie uczniowskich klubów sportowych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B2024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udostępnieni</w:t>
      </w:r>
      <w:r w:rsidR="00B20244">
        <w:rPr>
          <w:rFonts w:ascii="Times New Roman" w:hAnsi="Times New Roman" w:cs="Times New Roman"/>
          <w:sz w:val="28"/>
          <w:szCs w:val="28"/>
        </w:rPr>
        <w:t>e</w:t>
      </w:r>
      <w:r w:rsidRPr="00D76874">
        <w:rPr>
          <w:rFonts w:ascii="Times New Roman" w:hAnsi="Times New Roman" w:cs="Times New Roman"/>
          <w:sz w:val="28"/>
          <w:szCs w:val="28"/>
        </w:rPr>
        <w:t xml:space="preserve"> obiektów sportowych oraz obiektów kulturalno-rozrywkowych </w:t>
      </w:r>
      <w:r w:rsidR="00B202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6874">
        <w:rPr>
          <w:rFonts w:ascii="Times New Roman" w:hAnsi="Times New Roman" w:cs="Times New Roman"/>
          <w:sz w:val="28"/>
          <w:szCs w:val="28"/>
        </w:rPr>
        <w:t>w ramach organizacji czasu wolnego,</w:t>
      </w:r>
    </w:p>
    <w:p w:rsidR="00B2024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 współorganizowanie imprez sportowo-rekreacyjnych promujących wzorzec trzeźwości i rozwijanie zainteresowań, 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zakup sprzętu, m.in. stolik</w:t>
      </w:r>
      <w:r w:rsidR="00B20244">
        <w:rPr>
          <w:rFonts w:ascii="Times New Roman" w:hAnsi="Times New Roman" w:cs="Times New Roman"/>
          <w:sz w:val="28"/>
          <w:szCs w:val="28"/>
        </w:rPr>
        <w:t>ów</w:t>
      </w:r>
      <w:r w:rsidRPr="00D76874">
        <w:rPr>
          <w:rFonts w:ascii="Times New Roman" w:hAnsi="Times New Roman" w:cs="Times New Roman"/>
          <w:sz w:val="28"/>
          <w:szCs w:val="28"/>
        </w:rPr>
        <w:t>, ław</w:t>
      </w:r>
      <w:r w:rsidR="00B20244">
        <w:rPr>
          <w:rFonts w:ascii="Times New Roman" w:hAnsi="Times New Roman" w:cs="Times New Roman"/>
          <w:sz w:val="28"/>
          <w:szCs w:val="28"/>
        </w:rPr>
        <w:t>ek</w:t>
      </w:r>
      <w:r w:rsidRPr="00D76874">
        <w:rPr>
          <w:rFonts w:ascii="Times New Roman" w:hAnsi="Times New Roman" w:cs="Times New Roman"/>
          <w:sz w:val="28"/>
          <w:szCs w:val="28"/>
        </w:rPr>
        <w:t>, parasol</w:t>
      </w:r>
      <w:r w:rsidR="00B20244">
        <w:rPr>
          <w:rFonts w:ascii="Times New Roman" w:hAnsi="Times New Roman" w:cs="Times New Roman"/>
          <w:sz w:val="28"/>
          <w:szCs w:val="28"/>
        </w:rPr>
        <w:t>i</w:t>
      </w:r>
      <w:r w:rsidRPr="00D76874">
        <w:rPr>
          <w:rFonts w:ascii="Times New Roman" w:hAnsi="Times New Roman" w:cs="Times New Roman"/>
          <w:sz w:val="28"/>
          <w:szCs w:val="28"/>
        </w:rPr>
        <w:t>, namiot</w:t>
      </w:r>
      <w:r w:rsidR="00B20244">
        <w:rPr>
          <w:rFonts w:ascii="Times New Roman" w:hAnsi="Times New Roman" w:cs="Times New Roman"/>
          <w:sz w:val="28"/>
          <w:szCs w:val="28"/>
        </w:rPr>
        <w:t>ów</w:t>
      </w:r>
      <w:r w:rsidRPr="00D76874">
        <w:rPr>
          <w:rFonts w:ascii="Times New Roman" w:hAnsi="Times New Roman" w:cs="Times New Roman"/>
          <w:sz w:val="28"/>
          <w:szCs w:val="28"/>
        </w:rPr>
        <w:t xml:space="preserve"> umożliwiające prowadzenie wszelkiego rodzaju kampanii, festynów i imprez profilaktycznych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poprawa funkcjonowania bazy sportowo-rekreacyjnej poprzez doposażenie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76874">
        <w:rPr>
          <w:rFonts w:ascii="Times New Roman" w:hAnsi="Times New Roman" w:cs="Times New Roman"/>
          <w:sz w:val="28"/>
          <w:szCs w:val="28"/>
        </w:rPr>
        <w:t>w sprzęt i urządzenia zabawowo-sportowe na boiskach, terenach rekreacyjnych oraz placach zabaw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434391" w:rsidRDefault="00EB2349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dofinansowywanie obozów, kolonii i półkolonii dla dzieci i młodzieży, w trakcie których realizowane będą programy profilaktyczne, terapeutyczne oraz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przeciwdziałające </w:t>
      </w:r>
      <w:proofErr w:type="spellStart"/>
      <w:r w:rsidRPr="00434391">
        <w:rPr>
          <w:rFonts w:ascii="Times New Roman" w:hAnsi="Times New Roman" w:cs="Times New Roman"/>
          <w:color w:val="auto"/>
          <w:sz w:val="28"/>
          <w:szCs w:val="28"/>
        </w:rPr>
        <w:t>zachowaniom</w:t>
      </w:r>
      <w:proofErr w:type="spellEnd"/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problemowym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434391" w:rsidRPr="00D76874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promowanie programów opierających się na pracy liderów młodzieżowych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>w</w:t>
      </w:r>
      <w:r w:rsidR="00262D06"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>środowisku rówieśniczym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dofinansowanie szkoleń, kursów w zakresie pracy z dziećmi, młodzieżą oraz rozwijanie umiejętności prowadzenia profilaktyki organizowanej przez </w:t>
      </w:r>
      <w:r w:rsidR="00B2024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76874">
        <w:rPr>
          <w:rFonts w:ascii="Times New Roman" w:hAnsi="Times New Roman" w:cs="Times New Roman"/>
          <w:sz w:val="28"/>
          <w:szCs w:val="28"/>
        </w:rPr>
        <w:t>nauczycieli, psychologów, pedagogów czy instruktorów świetlic wiejskich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D76874" w:rsidRP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podejmowanie działań edukacyjnych i szkoleń skierowanych do sprzedawców napojów alkoholowych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434391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dofinansowywanie imprez </w:t>
      </w:r>
      <w:r w:rsidR="00262D06" w:rsidRPr="00434391">
        <w:rPr>
          <w:rFonts w:ascii="Times New Roman" w:hAnsi="Times New Roman" w:cs="Times New Roman"/>
          <w:color w:val="auto"/>
          <w:sz w:val="28"/>
          <w:szCs w:val="28"/>
        </w:rPr>
        <w:t>lokalnych</w:t>
      </w:r>
      <w:r w:rsidR="00FD7479">
        <w:rPr>
          <w:rFonts w:ascii="Times New Roman" w:hAnsi="Times New Roman" w:cs="Times New Roman"/>
          <w:color w:val="auto"/>
          <w:sz w:val="28"/>
          <w:szCs w:val="28"/>
        </w:rPr>
        <w:t xml:space="preserve"> organizowanych w miejscowościach na      terenie gminy,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promujących zdrowy styl życia, wzmacniających pozytywne wzorce rodzinne i społeczne</w:t>
      </w:r>
      <w:r w:rsidR="00FD7479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262D06" w:rsidRPr="00D76874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organizowanie spotkań, konferencji edukacyjno-informacyjnych, między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innymi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>z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policją, młodzieżą szkolną, pedagogami oraz mieszkańcami </w:t>
      </w:r>
      <w:r w:rsidR="00262D06" w:rsidRPr="00434391">
        <w:rPr>
          <w:rFonts w:ascii="Times New Roman" w:hAnsi="Times New Roman" w:cs="Times New Roman"/>
          <w:color w:val="auto"/>
          <w:sz w:val="28"/>
          <w:szCs w:val="28"/>
        </w:rPr>
        <w:t>gminy</w:t>
      </w:r>
      <w:r w:rsidR="00434391" w:rsidRPr="00434391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działania na rzecz przeciwdziałania nietrzeźwości na drogach (kampanie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6874">
        <w:rPr>
          <w:rFonts w:ascii="Times New Roman" w:hAnsi="Times New Roman" w:cs="Times New Roman"/>
          <w:sz w:val="28"/>
          <w:szCs w:val="28"/>
        </w:rPr>
        <w:t>społeczne</w:t>
      </w:r>
      <w:r w:rsidR="00FD7479">
        <w:rPr>
          <w:rFonts w:ascii="Times New Roman" w:hAnsi="Times New Roman" w:cs="Times New Roman"/>
          <w:sz w:val="28"/>
          <w:szCs w:val="28"/>
        </w:rPr>
        <w:t xml:space="preserve">, </w:t>
      </w:r>
      <w:r w:rsidRPr="00D76874">
        <w:rPr>
          <w:rFonts w:ascii="Times New Roman" w:hAnsi="Times New Roman" w:cs="Times New Roman"/>
          <w:sz w:val="28"/>
          <w:szCs w:val="28"/>
        </w:rPr>
        <w:t>edukacyjne w szkołach)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AC2788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nawiązanie współpracy z Policją w celu zwiększenia liczby kontroli kierowców pod względem trzeźwości na drogach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0E0532" w:rsidRDefault="000E0532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</w:t>
      </w:r>
      <w:r w:rsidRPr="000E0532">
        <w:rPr>
          <w:rFonts w:ascii="Times New Roman" w:hAnsi="Times New Roman" w:cs="Times New Roman"/>
          <w:sz w:val="28"/>
          <w:szCs w:val="28"/>
        </w:rPr>
        <w:t xml:space="preserve">iagnozowanie i monitorowanie problemów społecznych, w tym uzależnień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0532">
        <w:rPr>
          <w:rFonts w:ascii="Times New Roman" w:hAnsi="Times New Roman" w:cs="Times New Roman"/>
          <w:sz w:val="28"/>
          <w:szCs w:val="28"/>
        </w:rPr>
        <w:t>i przemocy na terenie gminy.</w:t>
      </w:r>
    </w:p>
    <w:p w:rsidR="00255F22" w:rsidRPr="000E0532" w:rsidRDefault="00255F22" w:rsidP="00AB2CEE">
      <w:pPr>
        <w:pStyle w:val="Default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043902" w:rsidRDefault="00043902" w:rsidP="00AB2CEE">
      <w:pPr>
        <w:pStyle w:val="Defaul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43902">
        <w:rPr>
          <w:rFonts w:ascii="Times New Roman" w:hAnsi="Times New Roman" w:cs="Times New Roman"/>
          <w:b/>
          <w:bCs/>
          <w:color w:val="auto"/>
          <w:sz w:val="28"/>
          <w:szCs w:val="28"/>
        </w:rPr>
        <w:t>Wspomaganie działalności instytucji, stowarzyszeń i osób fizycznych, służącej rozwiązywaniu problemów alkoholowych</w:t>
      </w:r>
      <w:r w:rsidR="00723C6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043902" w:rsidRPr="00043902" w:rsidRDefault="00043902" w:rsidP="00AB2CEE">
      <w:pPr>
        <w:pStyle w:val="Defaul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E0532" w:rsidRDefault="00FD7479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</w:t>
      </w:r>
      <w:r w:rsidR="000E0532" w:rsidRPr="000E0532">
        <w:rPr>
          <w:rFonts w:ascii="Times New Roman" w:hAnsi="Times New Roman" w:cs="Times New Roman"/>
          <w:color w:val="auto"/>
          <w:sz w:val="28"/>
          <w:szCs w:val="28"/>
        </w:rPr>
        <w:t>spieranie działań profilaktycznych podejmowanych przez inne instytucje,</w:t>
      </w:r>
      <w:r w:rsidR="000E0532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0E0532" w:rsidRPr="000E0532">
        <w:rPr>
          <w:rFonts w:ascii="Times New Roman" w:hAnsi="Times New Roman" w:cs="Times New Roman"/>
          <w:color w:val="auto"/>
          <w:sz w:val="28"/>
          <w:szCs w:val="28"/>
        </w:rPr>
        <w:t xml:space="preserve"> organizacje pozarządowe, kościoły i osoby fizyczne działające na rzecz osób </w:t>
      </w:r>
      <w:r w:rsidR="000E053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0E0532" w:rsidRPr="000E0532">
        <w:rPr>
          <w:rFonts w:ascii="Times New Roman" w:hAnsi="Times New Roman" w:cs="Times New Roman"/>
          <w:color w:val="auto"/>
          <w:sz w:val="28"/>
          <w:szCs w:val="28"/>
        </w:rPr>
        <w:t>i rodzin z problemem alkoholowym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801E12" w:rsidRPr="00043902" w:rsidRDefault="00801E1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>dofinansowanie polegające na zlecaniu do realizacji zadań publicznych w formie powierzenia lub wsparcia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organizowanie spotkań sprzyjających zawiązywaniu się lokalnej koalicji przeciw </w:t>
      </w:r>
      <w:r w:rsidR="00723C6E">
        <w:rPr>
          <w:rFonts w:ascii="Times New Roman" w:hAnsi="Times New Roman" w:cs="Times New Roman"/>
          <w:sz w:val="28"/>
          <w:szCs w:val="28"/>
        </w:rPr>
        <w:t>uzależnieniom</w:t>
      </w:r>
      <w:r w:rsidRPr="00043902">
        <w:rPr>
          <w:rFonts w:ascii="Times New Roman" w:hAnsi="Times New Roman" w:cs="Times New Roman"/>
          <w:sz w:val="28"/>
          <w:szCs w:val="28"/>
        </w:rPr>
        <w:t xml:space="preserve"> (młodzież szkolna, rodzice),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dofinansowywanie programów oraz działań terapeutycznych i rehabilitacyjnych, minimalizujących szkody zdrowotne oraz ich koordynacja, 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współpraca z policją w celu prowadzenia wspólnych działań profilaktycznych wynikających z ustawy o przeciwdziałaniu narkomanii poprzez: </w:t>
      </w:r>
    </w:p>
    <w:p w:rsidR="00043902" w:rsidRPr="00043902" w:rsidRDefault="00043902" w:rsidP="00AB2CE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przeciwdziałanie rozprowadzaniu narkotyków i dopalaczy wśród dzieci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i młodzieży, </w:t>
      </w:r>
    </w:p>
    <w:p w:rsidR="00043902" w:rsidRPr="00043902" w:rsidRDefault="00043902" w:rsidP="00AB2CE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dokonywanie systematycznych kontroli miejsc szczególnie narażonych na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działalność dealerów narkotykowych: szkoły, kafejki, dyskoteki, osiedla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mieszkaniowe. 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organizację i współorganizację szkoleń dla nauczycieli, pedagogów szkolnych, funkcjonariuszy Policji, Straży </w:t>
      </w:r>
      <w:r w:rsidR="00801E12">
        <w:rPr>
          <w:rFonts w:ascii="Times New Roman" w:hAnsi="Times New Roman" w:cs="Times New Roman"/>
          <w:sz w:val="28"/>
          <w:szCs w:val="28"/>
        </w:rPr>
        <w:t>Gminnej, lekarzy</w:t>
      </w:r>
      <w:r w:rsidRPr="00043902">
        <w:rPr>
          <w:rFonts w:ascii="Times New Roman" w:hAnsi="Times New Roman" w:cs="Times New Roman"/>
          <w:sz w:val="28"/>
          <w:szCs w:val="28"/>
        </w:rPr>
        <w:t xml:space="preserve"> oraz członków </w:t>
      </w:r>
      <w:r w:rsidR="00801E12">
        <w:rPr>
          <w:rFonts w:ascii="Times New Roman" w:hAnsi="Times New Roman" w:cs="Times New Roman"/>
          <w:sz w:val="28"/>
          <w:szCs w:val="28"/>
        </w:rPr>
        <w:t>G</w:t>
      </w:r>
      <w:r w:rsidRPr="00043902">
        <w:rPr>
          <w:rFonts w:ascii="Times New Roman" w:hAnsi="Times New Roman" w:cs="Times New Roman"/>
          <w:sz w:val="28"/>
          <w:szCs w:val="28"/>
        </w:rPr>
        <w:t xml:space="preserve">KRPA, zespołu interdyscyplinarnego, kuratorów sądowych, animatorów sportu </w:t>
      </w:r>
      <w:r w:rsidR="00801E12" w:rsidRPr="00043902">
        <w:rPr>
          <w:rFonts w:ascii="Times New Roman" w:hAnsi="Times New Roman" w:cs="Times New Roman"/>
          <w:sz w:val="28"/>
          <w:szCs w:val="28"/>
        </w:rPr>
        <w:t xml:space="preserve">oraz innych grup zawodowych </w:t>
      </w:r>
      <w:r w:rsidRPr="00043902">
        <w:rPr>
          <w:rFonts w:ascii="Times New Roman" w:hAnsi="Times New Roman" w:cs="Times New Roman"/>
          <w:sz w:val="28"/>
          <w:szCs w:val="28"/>
        </w:rPr>
        <w:t xml:space="preserve">w zakresie uzależnień i przemocy domowej, </w:t>
      </w:r>
    </w:p>
    <w:p w:rsid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wspomaganie </w:t>
      </w:r>
      <w:r w:rsidR="00801E12">
        <w:rPr>
          <w:rFonts w:ascii="Times New Roman" w:hAnsi="Times New Roman" w:cs="Times New Roman"/>
          <w:sz w:val="28"/>
          <w:szCs w:val="28"/>
        </w:rPr>
        <w:t>p</w:t>
      </w:r>
      <w:r w:rsidRPr="00043902">
        <w:rPr>
          <w:rFonts w:ascii="Times New Roman" w:hAnsi="Times New Roman" w:cs="Times New Roman"/>
          <w:sz w:val="28"/>
          <w:szCs w:val="28"/>
        </w:rPr>
        <w:t xml:space="preserve">olicji w zakresie działań prewencyjnych podejmowanych na rzecz mieszkańców </w:t>
      </w:r>
      <w:r w:rsidR="00801E12">
        <w:rPr>
          <w:rFonts w:ascii="Times New Roman" w:hAnsi="Times New Roman" w:cs="Times New Roman"/>
          <w:sz w:val="28"/>
          <w:szCs w:val="28"/>
        </w:rPr>
        <w:t>gminy</w:t>
      </w:r>
      <w:r w:rsidRPr="00043902">
        <w:rPr>
          <w:rFonts w:ascii="Times New Roman" w:hAnsi="Times New Roman" w:cs="Times New Roman"/>
          <w:sz w:val="28"/>
          <w:szCs w:val="28"/>
        </w:rPr>
        <w:t xml:space="preserve"> w szczególności kierowanych do dzieci i młodzieży szkolnej, poprzez ograniczenie zjawisk patologicznych w zakresie uzależnień, działań na rzecz przeciwdziałania nietrzeźwości kierowców, udział w ogólnopolskich,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regionalnych i miejskich kampaniach dotyczących trzeźwości na drogach,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3902">
        <w:rPr>
          <w:rFonts w:ascii="Times New Roman" w:hAnsi="Times New Roman" w:cs="Times New Roman"/>
          <w:sz w:val="28"/>
          <w:szCs w:val="28"/>
        </w:rPr>
        <w:t>realizację programu profilaktyczno-edukacyjnego – spotkania z młodzieżą szkolną, rodzicami oraz grupami młodzieży zagrożonej uzależnieniami</w:t>
      </w:r>
      <w:r w:rsidR="00801E12">
        <w:rPr>
          <w:rFonts w:ascii="Times New Roman" w:hAnsi="Times New Roman" w:cs="Times New Roman"/>
          <w:sz w:val="28"/>
          <w:szCs w:val="28"/>
        </w:rPr>
        <w:t>,</w:t>
      </w:r>
    </w:p>
    <w:p w:rsidR="00801E12" w:rsidRDefault="00801E1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 xml:space="preserve">finansowanie bieżącej działalności Gminnej Komisji Rozwiązywania Problemów Alkoholowych w tym wypłata wynagrodzeń, podnoszenie kwalifikacji członków poprzez udział w konferencjach, szkoleniach, warsztatach oraz związane z tym koszty udziału i dojazdu oraz zakup publikacji wspierających prawidłowe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1E12">
        <w:rPr>
          <w:rFonts w:ascii="Times New Roman" w:hAnsi="Times New Roman" w:cs="Times New Roman"/>
          <w:sz w:val="28"/>
          <w:szCs w:val="28"/>
        </w:rPr>
        <w:t>wykonywanie zadań komisji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0E0532" w:rsidRDefault="000E0532" w:rsidP="00AB2CEE">
      <w:pPr>
        <w:pStyle w:val="Default"/>
        <w:numPr>
          <w:ilvl w:val="0"/>
          <w:numId w:val="7"/>
        </w:numPr>
        <w:tabs>
          <w:tab w:val="left" w:pos="851"/>
        </w:tabs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0E0532">
        <w:rPr>
          <w:rFonts w:ascii="Times New Roman" w:hAnsi="Times New Roman" w:cs="Times New Roman"/>
          <w:sz w:val="28"/>
          <w:szCs w:val="28"/>
        </w:rPr>
        <w:t xml:space="preserve">ontynuowanie współpracy z Policją w zakresie kontroli przestrzegania zapisów ustawy o wychowaniu w trzeźwości i przeciwdziałaniu alkoholizmowi przez </w:t>
      </w:r>
      <w:r w:rsidR="00FD7479">
        <w:rPr>
          <w:rFonts w:ascii="Times New Roman" w:hAnsi="Times New Roman" w:cs="Times New Roman"/>
          <w:sz w:val="28"/>
          <w:szCs w:val="28"/>
        </w:rPr>
        <w:t>podmioty</w:t>
      </w:r>
      <w:r w:rsidRPr="000E0532">
        <w:rPr>
          <w:rFonts w:ascii="Times New Roman" w:hAnsi="Times New Roman" w:cs="Times New Roman"/>
          <w:sz w:val="28"/>
          <w:szCs w:val="28"/>
        </w:rPr>
        <w:t xml:space="preserve"> korzystające z zezwoleń na handel napojami alkoholowymi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E0532">
        <w:rPr>
          <w:rFonts w:ascii="Times New Roman" w:hAnsi="Times New Roman" w:cs="Times New Roman"/>
          <w:sz w:val="28"/>
          <w:szCs w:val="28"/>
        </w:rPr>
        <w:t>na terenie gminy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0E0532" w:rsidRPr="000E0532" w:rsidRDefault="000E0532" w:rsidP="00AB2CEE">
      <w:pPr>
        <w:pStyle w:val="Default"/>
        <w:numPr>
          <w:ilvl w:val="0"/>
          <w:numId w:val="7"/>
        </w:numPr>
        <w:tabs>
          <w:tab w:val="left" w:pos="851"/>
        </w:tabs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</w:t>
      </w:r>
      <w:r w:rsidRPr="000E0532">
        <w:rPr>
          <w:rFonts w:ascii="Times New Roman" w:hAnsi="Times New Roman" w:cs="Times New Roman"/>
          <w:sz w:val="28"/>
          <w:szCs w:val="28"/>
        </w:rPr>
        <w:t>spółdziałanie</w:t>
      </w:r>
      <w:r>
        <w:rPr>
          <w:rFonts w:ascii="Times New Roman" w:hAnsi="Times New Roman" w:cs="Times New Roman"/>
          <w:sz w:val="28"/>
          <w:szCs w:val="28"/>
        </w:rPr>
        <w:t xml:space="preserve"> Gminnej Komisji Rozwiązywania problemów Alkoholowych              </w:t>
      </w:r>
      <w:r w:rsidRPr="000E0532">
        <w:rPr>
          <w:rFonts w:ascii="Times New Roman" w:hAnsi="Times New Roman" w:cs="Times New Roman"/>
          <w:sz w:val="28"/>
          <w:szCs w:val="28"/>
        </w:rPr>
        <w:t xml:space="preserve"> z kuratorami sądowymi, asystentami rodzin, pracownikami socjalnymi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E0532">
        <w:rPr>
          <w:rFonts w:ascii="Times New Roman" w:hAnsi="Times New Roman" w:cs="Times New Roman"/>
          <w:sz w:val="28"/>
          <w:szCs w:val="28"/>
        </w:rPr>
        <w:t xml:space="preserve"> wykonującymi nadzór nad osobami poddanymi leczeniu odwykowemu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E12" w:rsidRDefault="00801E12" w:rsidP="00AB2CEE">
      <w:pPr>
        <w:pStyle w:val="Defaul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1E12" w:rsidRPr="00043902" w:rsidRDefault="00801E12" w:rsidP="00AB2CEE">
      <w:pPr>
        <w:pStyle w:val="Defaul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b/>
          <w:bCs/>
          <w:sz w:val="28"/>
          <w:szCs w:val="28"/>
        </w:rPr>
        <w:t>Podejmowanie interwencji w związku z naruszeniem przepisów określonych w art. 13¹ i 15 ustawy o wychowaniu w trzeźwości i przeciwdziałaniu alkoholizmowi oraz występowanie przed sądem w charakterze oskarżyciela publicznego.</w:t>
      </w:r>
    </w:p>
    <w:p w:rsidR="00043902" w:rsidRDefault="00043902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1448" w:rsidRDefault="00801E12" w:rsidP="00AB2CEE">
      <w:pPr>
        <w:pStyle w:val="Standard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>prowadzenie działań kontrolno-interwencyjnych prze członków Gminnej Komisji Rozwiązywania Problemów Alkoholowych w zakresie przestrzegania zasad i warunków korzystania z zezwoleń na sprzedaż napojów alkoholowych,</w:t>
      </w:r>
    </w:p>
    <w:p w:rsidR="00CC1448" w:rsidRDefault="00801E12" w:rsidP="00AB2CEE">
      <w:pPr>
        <w:pStyle w:val="Standard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1448">
        <w:rPr>
          <w:rFonts w:ascii="Times New Roman" w:hAnsi="Times New Roman" w:cs="Times New Roman"/>
          <w:sz w:val="28"/>
          <w:szCs w:val="28"/>
        </w:rPr>
        <w:t>współpraca z Policją w zakresie naruszenia art. 15 ww. ustawy,</w:t>
      </w:r>
    </w:p>
    <w:p w:rsidR="00801E12" w:rsidRPr="00CC1448" w:rsidRDefault="00801E12" w:rsidP="00AB2CEE">
      <w:pPr>
        <w:pStyle w:val="Standard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1448">
        <w:rPr>
          <w:rFonts w:ascii="Times New Roman" w:hAnsi="Times New Roman" w:cs="Times New Roman"/>
          <w:sz w:val="28"/>
          <w:szCs w:val="28"/>
        </w:rPr>
        <w:t xml:space="preserve"> ograniczenie dostępności alkoholu poprzez:</w:t>
      </w:r>
    </w:p>
    <w:p w:rsidR="00CC1448" w:rsidRDefault="00801E12" w:rsidP="00AB2CEE">
      <w:pPr>
        <w:pStyle w:val="Standard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>bezwzględne przestrzeganie ustalonej stosownymi uchwałami Rady Gminy Manowo liczby zezwoleń na sprzedaż i podawania napojów alkoholowych zawierających powyżej 4,5% alkoholu (z wyjątkiem piwa), przeznaczonych do spożycia w miejscu i poza miejscem sprzedaży oraz zasad usytuowania miejsc sprzedaży i podawania napojów alkoholowych na terenie Gminy Manowo,</w:t>
      </w:r>
    </w:p>
    <w:p w:rsidR="00801E12" w:rsidRDefault="00801E12" w:rsidP="00AB2CEE">
      <w:pPr>
        <w:pStyle w:val="Standard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1448">
        <w:rPr>
          <w:rFonts w:ascii="Times New Roman" w:hAnsi="Times New Roman" w:cs="Times New Roman"/>
          <w:sz w:val="28"/>
          <w:szCs w:val="28"/>
        </w:rPr>
        <w:t>wydawanie zezwoleń dla placówek detalicznych i gastronomicznych wyłącznie w granicach limitu określonego przez Radę Gminy Manowo</w:t>
      </w:r>
      <w:r w:rsidR="00CC1448">
        <w:rPr>
          <w:rFonts w:ascii="Times New Roman" w:hAnsi="Times New Roman" w:cs="Times New Roman"/>
          <w:sz w:val="28"/>
          <w:szCs w:val="28"/>
        </w:rPr>
        <w:t>.</w:t>
      </w:r>
    </w:p>
    <w:p w:rsidR="00CC1448" w:rsidRPr="00CC1448" w:rsidRDefault="00CC1448" w:rsidP="00AB2CEE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1E12" w:rsidRDefault="00CC1448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1448">
        <w:rPr>
          <w:rFonts w:ascii="Times New Roman" w:hAnsi="Times New Roman" w:cs="Times New Roman"/>
          <w:color w:val="auto"/>
          <w:sz w:val="28"/>
          <w:szCs w:val="28"/>
        </w:rPr>
        <w:t>W przypadku stwierdzenia naruszenia przepisów określonych w art. 13</w:t>
      </w:r>
      <w:r w:rsidRPr="00CC144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 xml:space="preserve"> i 15 ustawy o wychowaniu w trzeźwości i przeciwdziałaniu alkoholizmowi,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Wójt Gminy </w:t>
      </w:r>
      <w:r w:rsidR="00EF5BB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Manowo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 xml:space="preserve"> lub </w:t>
      </w:r>
      <w:r>
        <w:rPr>
          <w:rFonts w:ascii="Times New Roman" w:hAnsi="Times New Roman" w:cs="Times New Roman"/>
          <w:color w:val="auto"/>
          <w:sz w:val="28"/>
          <w:szCs w:val="28"/>
        </w:rPr>
        <w:t>Gminna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 xml:space="preserve"> Komisja Rozwiązywania Problemów Alkoholowych może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>wystąpić przed sądem w charakterze oskarżyciela publicznego.</w:t>
      </w:r>
    </w:p>
    <w:p w:rsidR="00BD6A20" w:rsidRDefault="00BD6A20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50A3" w:rsidRDefault="007750A3" w:rsidP="00AB2CE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750A3">
        <w:rPr>
          <w:rFonts w:ascii="Times New Roman" w:hAnsi="Times New Roman" w:cs="Times New Roman"/>
          <w:b/>
          <w:bCs/>
          <w:color w:val="auto"/>
          <w:sz w:val="28"/>
          <w:szCs w:val="28"/>
        </w:rPr>
        <w:t>Wspieranie zatrudnienia socjalnego poprzez organizowanie i finansowanie centrów integracji społecznej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39306C" w:rsidRPr="007750A3" w:rsidRDefault="0039306C" w:rsidP="00AB2CEE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C1448" w:rsidRPr="00A824AB" w:rsidRDefault="00A824AB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24AB">
        <w:rPr>
          <w:rFonts w:ascii="Times New Roman" w:hAnsi="Times New Roman" w:cs="Times New Roman"/>
          <w:color w:val="auto"/>
          <w:sz w:val="28"/>
          <w:szCs w:val="28"/>
        </w:rPr>
        <w:t>Dof</w:t>
      </w:r>
      <w:r w:rsidR="008B56B8" w:rsidRPr="00A824AB">
        <w:rPr>
          <w:rFonts w:ascii="Times New Roman" w:hAnsi="Times New Roman" w:cs="Times New Roman"/>
          <w:color w:val="auto"/>
          <w:sz w:val="28"/>
          <w:szCs w:val="28"/>
        </w:rPr>
        <w:t xml:space="preserve">inansowanie kosztów utrzymania CIS </w:t>
      </w:r>
      <w:r w:rsidRPr="00A824A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D6A20" w:rsidRPr="00A824AB">
        <w:rPr>
          <w:rFonts w:ascii="Times New Roman" w:hAnsi="Times New Roman" w:cs="Times New Roman"/>
          <w:color w:val="auto"/>
          <w:sz w:val="28"/>
          <w:szCs w:val="28"/>
        </w:rPr>
        <w:t xml:space="preserve"> w przypadku utworzenia CIS.</w:t>
      </w:r>
    </w:p>
    <w:p w:rsidR="00CC1448" w:rsidRPr="00CC1448" w:rsidRDefault="00CC1448" w:rsidP="00AB2CEE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448" w:rsidRPr="00F25DE6" w:rsidRDefault="007D2883" w:rsidP="00AB2CE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FINANSOWANIE ZADAŃ</w:t>
      </w:r>
    </w:p>
    <w:p w:rsidR="00CC1448" w:rsidRDefault="00CC1448" w:rsidP="00AB2CEE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2883" w:rsidRDefault="007D2883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Źródłem finansowania zadań zawartych w niniejszym Programie będą środki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finansowe budżetu Gminy stanowiące dochody z tytułu wydawania zezwoleń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na sprzedaż napojów alkoholowych, wniesione przez podmioty gospodarcze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zgodnie z art. 18² ustawy z dnia 26 października 1982 r. o wychowaniu w trzeźwości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i przeciwdziałaniu alkoholizmowi. Dochody te stanowią dochód gminy, który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>w całości jest przeznaczany na realizację programu.</w:t>
      </w:r>
    </w:p>
    <w:p w:rsidR="00F25DE6" w:rsidRDefault="00F25DE6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5DE6">
        <w:rPr>
          <w:rFonts w:ascii="Times New Roman" w:hAnsi="Times New Roman" w:cs="Times New Roman"/>
          <w:sz w:val="28"/>
          <w:szCs w:val="28"/>
        </w:rPr>
        <w:t xml:space="preserve">Wydatki ujmuje się w planach budżetowych </w:t>
      </w:r>
      <w:r>
        <w:rPr>
          <w:rFonts w:ascii="Times New Roman" w:hAnsi="Times New Roman" w:cs="Times New Roman"/>
          <w:sz w:val="28"/>
          <w:szCs w:val="28"/>
        </w:rPr>
        <w:t>gminy</w:t>
      </w:r>
      <w:r w:rsidRPr="00F25DE6">
        <w:rPr>
          <w:rFonts w:ascii="Times New Roman" w:hAnsi="Times New Roman" w:cs="Times New Roman"/>
          <w:sz w:val="28"/>
          <w:szCs w:val="28"/>
        </w:rPr>
        <w:t xml:space="preserve"> w dziale 851 – ochrona zdrowia, rozdział 85154 – przeciwdziałanie alkoholizmowi oraz rozdział 85153 – przeciwdziałanie narkomanii. </w:t>
      </w:r>
    </w:p>
    <w:p w:rsidR="00F25DE6" w:rsidRDefault="0087513E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7513E">
        <w:rPr>
          <w:rFonts w:ascii="Times New Roman" w:hAnsi="Times New Roman" w:cs="Times New Roman"/>
          <w:sz w:val="28"/>
          <w:szCs w:val="28"/>
        </w:rPr>
        <w:lastRenderedPageBreak/>
        <w:t xml:space="preserve">Dodatkowym źródłem finansowania mogą być środki, pozyskiwane z opłat od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513E">
        <w:rPr>
          <w:rFonts w:ascii="Times New Roman" w:hAnsi="Times New Roman" w:cs="Times New Roman"/>
          <w:sz w:val="28"/>
          <w:szCs w:val="28"/>
        </w:rPr>
        <w:t xml:space="preserve">sprzedaży napojów alkoholowych w opakowaniach jednostkowych o ilości </w:t>
      </w:r>
      <w:r w:rsidR="00A824A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7513E">
        <w:rPr>
          <w:rFonts w:ascii="Times New Roman" w:hAnsi="Times New Roman" w:cs="Times New Roman"/>
          <w:sz w:val="28"/>
          <w:szCs w:val="28"/>
        </w:rPr>
        <w:t xml:space="preserve">nominalnej napoju nieprzekraczającej 300 ml, tzw. „opłat za małpki”, które </w:t>
      </w:r>
      <w:r w:rsidR="00F25DE6" w:rsidRPr="0087513E">
        <w:rPr>
          <w:rFonts w:ascii="Times New Roman" w:hAnsi="Times New Roman" w:cs="Times New Roman"/>
          <w:sz w:val="28"/>
          <w:szCs w:val="28"/>
        </w:rPr>
        <w:t xml:space="preserve">mogą być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5DE6" w:rsidRPr="0087513E">
        <w:rPr>
          <w:rFonts w:ascii="Times New Roman" w:hAnsi="Times New Roman" w:cs="Times New Roman"/>
          <w:sz w:val="28"/>
          <w:szCs w:val="28"/>
        </w:rPr>
        <w:t xml:space="preserve">przeznaczone na działania mające na celu realizację lokalnej międzysektorowej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5DE6" w:rsidRPr="0087513E">
        <w:rPr>
          <w:rFonts w:ascii="Times New Roman" w:hAnsi="Times New Roman" w:cs="Times New Roman"/>
          <w:sz w:val="28"/>
          <w:szCs w:val="28"/>
        </w:rPr>
        <w:t>polityki przeciwdziałania negatywnym skutkom spożywania alkoholu.</w:t>
      </w:r>
    </w:p>
    <w:p w:rsidR="0087513E" w:rsidRDefault="0087513E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7513E">
        <w:rPr>
          <w:rFonts w:ascii="Times New Roman" w:hAnsi="Times New Roman" w:cs="Times New Roman"/>
          <w:sz w:val="28"/>
          <w:szCs w:val="28"/>
        </w:rPr>
        <w:t xml:space="preserve">Poza wyżej wymienionymi źródłami finansowania, Gmina może uwzględnić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7513E">
        <w:rPr>
          <w:rFonts w:ascii="Times New Roman" w:hAnsi="Times New Roman" w:cs="Times New Roman"/>
          <w:sz w:val="28"/>
          <w:szCs w:val="28"/>
        </w:rPr>
        <w:t xml:space="preserve">w budżecie dodatkowe środki własne, w związku z realizacją zadań wynikających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7513E">
        <w:rPr>
          <w:rFonts w:ascii="Times New Roman" w:hAnsi="Times New Roman" w:cs="Times New Roman"/>
          <w:sz w:val="28"/>
          <w:szCs w:val="28"/>
        </w:rPr>
        <w:t>z niniejszego Programu.</w:t>
      </w:r>
    </w:p>
    <w:p w:rsidR="00B4793F" w:rsidRDefault="00B4793F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Pełnomocnik ds. Uzależnień, co roku </w:t>
      </w:r>
      <w:r w:rsidRPr="00B4793F">
        <w:rPr>
          <w:rFonts w:ascii="Times New Roman" w:hAnsi="Times New Roman" w:cs="Times New Roman"/>
          <w:sz w:val="28"/>
          <w:szCs w:val="28"/>
        </w:rPr>
        <w:t>przedstawia szacowane koszty realizacji zadań w postaci planu finansowego.</w:t>
      </w:r>
    </w:p>
    <w:p w:rsidR="00B4793F" w:rsidRDefault="00B4793F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4793F">
        <w:rPr>
          <w:rFonts w:ascii="Times New Roman" w:hAnsi="Times New Roman" w:cs="Times New Roman"/>
          <w:sz w:val="28"/>
          <w:szCs w:val="28"/>
        </w:rPr>
        <w:t>Plan finansowy, z uwagi na kilkuletnią perspektywę realizacji niniejszego Programu, może być modyfikowany i zmieniany w danym roku jego realizacji,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4793F">
        <w:rPr>
          <w:rFonts w:ascii="Times New Roman" w:hAnsi="Times New Roman" w:cs="Times New Roman"/>
          <w:sz w:val="28"/>
          <w:szCs w:val="28"/>
        </w:rPr>
        <w:t xml:space="preserve"> z uwzględnieniem przesunięć środków między zadaniami.</w:t>
      </w:r>
    </w:p>
    <w:p w:rsidR="00F25DE6" w:rsidRPr="00F25DE6" w:rsidRDefault="00F25DE6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5DE6">
        <w:rPr>
          <w:rFonts w:ascii="Times New Roman" w:hAnsi="Times New Roman" w:cs="Times New Roman"/>
          <w:sz w:val="28"/>
          <w:szCs w:val="28"/>
        </w:rPr>
        <w:t>Niewykorzystane środki przeznaczone na realizację Programu przesuwa się jako środki niewygasające na realizację zadań Programu w roku następnym.</w:t>
      </w:r>
    </w:p>
    <w:p w:rsidR="00F25DE6" w:rsidRDefault="00F25DE6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5DE6">
        <w:rPr>
          <w:rFonts w:ascii="Times New Roman" w:hAnsi="Times New Roman" w:cs="Times New Roman"/>
          <w:sz w:val="28"/>
          <w:szCs w:val="28"/>
        </w:rPr>
        <w:t xml:space="preserve">Realizacja programu oraz zadań własnych gminy w obszarze przeciwdziałania </w:t>
      </w:r>
      <w:r w:rsidR="00EF5B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5DE6">
        <w:rPr>
          <w:rFonts w:ascii="Times New Roman" w:hAnsi="Times New Roman" w:cs="Times New Roman"/>
          <w:sz w:val="28"/>
          <w:szCs w:val="28"/>
        </w:rPr>
        <w:t>uzależnieniom koordynowana jest przez Pełnomocnika ds. Uzależnień</w:t>
      </w:r>
      <w:r w:rsidR="00EF5BB8">
        <w:rPr>
          <w:rFonts w:ascii="Times New Roman" w:hAnsi="Times New Roman" w:cs="Times New Roman"/>
          <w:sz w:val="28"/>
          <w:szCs w:val="28"/>
        </w:rPr>
        <w:t>.</w:t>
      </w:r>
    </w:p>
    <w:p w:rsidR="00F4790E" w:rsidRDefault="00F4790E" w:rsidP="00AB2CEE">
      <w:pPr>
        <w:pStyle w:val="Defaul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793F" w:rsidRDefault="00F4790E" w:rsidP="00AB2CE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90E">
        <w:rPr>
          <w:rFonts w:ascii="Times New Roman" w:hAnsi="Times New Roman" w:cs="Times New Roman"/>
          <w:b/>
          <w:bCs/>
          <w:sz w:val="28"/>
          <w:szCs w:val="28"/>
        </w:rPr>
        <w:t>MONITORING I EWALUACJA</w:t>
      </w:r>
    </w:p>
    <w:p w:rsidR="00F4790E" w:rsidRDefault="00F4790E" w:rsidP="00AB2CE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5458" w:rsidRDefault="00F4790E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4790E">
        <w:rPr>
          <w:rFonts w:ascii="Times New Roman" w:hAnsi="Times New Roman" w:cs="Times New Roman"/>
          <w:sz w:val="28"/>
          <w:szCs w:val="28"/>
        </w:rPr>
        <w:t xml:space="preserve">Monitoring jest to stała i ciągła obserwacja ilościowych oraz jakościowych zmian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790E">
        <w:rPr>
          <w:rFonts w:ascii="Times New Roman" w:hAnsi="Times New Roman" w:cs="Times New Roman"/>
          <w:sz w:val="28"/>
          <w:szCs w:val="28"/>
        </w:rPr>
        <w:t xml:space="preserve">pewnych wielkości, mająca na celu zapewnienie informacji zwrotnych na temat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790E">
        <w:rPr>
          <w:rFonts w:ascii="Times New Roman" w:hAnsi="Times New Roman" w:cs="Times New Roman"/>
          <w:sz w:val="28"/>
          <w:szCs w:val="28"/>
        </w:rPr>
        <w:t xml:space="preserve">skuteczności i efektywności wdrażania niniejszego Programu na terenie Gminy </w:t>
      </w:r>
      <w:r>
        <w:rPr>
          <w:rFonts w:ascii="Times New Roman" w:hAnsi="Times New Roman" w:cs="Times New Roman"/>
          <w:sz w:val="28"/>
          <w:szCs w:val="28"/>
        </w:rPr>
        <w:t xml:space="preserve">                 Manowo</w:t>
      </w:r>
      <w:r w:rsidRPr="00F4790E">
        <w:rPr>
          <w:rFonts w:ascii="Times New Roman" w:hAnsi="Times New Roman" w:cs="Times New Roman"/>
          <w:sz w:val="28"/>
          <w:szCs w:val="28"/>
        </w:rPr>
        <w:t xml:space="preserve">, a także jego ocenę i zmianę (tam, gdzie jest to konieczne). Monitoring służy badaniu i ocenie sposobu oraz efektywności dochodzenia do wyznaczonych celów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790E">
        <w:rPr>
          <w:rFonts w:ascii="Times New Roman" w:hAnsi="Times New Roman" w:cs="Times New Roman"/>
          <w:sz w:val="28"/>
          <w:szCs w:val="28"/>
        </w:rPr>
        <w:t>i zadań, a także poziomu ich osiągania.</w:t>
      </w:r>
    </w:p>
    <w:p w:rsidR="006E5458" w:rsidRDefault="00F4790E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5458">
        <w:rPr>
          <w:rFonts w:ascii="Times New Roman" w:hAnsi="Times New Roman" w:cs="Times New Roman"/>
          <w:sz w:val="28"/>
          <w:szCs w:val="28"/>
        </w:rPr>
        <w:t>Zgodnie z art. 4</w:t>
      </w:r>
      <w:r w:rsidRPr="006E545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5458">
        <w:rPr>
          <w:rFonts w:ascii="Times New Roman" w:hAnsi="Times New Roman" w:cs="Times New Roman"/>
          <w:sz w:val="28"/>
          <w:szCs w:val="28"/>
        </w:rPr>
        <w:t xml:space="preserve"> ust. 2c ustawy o wychowaniu w trzeźwości i przeciwdziałaniu                                                                                     alkoholizmowi, Wójt Gminy sporządza, na podstawie ankiety opracowanej przez </w:t>
      </w:r>
      <w:r w:rsidR="006E5458" w:rsidRPr="006E54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E5458">
        <w:rPr>
          <w:rFonts w:ascii="Times New Roman" w:hAnsi="Times New Roman" w:cs="Times New Roman"/>
          <w:sz w:val="28"/>
          <w:szCs w:val="28"/>
        </w:rPr>
        <w:t xml:space="preserve">Krajowe Centrum Przeciwdziałania Uzależnieniom, informację z realizacji działań podejmowanych w danym roku, które wynikają z niniejszego Programu i przesyła ją do tegoż Centrum w terminie do dnia 15 kwietnia roku następującego po roku, </w:t>
      </w:r>
      <w:r w:rsidR="0065768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5458">
        <w:rPr>
          <w:rFonts w:ascii="Times New Roman" w:hAnsi="Times New Roman" w:cs="Times New Roman"/>
          <w:sz w:val="28"/>
          <w:szCs w:val="28"/>
        </w:rPr>
        <w:t>którego dotyczy informacja.</w:t>
      </w:r>
    </w:p>
    <w:p w:rsidR="006E5458" w:rsidRDefault="006E5458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5458">
        <w:rPr>
          <w:rFonts w:ascii="Times New Roman" w:hAnsi="Times New Roman" w:cs="Times New Roman"/>
          <w:sz w:val="28"/>
          <w:szCs w:val="28"/>
        </w:rPr>
        <w:t xml:space="preserve">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Dokument ten będzie opracowany w oparciu o sprawozdania (raporty cząstkowe)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Gminnej Komisji Rozwiązywania </w:t>
      </w:r>
      <w:r w:rsidRPr="006E5458">
        <w:rPr>
          <w:rFonts w:ascii="Times New Roman" w:hAnsi="Times New Roman" w:cs="Times New Roman"/>
          <w:sz w:val="28"/>
          <w:szCs w:val="28"/>
        </w:rPr>
        <w:t>P</w:t>
      </w:r>
      <w:r w:rsidR="00197CA4" w:rsidRPr="006E5458">
        <w:rPr>
          <w:rFonts w:ascii="Times New Roman" w:hAnsi="Times New Roman" w:cs="Times New Roman"/>
          <w:sz w:val="28"/>
          <w:szCs w:val="28"/>
        </w:rPr>
        <w:t>roblemów Alkoholowych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oraz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jednostek </w:t>
      </w:r>
      <w:r w:rsidR="006576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organizacyjnych </w:t>
      </w:r>
      <w:r w:rsidRPr="006E5458">
        <w:rPr>
          <w:rFonts w:ascii="Times New Roman" w:hAnsi="Times New Roman" w:cs="Times New Roman"/>
          <w:sz w:val="28"/>
          <w:szCs w:val="28"/>
        </w:rPr>
        <w:t>g</w:t>
      </w:r>
      <w:r w:rsidR="00F4790E" w:rsidRPr="006E5458">
        <w:rPr>
          <w:rFonts w:ascii="Times New Roman" w:hAnsi="Times New Roman" w:cs="Times New Roman"/>
          <w:sz w:val="28"/>
          <w:szCs w:val="28"/>
        </w:rPr>
        <w:t>miny z realizacji wyznaczonych dla nich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zadań oraz wszelkie dane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uzyskane od podmiotów publicznych oraz prywatnych zaangażowanych w politykę społeczną, w tym w szczególności przeciwdziałanie uzależnieniom.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Raporty takie będą </w:t>
      </w:r>
      <w:r w:rsidRPr="006E5458">
        <w:rPr>
          <w:rFonts w:ascii="Times New Roman" w:hAnsi="Times New Roman" w:cs="Times New Roman"/>
          <w:sz w:val="28"/>
          <w:szCs w:val="28"/>
        </w:rPr>
        <w:t xml:space="preserve">przedkładane Pełnomocnikowi ds. Uzależnień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do końca lutego roku </w:t>
      </w:r>
      <w:r w:rsidR="006576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97CA4" w:rsidRPr="006E5458">
        <w:rPr>
          <w:rFonts w:ascii="Times New Roman" w:hAnsi="Times New Roman" w:cs="Times New Roman"/>
          <w:sz w:val="28"/>
          <w:szCs w:val="28"/>
        </w:rPr>
        <w:t>następującego po roku, którego będą dotyczyć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90E" w:rsidRPr="006E5458" w:rsidRDefault="00F4790E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5458">
        <w:rPr>
          <w:rFonts w:ascii="Times New Roman" w:hAnsi="Times New Roman" w:cs="Times New Roman"/>
          <w:sz w:val="28"/>
          <w:szCs w:val="28"/>
        </w:rPr>
        <w:t>Zgodnie z art. 4</w:t>
      </w:r>
      <w:r w:rsidRPr="006E545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5458">
        <w:rPr>
          <w:rFonts w:ascii="Times New Roman" w:hAnsi="Times New Roman" w:cs="Times New Roman"/>
          <w:sz w:val="28"/>
          <w:szCs w:val="28"/>
        </w:rPr>
        <w:t xml:space="preserve"> ust. 2b ustawy o wychowaniu w trzeźwości i przeciwdziałaniu </w:t>
      </w:r>
      <w:r w:rsidR="006E54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5458">
        <w:rPr>
          <w:rFonts w:ascii="Times New Roman" w:hAnsi="Times New Roman" w:cs="Times New Roman"/>
          <w:sz w:val="28"/>
          <w:szCs w:val="28"/>
        </w:rPr>
        <w:t xml:space="preserve">alkoholizmowi, Wójt sporządza raport z wykonania w danym roku Programu </w:t>
      </w:r>
      <w:r w:rsidR="006E54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5458">
        <w:rPr>
          <w:rFonts w:ascii="Times New Roman" w:hAnsi="Times New Roman" w:cs="Times New Roman"/>
          <w:sz w:val="28"/>
          <w:szCs w:val="28"/>
        </w:rPr>
        <w:t xml:space="preserve">i efektów jego realizacji, który przedkłada Radzie Gminy w terminie do dnia </w:t>
      </w:r>
      <w:r w:rsidR="006E54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5458">
        <w:rPr>
          <w:rFonts w:ascii="Times New Roman" w:hAnsi="Times New Roman" w:cs="Times New Roman"/>
          <w:sz w:val="28"/>
          <w:szCs w:val="28"/>
        </w:rPr>
        <w:t>30 czerwca roku następującego po roku, którego dotyczy raport.</w:t>
      </w:r>
    </w:p>
    <w:p w:rsidR="00B4793F" w:rsidRDefault="00B4793F" w:rsidP="00AB2CEE">
      <w:pPr>
        <w:pStyle w:val="Defaul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D5BC5" w:rsidRPr="00657689" w:rsidRDefault="00B4793F" w:rsidP="00AB2CE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lastRenderedPageBreak/>
        <w:t>GMINNA KOMISJA ROZWIĄZYWANIA PROBLEMÓW ALKOHOLOWYCH</w:t>
      </w:r>
    </w:p>
    <w:p w:rsidR="00657689" w:rsidRPr="005D5BC5" w:rsidRDefault="00657689" w:rsidP="00657689">
      <w:pPr>
        <w:pStyle w:val="Defaul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570C0" w:rsidRPr="002570C0" w:rsidRDefault="002570C0" w:rsidP="00AB2CEE">
      <w:pPr>
        <w:pStyle w:val="NormalnyWeb"/>
        <w:spacing w:before="0" w:beforeAutospacing="0" w:after="0" w:line="240" w:lineRule="auto"/>
        <w:jc w:val="both"/>
        <w:rPr>
          <w:rFonts w:eastAsiaTheme="minorHAnsi" w:cs="Aptos"/>
          <w:sz w:val="28"/>
          <w:szCs w:val="28"/>
        </w:rPr>
      </w:pPr>
      <w:r w:rsidRPr="002570C0">
        <w:rPr>
          <w:sz w:val="28"/>
          <w:szCs w:val="28"/>
        </w:rPr>
        <w:t xml:space="preserve">Gminna Komisja Rozwiązywania Problemów Alkoholowych, powoływana przez Wójta stanowi istotny element systemu realizacji Gminnego Programu Profilaktyki </w:t>
      </w:r>
      <w:r>
        <w:rPr>
          <w:sz w:val="28"/>
          <w:szCs w:val="28"/>
        </w:rPr>
        <w:t xml:space="preserve">                     </w:t>
      </w:r>
      <w:r w:rsidRPr="002570C0">
        <w:rPr>
          <w:sz w:val="28"/>
          <w:szCs w:val="28"/>
        </w:rPr>
        <w:t>i Rozwiązywania Problemów Alkoholowych</w:t>
      </w:r>
      <w:r w:rsidR="00657689">
        <w:rPr>
          <w:sz w:val="28"/>
          <w:szCs w:val="28"/>
        </w:rPr>
        <w:t xml:space="preserve">, </w:t>
      </w:r>
      <w:r w:rsidRPr="002570C0">
        <w:rPr>
          <w:sz w:val="28"/>
          <w:szCs w:val="28"/>
        </w:rPr>
        <w:t xml:space="preserve"> Przeciwdziałania Narkomanii</w:t>
      </w:r>
      <w:r w:rsidR="0002579B">
        <w:rPr>
          <w:sz w:val="28"/>
          <w:szCs w:val="28"/>
        </w:rPr>
        <w:t xml:space="preserve">                     </w:t>
      </w:r>
      <w:r w:rsidRPr="002570C0">
        <w:rPr>
          <w:sz w:val="28"/>
          <w:szCs w:val="28"/>
        </w:rPr>
        <w:t xml:space="preserve"> </w:t>
      </w:r>
      <w:r w:rsidR="00657689">
        <w:rPr>
          <w:sz w:val="28"/>
          <w:szCs w:val="28"/>
        </w:rPr>
        <w:t>oraz</w:t>
      </w:r>
      <w:r w:rsidRPr="002570C0">
        <w:rPr>
          <w:sz w:val="28"/>
          <w:szCs w:val="28"/>
        </w:rPr>
        <w:t xml:space="preserve"> Uzależnieniom Behawioralnym. Komisja działa na podstawie przepisów ustawy </w:t>
      </w:r>
      <w:r w:rsidR="0002579B">
        <w:rPr>
          <w:sz w:val="28"/>
          <w:szCs w:val="28"/>
        </w:rPr>
        <w:t xml:space="preserve">                  </w:t>
      </w:r>
      <w:r w:rsidRPr="002570C0">
        <w:rPr>
          <w:sz w:val="28"/>
          <w:szCs w:val="28"/>
        </w:rPr>
        <w:t>z dnia</w:t>
      </w:r>
      <w:r>
        <w:rPr>
          <w:sz w:val="28"/>
          <w:szCs w:val="28"/>
        </w:rPr>
        <w:t xml:space="preserve"> </w:t>
      </w:r>
      <w:r w:rsidRPr="002570C0">
        <w:rPr>
          <w:sz w:val="28"/>
          <w:szCs w:val="28"/>
        </w:rPr>
        <w:t xml:space="preserve">26 października 1982 r. o wychowaniu w trzeźwości i przeciwdziałaniu </w:t>
      </w:r>
      <w:r w:rsidR="0002579B">
        <w:rPr>
          <w:sz w:val="28"/>
          <w:szCs w:val="28"/>
        </w:rPr>
        <w:t xml:space="preserve">                          </w:t>
      </w:r>
      <w:r w:rsidRPr="002570C0">
        <w:rPr>
          <w:sz w:val="28"/>
          <w:szCs w:val="28"/>
        </w:rPr>
        <w:t xml:space="preserve">alkoholizmowi oraz przepisów wykonawczych </w:t>
      </w:r>
      <w:r>
        <w:rPr>
          <w:sz w:val="28"/>
          <w:szCs w:val="28"/>
        </w:rPr>
        <w:t xml:space="preserve">oraz </w:t>
      </w:r>
      <w:r w:rsidR="00CE00CE">
        <w:rPr>
          <w:sz w:val="28"/>
          <w:szCs w:val="28"/>
        </w:rPr>
        <w:t>uchwał Rady Gminy i zarządzeń Wójta.</w:t>
      </w:r>
    </w:p>
    <w:p w:rsidR="002570C0" w:rsidRPr="00CE00CE" w:rsidRDefault="002570C0" w:rsidP="00AB2CEE">
      <w:pPr>
        <w:pStyle w:val="NormalnyWeb"/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Do podstawowych zadań Gminnej Komisji Rozwiązywania Problemów </w:t>
      </w:r>
      <w:r w:rsidR="00CE00CE">
        <w:rPr>
          <w:sz w:val="28"/>
          <w:szCs w:val="28"/>
        </w:rPr>
        <w:t xml:space="preserve">                                  </w:t>
      </w:r>
      <w:r w:rsidRPr="00CE00CE">
        <w:rPr>
          <w:sz w:val="28"/>
          <w:szCs w:val="28"/>
        </w:rPr>
        <w:t>Alkoholowych należy w szczególności: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inicjowanie działań w zakresie profilaktyki i rozwiązywania problemów </w:t>
      </w:r>
      <w:r w:rsidR="00CE00CE">
        <w:rPr>
          <w:sz w:val="28"/>
          <w:szCs w:val="28"/>
        </w:rPr>
        <w:t xml:space="preserve">                              </w:t>
      </w:r>
      <w:r w:rsidRPr="00CE00CE">
        <w:rPr>
          <w:sz w:val="28"/>
          <w:szCs w:val="28"/>
        </w:rPr>
        <w:t xml:space="preserve">alkoholowych na terenie gminy oraz współpraca z instytucjami, organizacjami </w:t>
      </w:r>
      <w:r w:rsidR="00CE00CE">
        <w:rPr>
          <w:sz w:val="28"/>
          <w:szCs w:val="28"/>
        </w:rPr>
        <w:t xml:space="preserve">                        </w:t>
      </w:r>
      <w:r w:rsidRPr="00CE00CE">
        <w:rPr>
          <w:sz w:val="28"/>
          <w:szCs w:val="28"/>
        </w:rPr>
        <w:t>i podmiotami realizującymi zadania wynikające z Programu</w:t>
      </w:r>
      <w:r w:rsidR="00657689">
        <w:rPr>
          <w:sz w:val="28"/>
          <w:szCs w:val="28"/>
        </w:rPr>
        <w:t>,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podejmowanie działań zmierzających do ograniczenia negatywnych skutków nadużywania alkoholu, w tym wspieranie osób uzależnionych oraz członków ich rodzin</w:t>
      </w:r>
      <w:r w:rsidR="00657689">
        <w:rPr>
          <w:sz w:val="28"/>
          <w:szCs w:val="28"/>
        </w:rPr>
        <w:t>,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motywowanie o</w:t>
      </w:r>
      <w:r w:rsidR="00657689">
        <w:rPr>
          <w:sz w:val="28"/>
          <w:szCs w:val="28"/>
        </w:rPr>
        <w:t>s</w:t>
      </w:r>
      <w:r w:rsidRPr="00CE00CE">
        <w:rPr>
          <w:sz w:val="28"/>
          <w:szCs w:val="28"/>
        </w:rPr>
        <w:t xml:space="preserve">ób z problemem alkoholowym do podjęcia leczenia </w:t>
      </w:r>
      <w:r w:rsidR="0002579B">
        <w:rPr>
          <w:sz w:val="28"/>
          <w:szCs w:val="28"/>
        </w:rPr>
        <w:t xml:space="preserve">                                  </w:t>
      </w:r>
      <w:r w:rsidRPr="00CE00CE">
        <w:rPr>
          <w:sz w:val="28"/>
          <w:szCs w:val="28"/>
        </w:rPr>
        <w:t xml:space="preserve">odwykowego, w szczególności poprzez prowadzenie rozmów motywujących </w:t>
      </w:r>
      <w:r w:rsidR="0002579B">
        <w:rPr>
          <w:sz w:val="28"/>
          <w:szCs w:val="28"/>
        </w:rPr>
        <w:t xml:space="preserve">                 </w:t>
      </w:r>
      <w:r w:rsidRPr="00CE00CE">
        <w:rPr>
          <w:sz w:val="28"/>
          <w:szCs w:val="28"/>
        </w:rPr>
        <w:t>i kierowanie do specjalistycznych placówek lecznictwa odwykowego</w:t>
      </w:r>
      <w:r w:rsidR="00657689">
        <w:rPr>
          <w:sz w:val="28"/>
          <w:szCs w:val="28"/>
        </w:rPr>
        <w:t>,</w:t>
      </w:r>
    </w:p>
    <w:p w:rsidR="002570C0" w:rsidRP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prowadzenie postępowań mających na celu zobowiązanie osoby uzależnionej do podjęcia leczenia odwykowego, w tym:</w:t>
      </w:r>
    </w:p>
    <w:p w:rsid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przyjmowanie i rozpatrywanie zgłoszeń dotyczących osób </w:t>
      </w:r>
      <w:r w:rsidR="0002579B">
        <w:rPr>
          <w:sz w:val="28"/>
          <w:szCs w:val="28"/>
        </w:rPr>
        <w:t xml:space="preserve">                                         </w:t>
      </w:r>
      <w:r w:rsidRPr="00CE00CE">
        <w:rPr>
          <w:sz w:val="28"/>
          <w:szCs w:val="28"/>
        </w:rPr>
        <w:t>nadużywających alkoholu,</w:t>
      </w:r>
    </w:p>
    <w:p w:rsid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gromadzenie </w:t>
      </w:r>
      <w:r w:rsidR="00657689">
        <w:rPr>
          <w:sz w:val="28"/>
          <w:szCs w:val="28"/>
        </w:rPr>
        <w:t xml:space="preserve">właściwej </w:t>
      </w:r>
      <w:r w:rsidRPr="00CE00CE">
        <w:rPr>
          <w:sz w:val="28"/>
          <w:szCs w:val="28"/>
        </w:rPr>
        <w:t>dokumentacji,</w:t>
      </w:r>
    </w:p>
    <w:p w:rsid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kierowanie osób na badania przez biegłych sądowych (psychologa</w:t>
      </w:r>
      <w:r w:rsidR="0002579B">
        <w:rPr>
          <w:sz w:val="28"/>
          <w:szCs w:val="28"/>
        </w:rPr>
        <w:t xml:space="preserve">                             </w:t>
      </w:r>
      <w:r w:rsidRPr="00CE00CE">
        <w:rPr>
          <w:sz w:val="28"/>
          <w:szCs w:val="28"/>
        </w:rPr>
        <w:t xml:space="preserve"> i psychiatrę),</w:t>
      </w:r>
    </w:p>
    <w:p w:rsidR="002570C0" w:rsidRP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sporządzanie i kierowanie wniosków do Sądu Rejonowego o zobowiązanie do leczenia odwykowego</w:t>
      </w:r>
      <w:r w:rsidR="00657689">
        <w:rPr>
          <w:sz w:val="28"/>
          <w:szCs w:val="28"/>
        </w:rPr>
        <w:t>;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opiniowanie wniosków o wydanie zezwoleń na sprzedaż napojów alkoholowych pod względem zgodności lokalizacji punktów sprzedaży z uchwałami rady gminy;</w:t>
      </w:r>
    </w:p>
    <w:p w:rsidR="002570C0" w:rsidRP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kontrola przestrzegania zasad i warunków korzystania z zezwoleń na sprzedaż napojów alkoholowych, w szczególności:</w:t>
      </w:r>
    </w:p>
    <w:p w:rsidR="002570C0" w:rsidRPr="00CE00CE" w:rsidRDefault="002570C0" w:rsidP="00AB2CEE">
      <w:pPr>
        <w:pStyle w:val="NormalnyWeb"/>
        <w:numPr>
          <w:ilvl w:val="1"/>
          <w:numId w:val="16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zakazu sprzedaży alkoholu osobom nieletnim i nietrzeźwym,</w:t>
      </w:r>
    </w:p>
    <w:p w:rsidR="002570C0" w:rsidRPr="00CE00CE" w:rsidRDefault="002570C0" w:rsidP="00AB2CEE">
      <w:pPr>
        <w:pStyle w:val="NormalnyWeb"/>
        <w:numPr>
          <w:ilvl w:val="1"/>
          <w:numId w:val="16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zakazu sprzedaży na kredyt i pod zastaw,</w:t>
      </w:r>
    </w:p>
    <w:p w:rsidR="002570C0" w:rsidRPr="00CE00CE" w:rsidRDefault="002570C0" w:rsidP="00AB2CEE">
      <w:pPr>
        <w:pStyle w:val="NormalnyWeb"/>
        <w:numPr>
          <w:ilvl w:val="1"/>
          <w:numId w:val="16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zgodności prowadzenia sprzedaży z zakresem udzielonego zezwolenia;</w:t>
      </w:r>
    </w:p>
    <w:p w:rsidR="002570C0" w:rsidRP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współpraca z Zespołem Interdyscyplinarnym ds. przeciwdziałania przemocy </w:t>
      </w:r>
      <w:r w:rsidR="00657689">
        <w:rPr>
          <w:sz w:val="28"/>
          <w:szCs w:val="28"/>
        </w:rPr>
        <w:t xml:space="preserve">                          </w:t>
      </w:r>
      <w:r w:rsidRPr="00CE00CE">
        <w:rPr>
          <w:sz w:val="28"/>
          <w:szCs w:val="28"/>
        </w:rPr>
        <w:t xml:space="preserve">domowej oraz innymi służbami (Policja, GOPS, szkoły, sąd, kuratorzy) </w:t>
      </w:r>
      <w:r w:rsidR="00657689">
        <w:rPr>
          <w:sz w:val="28"/>
          <w:szCs w:val="28"/>
        </w:rPr>
        <w:t xml:space="preserve">                               </w:t>
      </w:r>
      <w:r w:rsidRPr="00CE00CE">
        <w:rPr>
          <w:sz w:val="28"/>
          <w:szCs w:val="28"/>
        </w:rPr>
        <w:t xml:space="preserve">w zakresie przeciwdziałania przemocy i udzielania wsparcia rodzinom </w:t>
      </w:r>
      <w:r w:rsidR="00657689">
        <w:rPr>
          <w:sz w:val="28"/>
          <w:szCs w:val="28"/>
        </w:rPr>
        <w:t xml:space="preserve">                                     </w:t>
      </w:r>
      <w:r w:rsidRPr="00CE00CE">
        <w:rPr>
          <w:sz w:val="28"/>
          <w:szCs w:val="28"/>
        </w:rPr>
        <w:t>dotkniętym problemem uzależnienia</w:t>
      </w:r>
      <w:r w:rsidR="00657689">
        <w:rPr>
          <w:sz w:val="28"/>
          <w:szCs w:val="28"/>
        </w:rPr>
        <w:t>,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udział w działaniach edukacyjnych i informacyjnych, w tym </w:t>
      </w:r>
      <w:r w:rsidR="00CE00CE">
        <w:rPr>
          <w:sz w:val="28"/>
          <w:szCs w:val="28"/>
        </w:rPr>
        <w:t xml:space="preserve">                                              </w:t>
      </w:r>
      <w:r w:rsidRPr="00CE00CE">
        <w:rPr>
          <w:sz w:val="28"/>
          <w:szCs w:val="28"/>
        </w:rPr>
        <w:t xml:space="preserve">współorganizowanie kampanii społecznych, szkoleń oraz programów </w:t>
      </w:r>
      <w:r w:rsidR="00CE00CE">
        <w:rPr>
          <w:sz w:val="28"/>
          <w:szCs w:val="28"/>
        </w:rPr>
        <w:t xml:space="preserve">                                     </w:t>
      </w:r>
      <w:r w:rsidRPr="00CE00CE">
        <w:rPr>
          <w:sz w:val="28"/>
          <w:szCs w:val="28"/>
        </w:rPr>
        <w:t>profilaktycznych skierowanych do dzieci, młodzieży, dorosłych i seniorów</w:t>
      </w:r>
      <w:r w:rsidR="00657689">
        <w:rPr>
          <w:sz w:val="28"/>
          <w:szCs w:val="28"/>
        </w:rPr>
        <w:t>,</w:t>
      </w:r>
    </w:p>
    <w:p w:rsidR="0002579B" w:rsidRDefault="0002579B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udział w tworzeniu </w:t>
      </w:r>
      <w:r w:rsidRPr="0002579B">
        <w:rPr>
          <w:sz w:val="28"/>
          <w:szCs w:val="28"/>
        </w:rPr>
        <w:t xml:space="preserve">projektów Gminnego Programu Profilaktyki </w:t>
      </w:r>
      <w:r w:rsidR="00657689">
        <w:rPr>
          <w:sz w:val="28"/>
          <w:szCs w:val="28"/>
        </w:rPr>
        <w:t xml:space="preserve">                                                       </w:t>
      </w:r>
      <w:r w:rsidRPr="0002579B">
        <w:rPr>
          <w:sz w:val="28"/>
          <w:szCs w:val="28"/>
        </w:rPr>
        <w:t>i Rozwiązywania Problemów Alkoholowych, Przeciwdziałania Narkomanii oraz Uzależnieniom Behawioralnym a także projektów raportów z wykonania w/w programu</w:t>
      </w:r>
      <w:r w:rsidR="00657689">
        <w:rPr>
          <w:sz w:val="28"/>
          <w:szCs w:val="28"/>
        </w:rPr>
        <w:t>,</w:t>
      </w:r>
    </w:p>
    <w:p w:rsidR="0002579B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Komisja wykonuje swoje zadania poprzez posiedzenia plenarne, pracę </w:t>
      </w:r>
      <w:r w:rsidR="0002579B">
        <w:rPr>
          <w:sz w:val="28"/>
          <w:szCs w:val="28"/>
        </w:rPr>
        <w:t xml:space="preserve">                                </w:t>
      </w:r>
      <w:r w:rsidRPr="00CE00CE">
        <w:rPr>
          <w:sz w:val="28"/>
          <w:szCs w:val="28"/>
        </w:rPr>
        <w:t xml:space="preserve">w zespołach roboczych oraz współpracę z innymi instytucjami i organizacjami </w:t>
      </w:r>
      <w:r w:rsidR="00CE00CE">
        <w:rPr>
          <w:sz w:val="28"/>
          <w:szCs w:val="28"/>
        </w:rPr>
        <w:t xml:space="preserve">                           </w:t>
      </w:r>
      <w:r w:rsidRPr="00CE00CE">
        <w:rPr>
          <w:sz w:val="28"/>
          <w:szCs w:val="28"/>
        </w:rPr>
        <w:t>działającymi w obszarze profilaktyki i rozwiązywania problemów uzależnień</w:t>
      </w:r>
      <w:r w:rsidR="00657689">
        <w:rPr>
          <w:sz w:val="28"/>
          <w:szCs w:val="28"/>
        </w:rPr>
        <w:t>.</w:t>
      </w:r>
    </w:p>
    <w:p w:rsidR="00657689" w:rsidRDefault="00657689" w:rsidP="00657689">
      <w:pPr>
        <w:pStyle w:val="NormalnyWeb"/>
        <w:spacing w:before="0" w:beforeAutospacing="0" w:after="0" w:line="240" w:lineRule="auto"/>
        <w:ind w:left="720"/>
        <w:jc w:val="both"/>
        <w:rPr>
          <w:sz w:val="28"/>
          <w:szCs w:val="28"/>
        </w:rPr>
      </w:pPr>
    </w:p>
    <w:p w:rsidR="007E42C2" w:rsidRDefault="006556D1" w:rsidP="00AB2CEE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  <w:rPr>
          <w:b/>
          <w:bCs/>
        </w:rPr>
      </w:pPr>
      <w:r w:rsidRPr="0002579B">
        <w:rPr>
          <w:b/>
          <w:bCs/>
        </w:rPr>
        <w:t xml:space="preserve">ZASADY WYNAGRADZANIA CZŁONKÓW GMINNEJ KOMISJI </w:t>
      </w:r>
      <w:r w:rsidR="0002579B">
        <w:rPr>
          <w:b/>
          <w:bCs/>
        </w:rPr>
        <w:t xml:space="preserve">                                </w:t>
      </w:r>
      <w:r w:rsidRPr="0002579B">
        <w:rPr>
          <w:b/>
          <w:bCs/>
        </w:rPr>
        <w:t>ROZWIĄZYWANIA PROBLEMÓW</w:t>
      </w:r>
      <w:r w:rsidR="0002579B">
        <w:rPr>
          <w:b/>
          <w:bCs/>
        </w:rPr>
        <w:t xml:space="preserve"> ALKOHOLOWYCH</w:t>
      </w:r>
    </w:p>
    <w:p w:rsidR="0002579B" w:rsidRDefault="0002579B" w:rsidP="00AB2CEE">
      <w:pPr>
        <w:pStyle w:val="NormalnyWeb"/>
        <w:spacing w:before="0" w:beforeAutospacing="0" w:after="0" w:line="240" w:lineRule="auto"/>
        <w:jc w:val="both"/>
        <w:rPr>
          <w:b/>
          <w:bCs/>
        </w:rPr>
      </w:pPr>
    </w:p>
    <w:p w:rsidR="00D866D5" w:rsidRDefault="00D866D5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>Komisja pracuje na posiedzeniach, które są zwoływane w miarę potrzeb                          w związku z obowiązkiem terminowej realizacji nałożonych na nią zadań</w:t>
      </w:r>
      <w:r w:rsidR="00655AA1">
        <w:rPr>
          <w:rFonts w:ascii="Times New Roman" w:hAnsi="Times New Roman" w:cs="Times New Roman"/>
          <w:sz w:val="28"/>
          <w:szCs w:val="28"/>
        </w:rPr>
        <w:t>.</w:t>
      </w:r>
    </w:p>
    <w:p w:rsidR="00655AA1" w:rsidRDefault="00D866D5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>Przewodniczący G</w:t>
      </w:r>
      <w:r w:rsidR="009F7AFA">
        <w:rPr>
          <w:rFonts w:ascii="Times New Roman" w:hAnsi="Times New Roman" w:cs="Times New Roman"/>
          <w:sz w:val="28"/>
          <w:szCs w:val="28"/>
        </w:rPr>
        <w:t xml:space="preserve">minnej </w:t>
      </w:r>
      <w:r w:rsidRPr="00D866D5">
        <w:rPr>
          <w:rFonts w:ascii="Times New Roman" w:hAnsi="Times New Roman" w:cs="Times New Roman"/>
          <w:sz w:val="28"/>
          <w:szCs w:val="28"/>
        </w:rPr>
        <w:t>K</w:t>
      </w:r>
      <w:r w:rsidR="009F7AFA">
        <w:rPr>
          <w:rFonts w:ascii="Times New Roman" w:hAnsi="Times New Roman" w:cs="Times New Roman"/>
          <w:sz w:val="28"/>
          <w:szCs w:val="28"/>
        </w:rPr>
        <w:t xml:space="preserve">omisji </w:t>
      </w:r>
      <w:r w:rsidRPr="00D866D5">
        <w:rPr>
          <w:rFonts w:ascii="Times New Roman" w:hAnsi="Times New Roman" w:cs="Times New Roman"/>
          <w:sz w:val="28"/>
          <w:szCs w:val="28"/>
        </w:rPr>
        <w:t>R</w:t>
      </w:r>
      <w:r w:rsidR="009F7AFA">
        <w:rPr>
          <w:rFonts w:ascii="Times New Roman" w:hAnsi="Times New Roman" w:cs="Times New Roman"/>
          <w:sz w:val="28"/>
          <w:szCs w:val="28"/>
        </w:rPr>
        <w:t xml:space="preserve">ozwiązywania </w:t>
      </w:r>
      <w:r w:rsidRPr="00D866D5">
        <w:rPr>
          <w:rFonts w:ascii="Times New Roman" w:hAnsi="Times New Roman" w:cs="Times New Roman"/>
          <w:sz w:val="28"/>
          <w:szCs w:val="28"/>
        </w:rPr>
        <w:t>P</w:t>
      </w:r>
      <w:r w:rsidR="009F7AFA">
        <w:rPr>
          <w:rFonts w:ascii="Times New Roman" w:hAnsi="Times New Roman" w:cs="Times New Roman"/>
          <w:sz w:val="28"/>
          <w:szCs w:val="28"/>
        </w:rPr>
        <w:t xml:space="preserve">roblemów </w:t>
      </w:r>
      <w:r w:rsidRPr="00D866D5">
        <w:rPr>
          <w:rFonts w:ascii="Times New Roman" w:hAnsi="Times New Roman" w:cs="Times New Roman"/>
          <w:sz w:val="28"/>
          <w:szCs w:val="28"/>
        </w:rPr>
        <w:t>A</w:t>
      </w:r>
      <w:r w:rsidR="009F7AFA">
        <w:rPr>
          <w:rFonts w:ascii="Times New Roman" w:hAnsi="Times New Roman" w:cs="Times New Roman"/>
          <w:sz w:val="28"/>
          <w:szCs w:val="28"/>
        </w:rPr>
        <w:t xml:space="preserve">lkoholowych jest zobowiązany do przekazania Pełnomocnikowi Wójta ds. Uzależnień </w:t>
      </w:r>
      <w:r w:rsidR="00655AA1">
        <w:rPr>
          <w:rFonts w:ascii="Times New Roman" w:hAnsi="Times New Roman" w:cs="Times New Roman"/>
          <w:sz w:val="28"/>
          <w:szCs w:val="28"/>
        </w:rPr>
        <w:t xml:space="preserve">z odpowiednim wyprzedzeniem </w:t>
      </w:r>
      <w:r w:rsidR="009F7AFA">
        <w:rPr>
          <w:rFonts w:ascii="Times New Roman" w:hAnsi="Times New Roman" w:cs="Times New Roman"/>
          <w:sz w:val="28"/>
          <w:szCs w:val="28"/>
        </w:rPr>
        <w:t>zawiadomienia o planowanym posiedzeniu Komisji</w:t>
      </w:r>
      <w:r w:rsidR="00655AA1">
        <w:rPr>
          <w:rFonts w:ascii="Times New Roman" w:hAnsi="Times New Roman" w:cs="Times New Roman"/>
          <w:sz w:val="28"/>
          <w:szCs w:val="28"/>
        </w:rPr>
        <w:t>, wraz                             z proponowanym porządkiem obrad.</w:t>
      </w:r>
    </w:p>
    <w:p w:rsidR="00655AA1" w:rsidRDefault="00655AA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Przekazanie zawiadomienia ma na celu umożliwienie Pełnomocnikowi: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zgłoszenia punktów do porządku obrad, w szczególności związanych                       z realizacją zadań wspólnych wynikających z programu, 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zapewnienie skoordynowania działań Komisji z innymi działaniami prowadzonymi w zakresie profilaktyki i rozwiązywania problemów uzależnień,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weryfikację dostępności środków finansowych w budżecie gminy przeznaczonych na wynagrodzenia członków Komisji oraz realizacje zadań programowych,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umożliwienie zaplanowania i ewentualnego zaproponowania przesunięć środków budżetowych w przypadku wystąpienia takiej potrzeby.</w:t>
      </w:r>
    </w:p>
    <w:p w:rsidR="00D866D5" w:rsidRPr="00655AA1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AA1">
        <w:rPr>
          <w:rFonts w:ascii="Times New Roman" w:hAnsi="Times New Roman" w:cs="Times New Roman"/>
          <w:sz w:val="28"/>
          <w:szCs w:val="28"/>
        </w:rPr>
        <w:t xml:space="preserve">Miesięczne wynagrodzenie członków Gminnej Komisji Rozwiązywania Problemów Alkoholowych wynosi </w:t>
      </w:r>
      <w:r w:rsidR="00D866D5" w:rsidRPr="00655AA1">
        <w:rPr>
          <w:rFonts w:ascii="Times New Roman" w:hAnsi="Times New Roman" w:cs="Times New Roman"/>
          <w:sz w:val="28"/>
          <w:szCs w:val="28"/>
        </w:rPr>
        <w:t xml:space="preserve">480,00 (czterysta osiemdziesiąt złotych 00/100) brutto. </w:t>
      </w:r>
    </w:p>
    <w:p w:rsidR="00D866D5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 xml:space="preserve">Wynagrodzenie płatne jest raz w miesiącu, niezależnie od ilości posiedzeń Komisji w danym miesiącu kalendarzowym. </w:t>
      </w:r>
    </w:p>
    <w:p w:rsidR="00CB3203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>Wynagrodzenie nie przysługuje członkom Komisji w miesiącach, w których nie odbywają się posiedzenia Komisji lub członek nie uczestniczył w żadnym posiedzeniu.</w:t>
      </w:r>
    </w:p>
    <w:p w:rsidR="00CB3203" w:rsidRDefault="00CB3203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203">
        <w:rPr>
          <w:rFonts w:ascii="Times New Roman" w:hAnsi="Times New Roman" w:cs="Times New Roman"/>
          <w:sz w:val="28"/>
          <w:szCs w:val="28"/>
        </w:rPr>
        <w:t>W przypadku nieobecności członka Komisji na posiedzeniu w danym miesiącu, miesięczne wynagrodzenie ulega obniżeniu o część odpowiadającą udziałowi jednego posiedzenia w ogólnej liczbie posiedzeń odbytych w tym miesiącu.</w:t>
      </w:r>
    </w:p>
    <w:p w:rsidR="00B43FB8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203">
        <w:rPr>
          <w:rFonts w:ascii="Times New Roman" w:hAnsi="Times New Roman" w:cs="Times New Roman"/>
          <w:sz w:val="28"/>
          <w:szCs w:val="28"/>
        </w:rPr>
        <w:t xml:space="preserve">Podstawę do wynagrodzeń dla członków GKRPA stanowi </w:t>
      </w:r>
      <w:r w:rsidR="00E25B55">
        <w:rPr>
          <w:rFonts w:ascii="Times New Roman" w:hAnsi="Times New Roman" w:cs="Times New Roman"/>
          <w:sz w:val="28"/>
          <w:szCs w:val="28"/>
        </w:rPr>
        <w:t>podpisane przez Przewodniczącego</w:t>
      </w:r>
      <w:r w:rsidR="00E25B55" w:rsidRPr="00CB3203">
        <w:rPr>
          <w:rFonts w:ascii="Times New Roman" w:hAnsi="Times New Roman" w:cs="Times New Roman"/>
          <w:sz w:val="28"/>
          <w:szCs w:val="28"/>
        </w:rPr>
        <w:t xml:space="preserve"> </w:t>
      </w:r>
      <w:r w:rsidRPr="00CB3203">
        <w:rPr>
          <w:rFonts w:ascii="Times New Roman" w:hAnsi="Times New Roman" w:cs="Times New Roman"/>
          <w:sz w:val="28"/>
          <w:szCs w:val="28"/>
        </w:rPr>
        <w:t>zestawienie liczby posiedzeń (w przypadku, kiedy w miesiącu odbyło się więcej  niż jedno posiedzenie Komisji)</w:t>
      </w:r>
      <w:r w:rsidR="00A87F8E">
        <w:rPr>
          <w:rFonts w:ascii="Times New Roman" w:hAnsi="Times New Roman" w:cs="Times New Roman"/>
          <w:sz w:val="28"/>
          <w:szCs w:val="28"/>
        </w:rPr>
        <w:t xml:space="preserve"> wraz z listami obecności</w:t>
      </w:r>
      <w:r w:rsidRPr="00CB3203">
        <w:rPr>
          <w:rFonts w:ascii="Times New Roman" w:hAnsi="Times New Roman" w:cs="Times New Roman"/>
          <w:sz w:val="28"/>
          <w:szCs w:val="28"/>
        </w:rPr>
        <w:t xml:space="preserve"> lub lista obecności z posiedzenia (w przypadku, gdy w miesiącu odbyło się jedno posiedzenie Komisji)</w:t>
      </w:r>
      <w:r w:rsidR="00EA2FDF">
        <w:rPr>
          <w:rFonts w:ascii="Times New Roman" w:hAnsi="Times New Roman" w:cs="Times New Roman"/>
          <w:sz w:val="28"/>
          <w:szCs w:val="28"/>
        </w:rPr>
        <w:t>.</w:t>
      </w:r>
      <w:r w:rsidR="00B4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FDF" w:rsidRDefault="00EA2FDF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A2FDF">
        <w:rPr>
          <w:rFonts w:ascii="Times New Roman" w:hAnsi="Times New Roman" w:cs="Times New Roman"/>
          <w:sz w:val="28"/>
          <w:szCs w:val="28"/>
        </w:rPr>
        <w:t>Wypłata wynagrodzeń dokonywana będzie do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A2FDF">
        <w:rPr>
          <w:rFonts w:ascii="Times New Roman" w:hAnsi="Times New Roman" w:cs="Times New Roman"/>
          <w:sz w:val="28"/>
          <w:szCs w:val="28"/>
        </w:rPr>
        <w:t>-tego dnia każdego miesiąca następującego po miesiącu rozliczeniowym.</w:t>
      </w:r>
    </w:p>
    <w:p w:rsidR="00A87F8E" w:rsidRPr="00EA2FDF" w:rsidRDefault="00B43FB8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A2FDF">
        <w:rPr>
          <w:rFonts w:ascii="Times New Roman" w:hAnsi="Times New Roman" w:cs="Times New Roman"/>
          <w:sz w:val="28"/>
          <w:szCs w:val="28"/>
        </w:rPr>
        <w:t>W</w:t>
      </w:r>
      <w:r w:rsidR="006556D1" w:rsidRPr="00EA2FDF">
        <w:rPr>
          <w:rFonts w:ascii="Times New Roman" w:hAnsi="Times New Roman" w:cs="Times New Roman"/>
          <w:sz w:val="28"/>
          <w:szCs w:val="28"/>
        </w:rPr>
        <w:t>ynagrodzenie będzie płatne przelewem na konto</w:t>
      </w:r>
      <w:r w:rsidRPr="00EA2FDF">
        <w:rPr>
          <w:rFonts w:ascii="Times New Roman" w:hAnsi="Times New Roman" w:cs="Times New Roman"/>
          <w:sz w:val="28"/>
          <w:szCs w:val="28"/>
        </w:rPr>
        <w:t xml:space="preserve"> wskazane przez członka Komisji</w:t>
      </w:r>
      <w:r w:rsidR="006556D1" w:rsidRPr="00EA2FDF">
        <w:rPr>
          <w:rFonts w:ascii="Times New Roman" w:hAnsi="Times New Roman" w:cs="Times New Roman"/>
          <w:sz w:val="28"/>
          <w:szCs w:val="28"/>
        </w:rPr>
        <w:t>.</w:t>
      </w:r>
    </w:p>
    <w:p w:rsidR="007E42C2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F8E">
        <w:rPr>
          <w:rFonts w:ascii="Times New Roman" w:hAnsi="Times New Roman" w:cs="Times New Roman"/>
          <w:sz w:val="28"/>
          <w:szCs w:val="28"/>
        </w:rPr>
        <w:lastRenderedPageBreak/>
        <w:t xml:space="preserve"> Członkom przysługuje należność na pokrycie kosztów związanych z podróżą służbową w wysokości i na zasadach określonych w rozporządzeniu dotyczącym zasad ustalania oraz wysokości należności przysługującym pracownikom z tytułu podróży służbowej na obszarze kraju z zastrzeżeniem, iż podróżą służbową jest wykonywanie zadań przez członków Komisji określonych</w:t>
      </w:r>
      <w:r w:rsidRPr="00A87F8E">
        <w:rPr>
          <w:rFonts w:ascii="Times New Roman" w:hAnsi="Times New Roman" w:cs="Times New Roman"/>
        </w:rPr>
        <w:t xml:space="preserve"> </w:t>
      </w:r>
      <w:r w:rsidRPr="00A87F8E">
        <w:rPr>
          <w:rFonts w:ascii="Times New Roman" w:hAnsi="Times New Roman" w:cs="Times New Roman"/>
          <w:sz w:val="28"/>
          <w:szCs w:val="28"/>
        </w:rPr>
        <w:t>w Gminnym Programie Profilaktyki i Rozwiązywania Problemów Alkoholowych, Przeciwdziałania Narkomanii i Uza</w:t>
      </w:r>
      <w:r w:rsidR="00533CA2" w:rsidRPr="00A87F8E">
        <w:rPr>
          <w:rFonts w:ascii="Times New Roman" w:hAnsi="Times New Roman" w:cs="Times New Roman"/>
          <w:sz w:val="28"/>
          <w:szCs w:val="28"/>
        </w:rPr>
        <w:t xml:space="preserve">leżnieniom Behawioralnym na </w:t>
      </w:r>
      <w:r w:rsidR="00A87F8E">
        <w:rPr>
          <w:rFonts w:ascii="Times New Roman" w:hAnsi="Times New Roman" w:cs="Times New Roman"/>
          <w:sz w:val="28"/>
          <w:szCs w:val="28"/>
        </w:rPr>
        <w:t>lata 2026-2029</w:t>
      </w:r>
      <w:r w:rsidRPr="00A87F8E">
        <w:rPr>
          <w:rFonts w:ascii="Times New Roman" w:hAnsi="Times New Roman" w:cs="Times New Roman"/>
          <w:sz w:val="28"/>
          <w:szCs w:val="28"/>
        </w:rPr>
        <w:t>.</w:t>
      </w:r>
    </w:p>
    <w:p w:rsidR="00255F22" w:rsidRDefault="00255F22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55F22" w:rsidRDefault="00255F22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55F22" w:rsidRDefault="00255F22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55F22" w:rsidRPr="00A87F8E" w:rsidRDefault="00255F22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A55189" w:rsidRPr="00A824AB" w:rsidRDefault="00255F22" w:rsidP="00255F22">
      <w:pPr>
        <w:pStyle w:val="Standard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6D1" w:rsidRPr="00A824AB">
        <w:rPr>
          <w:rFonts w:ascii="Times New Roman" w:hAnsi="Times New Roman" w:cs="Times New Roman"/>
          <w:b/>
          <w:color w:val="000000"/>
          <w:sz w:val="28"/>
          <w:szCs w:val="28"/>
        </w:rPr>
        <w:t>Uzasadnienie:</w:t>
      </w:r>
    </w:p>
    <w:p w:rsidR="00A55189" w:rsidRDefault="00A55189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130D" w:rsidRDefault="00316BAB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BAB">
        <w:rPr>
          <w:rFonts w:ascii="Times New Roman" w:hAnsi="Times New Roman" w:cs="Times New Roman"/>
          <w:color w:val="000000"/>
          <w:sz w:val="28"/>
          <w:szCs w:val="28"/>
        </w:rPr>
        <w:t>Zgodnie z art. 4</w:t>
      </w:r>
      <w:r w:rsidRPr="00316BA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ust. 1 ustawy z dnia 26 października 1982 r. o wychowaniu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w trzeźwości i przeciwdziałaniu alkoholizmowi (dalej ustawa), do zadań własnych gminy należy prowadzenie działań związanych z profilaktyką i rozwiązywaniem problemów alkoholowych oraz integracją społeczną osób uzależnionych od alkoholu. Zgodnie z art. 10 ust. 1 ustawy z dnia 29 lipca 2005 r. o przeciwdziałaniu narkomanii, do zadań własnych gmin należy także przeciwdziałanie narkomanii. Obowiązek uchwalania przez radę gminy gminnego programu profilaktyki i rozwiązywania problemów alkoholowych oraz przeciwdziałania narkomanii nakłada na samorządy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>art. 4</w:t>
      </w:r>
      <w:r w:rsidRPr="00316BA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ust. 2 ustawy.</w:t>
      </w:r>
    </w:p>
    <w:p w:rsidR="0055130D" w:rsidRDefault="0055130D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30D">
        <w:rPr>
          <w:rFonts w:ascii="Times New Roman" w:hAnsi="Times New Roman" w:cs="Times New Roman"/>
          <w:color w:val="000000"/>
          <w:sz w:val="28"/>
          <w:szCs w:val="28"/>
        </w:rPr>
        <w:t>Zgodnie z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anchor="/document/16791032?unitId=art(4(1))ust(2(a))" w:history="1">
        <w:r w:rsidRPr="0055130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art. 4</w:t>
        </w:r>
        <w:r w:rsidRPr="0055130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  <w:r w:rsidR="0079191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 xml:space="preserve"> </w:t>
        </w:r>
        <w:r w:rsidRPr="0055130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ust. 2a</w:t>
        </w:r>
      </w:hyperlink>
      <w:r w:rsidR="0079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ustawy</w:t>
      </w:r>
      <w:r w:rsidRPr="0055130D">
        <w:rPr>
          <w:rFonts w:ascii="Times New Roman" w:hAnsi="Times New Roman" w:cs="Times New Roman"/>
          <w:color w:val="000000"/>
          <w:sz w:val="28"/>
          <w:szCs w:val="28"/>
        </w:rPr>
        <w:t xml:space="preserve"> gminny program sporządza się na okres nie dłuższy niż 4 lata.</w:t>
      </w:r>
    </w:p>
    <w:p w:rsidR="00A55189" w:rsidRDefault="00A55189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189">
        <w:rPr>
          <w:rFonts w:ascii="Times New Roman" w:hAnsi="Times New Roman" w:cs="Times New Roman"/>
          <w:color w:val="000000"/>
          <w:sz w:val="28"/>
          <w:szCs w:val="28"/>
        </w:rPr>
        <w:t>Zgodnie z 4¹ ust. 5 w/w ustawy zasady wynagradzania członków gminnych komisji rozwiązywania problemów alkoholowych określa Rada Gminy w gminnych programach rozwiązywania problemów alkoholowych, a w tym mieści się także prawo do określenia zasad zwrotu kosztów przejazdu, wyżywienia i noclegu członkom Komisji ds. Profilaktyki i Rozwiązywania Problemów Alkoholowych, pod warunkiem, że koszty te będą pozostawać w ścisłym związku z pełnieniem funkcji członka Komisji ds. Profilaktyki i Rozwiązywania Problemów Alkoholowych (zob. Rozstrzygnięcie Nadzorcze Wojewody Opolskiego z dnia 30 marca 2012 r. znak NK.III.4131.1.26.2012.IM, zob. też postępowanie Wojewody Zachodniopomorskiego znak sprawy NK-3.4131.14.2016.AB).</w:t>
      </w:r>
    </w:p>
    <w:p w:rsidR="00D959AA" w:rsidRDefault="00316BAB" w:rsidP="00AB2CE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Z końcem 2025 roku przestaje obowiązywać aktualnie realizowany Program przyjęty Uchwałą Nr 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53/2024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Rady 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Gminy Manowo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z dnia 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grudnia 202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r., zatem konieczne jest przyjęcie Programu na lata następne.</w:t>
      </w:r>
    </w:p>
    <w:sectPr w:rsidR="00D959AA" w:rsidSect="00255F22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F49" w:rsidRDefault="007E4F49">
      <w:r>
        <w:separator/>
      </w:r>
    </w:p>
  </w:endnote>
  <w:endnote w:type="continuationSeparator" w:id="0">
    <w:p w:rsidR="007E4F49" w:rsidRDefault="007E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altName w:val="Times New Roman"/>
    <w:charset w:val="00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calibri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19750"/>
      <w:docPartObj>
        <w:docPartGallery w:val="Page Numbers (Bottom of Page)"/>
        <w:docPartUnique/>
      </w:docPartObj>
    </w:sdtPr>
    <w:sdtContent>
      <w:p w:rsidR="00932A65" w:rsidRDefault="00932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2A65" w:rsidRDefault="00932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F49" w:rsidRDefault="007E4F49">
      <w:r>
        <w:rPr>
          <w:color w:val="000000"/>
        </w:rPr>
        <w:separator/>
      </w:r>
    </w:p>
  </w:footnote>
  <w:footnote w:type="continuationSeparator" w:id="0">
    <w:p w:rsidR="007E4F49" w:rsidRDefault="007E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A65" w:rsidRDefault="00932A6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4C19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4447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606BB"/>
    <w:multiLevelType w:val="hybridMultilevel"/>
    <w:tmpl w:val="4CEE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25D1"/>
    <w:multiLevelType w:val="hybridMultilevel"/>
    <w:tmpl w:val="C49641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1E9E"/>
    <w:multiLevelType w:val="hybridMultilevel"/>
    <w:tmpl w:val="C80CF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5626"/>
    <w:multiLevelType w:val="hybridMultilevel"/>
    <w:tmpl w:val="452AC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137"/>
    <w:multiLevelType w:val="multilevel"/>
    <w:tmpl w:val="733C2AE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192C6724"/>
    <w:multiLevelType w:val="hybridMultilevel"/>
    <w:tmpl w:val="1E085A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27564"/>
    <w:multiLevelType w:val="hybridMultilevel"/>
    <w:tmpl w:val="0F685C3A"/>
    <w:lvl w:ilvl="0" w:tplc="6A3E3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C18B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79A1C08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E4FE8"/>
    <w:multiLevelType w:val="hybridMultilevel"/>
    <w:tmpl w:val="F68AB322"/>
    <w:lvl w:ilvl="0" w:tplc="924E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14227"/>
    <w:multiLevelType w:val="hybridMultilevel"/>
    <w:tmpl w:val="07A231C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C177F5"/>
    <w:multiLevelType w:val="hybridMultilevel"/>
    <w:tmpl w:val="F0266E04"/>
    <w:lvl w:ilvl="0" w:tplc="35F8E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9A7941"/>
    <w:multiLevelType w:val="hybridMultilevel"/>
    <w:tmpl w:val="B598016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4A09CE"/>
    <w:multiLevelType w:val="hybridMultilevel"/>
    <w:tmpl w:val="AEBA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A3A41"/>
    <w:multiLevelType w:val="hybridMultilevel"/>
    <w:tmpl w:val="482C4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208C09C">
      <w:start w:val="1"/>
      <w:numFmt w:val="decimal"/>
      <w:lvlText w:val="%2)"/>
      <w:lvlJc w:val="left"/>
      <w:pPr>
        <w:ind w:left="360" w:hanging="360"/>
      </w:pPr>
      <w:rPr>
        <w:rFonts w:ascii="Times New Roman" w:eastAsia="N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4F42"/>
    <w:multiLevelType w:val="hybridMultilevel"/>
    <w:tmpl w:val="DF36B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47F9C"/>
    <w:multiLevelType w:val="hybridMultilevel"/>
    <w:tmpl w:val="B5E2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705E9"/>
    <w:multiLevelType w:val="hybridMultilevel"/>
    <w:tmpl w:val="178C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D99C4"/>
    <w:multiLevelType w:val="hybridMultilevel"/>
    <w:tmpl w:val="307C6072"/>
    <w:lvl w:ilvl="0" w:tplc="7BA02E8E">
      <w:start w:val="1"/>
      <w:numFmt w:val="decimal"/>
      <w:lvlText w:val="%1)"/>
      <w:lvlJc w:val="left"/>
      <w:rPr>
        <w:rFonts w:ascii="Times New Roman" w:eastAsia="NSimSu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8847A4"/>
    <w:multiLevelType w:val="hybridMultilevel"/>
    <w:tmpl w:val="3D24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916"/>
    <w:multiLevelType w:val="hybridMultilevel"/>
    <w:tmpl w:val="DD989CC2"/>
    <w:lvl w:ilvl="0" w:tplc="6498A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C27A0"/>
    <w:multiLevelType w:val="hybridMultilevel"/>
    <w:tmpl w:val="C5D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23A11"/>
    <w:multiLevelType w:val="hybridMultilevel"/>
    <w:tmpl w:val="FCE6A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B68"/>
    <w:multiLevelType w:val="hybridMultilevel"/>
    <w:tmpl w:val="48205A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6C55008"/>
    <w:multiLevelType w:val="hybridMultilevel"/>
    <w:tmpl w:val="26AE24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4A70577"/>
    <w:multiLevelType w:val="hybridMultilevel"/>
    <w:tmpl w:val="452A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23030">
    <w:abstractNumId w:val="6"/>
  </w:num>
  <w:num w:numId="2" w16cid:durableId="1973830499">
    <w:abstractNumId w:val="9"/>
  </w:num>
  <w:num w:numId="3" w16cid:durableId="518008910">
    <w:abstractNumId w:val="8"/>
  </w:num>
  <w:num w:numId="4" w16cid:durableId="1825967884">
    <w:abstractNumId w:val="3"/>
  </w:num>
  <w:num w:numId="5" w16cid:durableId="394747120">
    <w:abstractNumId w:val="14"/>
  </w:num>
  <w:num w:numId="6" w16cid:durableId="2064131336">
    <w:abstractNumId w:val="12"/>
  </w:num>
  <w:num w:numId="7" w16cid:durableId="846557442">
    <w:abstractNumId w:val="20"/>
  </w:num>
  <w:num w:numId="8" w16cid:durableId="1131362264">
    <w:abstractNumId w:val="5"/>
  </w:num>
  <w:num w:numId="9" w16cid:durableId="215749014">
    <w:abstractNumId w:val="19"/>
  </w:num>
  <w:num w:numId="10" w16cid:durableId="709646887">
    <w:abstractNumId w:val="21"/>
  </w:num>
  <w:num w:numId="11" w16cid:durableId="1004742101">
    <w:abstractNumId w:val="23"/>
  </w:num>
  <w:num w:numId="12" w16cid:durableId="576522286">
    <w:abstractNumId w:val="10"/>
  </w:num>
  <w:num w:numId="13" w16cid:durableId="36513644">
    <w:abstractNumId w:val="0"/>
  </w:num>
  <w:num w:numId="14" w16cid:durableId="1500074816">
    <w:abstractNumId w:val="17"/>
  </w:num>
  <w:num w:numId="15" w16cid:durableId="1651057635">
    <w:abstractNumId w:val="15"/>
  </w:num>
  <w:num w:numId="16" w16cid:durableId="1317033215">
    <w:abstractNumId w:val="22"/>
  </w:num>
  <w:num w:numId="17" w16cid:durableId="592590062">
    <w:abstractNumId w:val="16"/>
  </w:num>
  <w:num w:numId="18" w16cid:durableId="209535767">
    <w:abstractNumId w:val="11"/>
  </w:num>
  <w:num w:numId="19" w16cid:durableId="912282026">
    <w:abstractNumId w:val="2"/>
  </w:num>
  <w:num w:numId="20" w16cid:durableId="186677509">
    <w:abstractNumId w:val="7"/>
  </w:num>
  <w:num w:numId="21" w16cid:durableId="824664201">
    <w:abstractNumId w:val="1"/>
  </w:num>
  <w:num w:numId="22" w16cid:durableId="91167299">
    <w:abstractNumId w:val="25"/>
  </w:num>
  <w:num w:numId="23" w16cid:durableId="622805534">
    <w:abstractNumId w:val="18"/>
  </w:num>
  <w:num w:numId="24" w16cid:durableId="1711415450">
    <w:abstractNumId w:val="4"/>
  </w:num>
  <w:num w:numId="25" w16cid:durableId="2027172726">
    <w:abstractNumId w:val="24"/>
  </w:num>
  <w:num w:numId="26" w16cid:durableId="1992444160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C2"/>
    <w:rsid w:val="0002438B"/>
    <w:rsid w:val="0002579B"/>
    <w:rsid w:val="00027452"/>
    <w:rsid w:val="00037E49"/>
    <w:rsid w:val="00043902"/>
    <w:rsid w:val="0004480B"/>
    <w:rsid w:val="00065E23"/>
    <w:rsid w:val="00081034"/>
    <w:rsid w:val="000A09C0"/>
    <w:rsid w:val="000B42CE"/>
    <w:rsid w:val="000C1BD1"/>
    <w:rsid w:val="000C48A4"/>
    <w:rsid w:val="000E0532"/>
    <w:rsid w:val="00117AB0"/>
    <w:rsid w:val="00121FD8"/>
    <w:rsid w:val="001236C9"/>
    <w:rsid w:val="00170A14"/>
    <w:rsid w:val="00197CA4"/>
    <w:rsid w:val="002013B2"/>
    <w:rsid w:val="002052E4"/>
    <w:rsid w:val="00237178"/>
    <w:rsid w:val="002414D1"/>
    <w:rsid w:val="00246CE7"/>
    <w:rsid w:val="00247009"/>
    <w:rsid w:val="00255F22"/>
    <w:rsid w:val="002570C0"/>
    <w:rsid w:val="00262D06"/>
    <w:rsid w:val="00273829"/>
    <w:rsid w:val="00275B0B"/>
    <w:rsid w:val="002A0017"/>
    <w:rsid w:val="002A4137"/>
    <w:rsid w:val="002D4CB2"/>
    <w:rsid w:val="002E7032"/>
    <w:rsid w:val="00310C3B"/>
    <w:rsid w:val="00316034"/>
    <w:rsid w:val="00316BAB"/>
    <w:rsid w:val="00331D9B"/>
    <w:rsid w:val="0034131D"/>
    <w:rsid w:val="0034617F"/>
    <w:rsid w:val="003508F6"/>
    <w:rsid w:val="0039306C"/>
    <w:rsid w:val="003A19B9"/>
    <w:rsid w:val="003A53CC"/>
    <w:rsid w:val="003A5FC7"/>
    <w:rsid w:val="003C6162"/>
    <w:rsid w:val="003C646D"/>
    <w:rsid w:val="0041681F"/>
    <w:rsid w:val="0041794B"/>
    <w:rsid w:val="00422A87"/>
    <w:rsid w:val="0042341E"/>
    <w:rsid w:val="00430D84"/>
    <w:rsid w:val="00434391"/>
    <w:rsid w:val="00444EA3"/>
    <w:rsid w:val="004508A2"/>
    <w:rsid w:val="004653D9"/>
    <w:rsid w:val="00482673"/>
    <w:rsid w:val="004A5EF5"/>
    <w:rsid w:val="004A74F7"/>
    <w:rsid w:val="004A78BA"/>
    <w:rsid w:val="004B078C"/>
    <w:rsid w:val="004E6AE2"/>
    <w:rsid w:val="004F2503"/>
    <w:rsid w:val="004F3DA5"/>
    <w:rsid w:val="005075ED"/>
    <w:rsid w:val="00533CA2"/>
    <w:rsid w:val="0055130D"/>
    <w:rsid w:val="00557E6A"/>
    <w:rsid w:val="005749E8"/>
    <w:rsid w:val="00574F47"/>
    <w:rsid w:val="005D5BC5"/>
    <w:rsid w:val="006033D2"/>
    <w:rsid w:val="00610235"/>
    <w:rsid w:val="006234F2"/>
    <w:rsid w:val="006362E2"/>
    <w:rsid w:val="006556D1"/>
    <w:rsid w:val="00655AA1"/>
    <w:rsid w:val="00655FB4"/>
    <w:rsid w:val="00657689"/>
    <w:rsid w:val="006A040F"/>
    <w:rsid w:val="006A1558"/>
    <w:rsid w:val="006A5E12"/>
    <w:rsid w:val="006C2F85"/>
    <w:rsid w:val="006E5458"/>
    <w:rsid w:val="006F557C"/>
    <w:rsid w:val="00713EA9"/>
    <w:rsid w:val="00723C6E"/>
    <w:rsid w:val="007265CE"/>
    <w:rsid w:val="00770BC8"/>
    <w:rsid w:val="007750A3"/>
    <w:rsid w:val="0079191D"/>
    <w:rsid w:val="0079486B"/>
    <w:rsid w:val="007C1304"/>
    <w:rsid w:val="007D2883"/>
    <w:rsid w:val="007E42C2"/>
    <w:rsid w:val="007E4F49"/>
    <w:rsid w:val="007F7CD2"/>
    <w:rsid w:val="00801E12"/>
    <w:rsid w:val="00846326"/>
    <w:rsid w:val="0087513E"/>
    <w:rsid w:val="00894733"/>
    <w:rsid w:val="008B56B8"/>
    <w:rsid w:val="008B5944"/>
    <w:rsid w:val="008D3E12"/>
    <w:rsid w:val="008E2A2E"/>
    <w:rsid w:val="008E7C1A"/>
    <w:rsid w:val="008F467D"/>
    <w:rsid w:val="00910E15"/>
    <w:rsid w:val="00932A65"/>
    <w:rsid w:val="00940105"/>
    <w:rsid w:val="0098054E"/>
    <w:rsid w:val="009C0AD1"/>
    <w:rsid w:val="009E1FA1"/>
    <w:rsid w:val="009F7AFA"/>
    <w:rsid w:val="00A03988"/>
    <w:rsid w:val="00A43ACB"/>
    <w:rsid w:val="00A55189"/>
    <w:rsid w:val="00A64191"/>
    <w:rsid w:val="00A824AB"/>
    <w:rsid w:val="00A87F8E"/>
    <w:rsid w:val="00A933B8"/>
    <w:rsid w:val="00AB2CEE"/>
    <w:rsid w:val="00AC2788"/>
    <w:rsid w:val="00AD59BD"/>
    <w:rsid w:val="00AF2958"/>
    <w:rsid w:val="00B20244"/>
    <w:rsid w:val="00B43FB8"/>
    <w:rsid w:val="00B45FE3"/>
    <w:rsid w:val="00B4793F"/>
    <w:rsid w:val="00B61899"/>
    <w:rsid w:val="00B6707F"/>
    <w:rsid w:val="00B813B0"/>
    <w:rsid w:val="00BB1E11"/>
    <w:rsid w:val="00BD1771"/>
    <w:rsid w:val="00BD6A20"/>
    <w:rsid w:val="00C31FD2"/>
    <w:rsid w:val="00C61482"/>
    <w:rsid w:val="00C70673"/>
    <w:rsid w:val="00C73A5D"/>
    <w:rsid w:val="00C8278A"/>
    <w:rsid w:val="00CB3203"/>
    <w:rsid w:val="00CC1448"/>
    <w:rsid w:val="00CE00CE"/>
    <w:rsid w:val="00CE2E6E"/>
    <w:rsid w:val="00D0031A"/>
    <w:rsid w:val="00D231AF"/>
    <w:rsid w:val="00D23780"/>
    <w:rsid w:val="00D245B4"/>
    <w:rsid w:val="00D41616"/>
    <w:rsid w:val="00D76874"/>
    <w:rsid w:val="00D866D5"/>
    <w:rsid w:val="00D959AA"/>
    <w:rsid w:val="00DC52E7"/>
    <w:rsid w:val="00DF1C42"/>
    <w:rsid w:val="00E25B55"/>
    <w:rsid w:val="00E410C0"/>
    <w:rsid w:val="00E47539"/>
    <w:rsid w:val="00E4791F"/>
    <w:rsid w:val="00E71FA0"/>
    <w:rsid w:val="00E720ED"/>
    <w:rsid w:val="00E7379A"/>
    <w:rsid w:val="00E822D0"/>
    <w:rsid w:val="00E85B00"/>
    <w:rsid w:val="00EA2FDF"/>
    <w:rsid w:val="00EA7546"/>
    <w:rsid w:val="00EB2349"/>
    <w:rsid w:val="00EB3668"/>
    <w:rsid w:val="00EE744C"/>
    <w:rsid w:val="00EF1E16"/>
    <w:rsid w:val="00EF5BB8"/>
    <w:rsid w:val="00F043C2"/>
    <w:rsid w:val="00F25DE6"/>
    <w:rsid w:val="00F40AAB"/>
    <w:rsid w:val="00F4790E"/>
    <w:rsid w:val="00F517C9"/>
    <w:rsid w:val="00F554D0"/>
    <w:rsid w:val="00F66532"/>
    <w:rsid w:val="00F67442"/>
    <w:rsid w:val="00FB49B3"/>
    <w:rsid w:val="00FB4D81"/>
    <w:rsid w:val="00FC0E16"/>
    <w:rsid w:val="00FD7479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B2CE"/>
  <w15:docId w15:val="{FD172B77-A7AB-46BD-95D0-A3E6CE0A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eastAsia="0" w:cs="0"/>
    </w:rPr>
  </w:style>
  <w:style w:type="paragraph" w:styleId="Nagwek1">
    <w:name w:val="heading 1"/>
    <w:basedOn w:val="Heading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rPr>
      <w:rFonts w:ascii="Segoe UI" w:eastAsia="Segoe UI" w:hAnsi="Segoe UI" w:cs="Mangal"/>
      <w:sz w:val="18"/>
      <w:szCs w:val="16"/>
    </w:rPr>
  </w:style>
  <w:style w:type="paragraph" w:styleId="Tekstpodstawowy3">
    <w:name w:val="Body Text 3"/>
    <w:basedOn w:val="Standard"/>
    <w:pPr>
      <w:spacing w:before="280" w:after="280"/>
    </w:pPr>
    <w:rPr>
      <w:b/>
      <w:bCs/>
      <w:sz w:val="28"/>
    </w:rPr>
  </w:style>
  <w:style w:type="paragraph" w:styleId="Tekstpodstawowy2">
    <w:name w:val="Body Text 2"/>
    <w:basedOn w:val="Standard"/>
    <w:pPr>
      <w:spacing w:before="280" w:after="280"/>
    </w:pPr>
    <w:rPr>
      <w:bCs/>
      <w:sz w:val="28"/>
    </w:rPr>
  </w:style>
  <w:style w:type="paragraph" w:customStyle="1" w:styleId="Domylnie">
    <w:name w:val="Domyślnie"/>
    <w:pPr>
      <w:tabs>
        <w:tab w:val="left" w:pos="708"/>
      </w:tabs>
      <w:spacing w:line="242" w:lineRule="auto"/>
    </w:pPr>
    <w:rPr>
      <w:rFonts w:ascii="Calibri" w:eastAsia="SimSun" w:hAnsi="Calibri" w:cs="Calibri"/>
      <w:lang w:eastAsia="en-US"/>
    </w:rPr>
  </w:style>
  <w:style w:type="paragraph" w:styleId="Akapitzlist">
    <w:name w:val="List Paragraph"/>
    <w:basedOn w:val="Domylnie"/>
    <w:pPr>
      <w:tabs>
        <w:tab w:val="clear" w:pos="708"/>
        <w:tab w:val="left" w:pos="1428"/>
      </w:tabs>
      <w:ind w:left="720"/>
    </w:pPr>
  </w:style>
  <w:style w:type="character" w:customStyle="1" w:styleId="ng-binding">
    <w:name w:val="ng-binding"/>
  </w:style>
  <w:style w:type="character" w:customStyle="1" w:styleId="TekstdymkaZnak">
    <w:name w:val="Tekst dymka Znak"/>
    <w:rPr>
      <w:rFonts w:ascii="Segoe UI" w:eastAsia="Segoe UI" w:hAnsi="Segoe UI" w:cs="Mangal"/>
      <w:sz w:val="18"/>
      <w:szCs w:val="1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2z0">
    <w:name w:val="WW8Num2z0"/>
    <w:rPr>
      <w:b w:val="0"/>
      <w:i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b w:val="0"/>
      <w:i w:val="0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0">
    <w:name w:val="WW8Num1z0"/>
    <w:rPr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0">
    <w:name w:val="WW8Num7z0"/>
    <w:rPr>
      <w:bCs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styleId="Numerstrony">
    <w:name w:val="page number"/>
  </w:style>
  <w:style w:type="character" w:styleId="Odwoanieintensywne">
    <w:name w:val="Intense Reference"/>
    <w:rPr>
      <w:b/>
      <w:bCs/>
      <w:smallCaps/>
      <w:color w:val="4472C4"/>
      <w:spacing w:val="5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02438B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45FE3"/>
    <w:pPr>
      <w:suppressAutoHyphens w:val="0"/>
      <w:autoSpaceDE w:val="0"/>
      <w:adjustRightInd w:val="0"/>
      <w:textAlignment w:val="auto"/>
    </w:pPr>
    <w:rPr>
      <w:rFonts w:ascii="Segoe UI" w:hAnsi="Segoe UI" w:cs="Segoe UI"/>
      <w:color w:val="000000"/>
      <w:kern w:val="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801E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01E12"/>
    <w:rPr>
      <w:rFonts w:eastAsia="0"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01E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01E12"/>
    <w:rPr>
      <w:rFonts w:eastAsia="0" w:cs="Mangal"/>
      <w:szCs w:val="21"/>
    </w:rPr>
  </w:style>
  <w:style w:type="character" w:styleId="Hipercze">
    <w:name w:val="Hyperlink"/>
    <w:basedOn w:val="Domylnaczcionkaakapitu"/>
    <w:uiPriority w:val="99"/>
    <w:unhideWhenUsed/>
    <w:rsid w:val="005513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AB68-0E45-4A6D-B7E0-12AEF263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17</Pages>
  <Words>6282</Words>
  <Characters>37692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Edyta Nowak</cp:lastModifiedBy>
  <cp:revision>19</cp:revision>
  <cp:lastPrinted>2025-12-08T12:17:00Z</cp:lastPrinted>
  <dcterms:created xsi:type="dcterms:W3CDTF">2025-12-01T13:21:00Z</dcterms:created>
  <dcterms:modified xsi:type="dcterms:W3CDTF">2025-12-10T12:05:00Z</dcterms:modified>
</cp:coreProperties>
</file>