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F7" w:rsidRPr="000E6BF7" w:rsidRDefault="000E6BF7" w:rsidP="000E6BF7">
      <w:pPr>
        <w:pStyle w:val="Standard"/>
        <w:spacing w:line="276" w:lineRule="auto"/>
        <w:jc w:val="right"/>
        <w:rPr>
          <w:rFonts w:cs="Liberation Serif"/>
        </w:rPr>
      </w:pPr>
      <w:r w:rsidRPr="000E6BF7">
        <w:rPr>
          <w:rFonts w:cs="Liberation Serif"/>
        </w:rPr>
        <w:t>projekt</w:t>
      </w:r>
    </w:p>
    <w:p w:rsidR="000E6BF7" w:rsidRPr="000E6BF7" w:rsidRDefault="000E6BF7" w:rsidP="000E6BF7">
      <w:pPr>
        <w:pStyle w:val="Standard"/>
        <w:spacing w:line="276" w:lineRule="auto"/>
        <w:jc w:val="both"/>
        <w:rPr>
          <w:rFonts w:cs="Liberation Serif"/>
        </w:rPr>
      </w:pPr>
    </w:p>
    <w:p w:rsidR="000E6BF7" w:rsidRPr="000E6BF7" w:rsidRDefault="000E6BF7" w:rsidP="000E6BF7">
      <w:pPr>
        <w:pStyle w:val="Standard"/>
        <w:spacing w:line="276" w:lineRule="auto"/>
        <w:jc w:val="both"/>
        <w:rPr>
          <w:rFonts w:cs="Liberation Serif"/>
        </w:rPr>
      </w:pPr>
    </w:p>
    <w:p w:rsidR="000E6BF7" w:rsidRPr="000E6BF7" w:rsidRDefault="000E6BF7" w:rsidP="000E6BF7">
      <w:pPr>
        <w:pStyle w:val="Standard"/>
        <w:spacing w:line="276" w:lineRule="auto"/>
        <w:jc w:val="center"/>
        <w:rPr>
          <w:rFonts w:cs="Liberation Serif"/>
          <w:b/>
        </w:rPr>
      </w:pPr>
      <w:r w:rsidRPr="000E6BF7">
        <w:rPr>
          <w:rFonts w:cs="Liberation Serif"/>
          <w:b/>
        </w:rPr>
        <w:t xml:space="preserve">U C H W A Ł A  Nr </w:t>
      </w:r>
      <w:r w:rsidR="008501DF">
        <w:rPr>
          <w:rFonts w:cs="Liberation Serif"/>
          <w:b/>
        </w:rPr>
        <w:t>XII/95</w:t>
      </w:r>
      <w:bookmarkStart w:id="0" w:name="_GoBack"/>
      <w:bookmarkEnd w:id="0"/>
      <w:r w:rsidRPr="000E6BF7">
        <w:rPr>
          <w:rFonts w:cs="Liberation Serif"/>
          <w:b/>
        </w:rPr>
        <w:t>/2025</w:t>
      </w:r>
    </w:p>
    <w:p w:rsidR="000E6BF7" w:rsidRPr="000E6BF7" w:rsidRDefault="000E6BF7" w:rsidP="000E6BF7">
      <w:pPr>
        <w:pStyle w:val="Standard"/>
        <w:spacing w:line="276" w:lineRule="auto"/>
        <w:jc w:val="center"/>
        <w:rPr>
          <w:rFonts w:cs="Liberation Serif"/>
          <w:b/>
        </w:rPr>
      </w:pPr>
      <w:r w:rsidRPr="000E6BF7">
        <w:rPr>
          <w:rFonts w:cs="Liberation Serif"/>
          <w:b/>
        </w:rPr>
        <w:t>RADY GMINY MANOWO</w:t>
      </w:r>
    </w:p>
    <w:p w:rsidR="000E6BF7" w:rsidRPr="000E6BF7" w:rsidRDefault="000E6BF7" w:rsidP="000E6BF7">
      <w:pPr>
        <w:pStyle w:val="Standard"/>
        <w:spacing w:line="276" w:lineRule="auto"/>
        <w:jc w:val="center"/>
        <w:rPr>
          <w:rFonts w:cs="Liberation Serif"/>
          <w:b/>
        </w:rPr>
      </w:pPr>
      <w:r w:rsidRPr="000E6BF7">
        <w:rPr>
          <w:rFonts w:cs="Liberation Serif"/>
          <w:b/>
        </w:rPr>
        <w:t xml:space="preserve">z dnia </w:t>
      </w:r>
      <w:r w:rsidR="008501DF">
        <w:rPr>
          <w:rFonts w:cs="Liberation Serif"/>
          <w:b/>
        </w:rPr>
        <w:t>26</w:t>
      </w:r>
      <w:r w:rsidRPr="000E6BF7">
        <w:rPr>
          <w:rFonts w:cs="Liberation Serif"/>
          <w:b/>
        </w:rPr>
        <w:t xml:space="preserve"> czerwca 2025 r.</w:t>
      </w:r>
    </w:p>
    <w:p w:rsidR="000E6BF7" w:rsidRPr="000E6BF7" w:rsidRDefault="000E6BF7" w:rsidP="000E6BF7">
      <w:pPr>
        <w:pStyle w:val="Standard"/>
        <w:spacing w:line="276" w:lineRule="auto"/>
        <w:jc w:val="center"/>
        <w:rPr>
          <w:rFonts w:cs="Liberation Serif"/>
          <w:b/>
        </w:rPr>
      </w:pPr>
    </w:p>
    <w:p w:rsidR="000E6BF7" w:rsidRPr="000E6BF7" w:rsidRDefault="000E6BF7" w:rsidP="000E6BF7">
      <w:pPr>
        <w:pStyle w:val="Standard"/>
        <w:spacing w:line="276" w:lineRule="auto"/>
        <w:jc w:val="center"/>
        <w:rPr>
          <w:rFonts w:cs="Liberation Serif"/>
          <w:b/>
        </w:rPr>
      </w:pPr>
    </w:p>
    <w:p w:rsidR="000E6BF7" w:rsidRPr="000E6BF7" w:rsidRDefault="000E6BF7" w:rsidP="000E6BF7">
      <w:pPr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E6BF7">
        <w:rPr>
          <w:rFonts w:ascii="Liberation Serif" w:hAnsi="Liberation Serif" w:cs="Liberation Serif"/>
          <w:b/>
          <w:sz w:val="24"/>
          <w:szCs w:val="24"/>
        </w:rPr>
        <w:t>w sprawie nadania nazwy ulicy w miejscowości Manowo</w:t>
      </w:r>
    </w:p>
    <w:p w:rsidR="000E6BF7" w:rsidRPr="000E6BF7" w:rsidRDefault="000E6BF7" w:rsidP="000E6BF7">
      <w:pPr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E6BF7" w:rsidRDefault="000E6BF7" w:rsidP="000E6BF7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E6BF7">
        <w:rPr>
          <w:rFonts w:ascii="Liberation Serif" w:hAnsi="Liberation Serif" w:cs="Liberation Serif"/>
          <w:sz w:val="24"/>
          <w:szCs w:val="24"/>
        </w:rPr>
        <w:t xml:space="preserve">Na podstawie art. 18 ust. 2 pkt 13 ustawy z dnia 8 marca 1990 roku o samorządzie gminnym </w:t>
      </w:r>
      <w:r w:rsidRPr="000E6BF7">
        <w:rPr>
          <w:rFonts w:ascii="Liberation Serif" w:hAnsi="Liberation Serif" w:cs="Liberation Serif"/>
          <w:sz w:val="24"/>
          <w:szCs w:val="24"/>
        </w:rPr>
        <w:br/>
        <w:t xml:space="preserve">(tj. Dz. U. z 2024 r. poz. 1465 ze zm.) </w:t>
      </w:r>
      <w:r w:rsidRPr="000E6BF7">
        <w:rPr>
          <w:rFonts w:ascii="Liberation Serif" w:hAnsi="Liberation Serif" w:cs="Liberation Serif"/>
          <w:b/>
          <w:sz w:val="24"/>
          <w:szCs w:val="24"/>
        </w:rPr>
        <w:t>Rada Gminy Manowo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uchwala co następuje:</w:t>
      </w:r>
    </w:p>
    <w:p w:rsidR="000E6BF7" w:rsidRPr="000E6BF7" w:rsidRDefault="000E6BF7" w:rsidP="000E6BF7">
      <w:pPr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E6BF7" w:rsidRP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E6BF7">
        <w:rPr>
          <w:rFonts w:ascii="Liberation Serif" w:hAnsi="Liberation Serif" w:cs="Liberation Serif"/>
          <w:b/>
          <w:sz w:val="24"/>
          <w:szCs w:val="24"/>
        </w:rPr>
        <w:t>§ 1.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Drodze wewnętrznej położonej w miejscowości </w:t>
      </w:r>
      <w:r>
        <w:rPr>
          <w:rFonts w:ascii="Liberation Serif" w:hAnsi="Liberation Serif" w:cs="Liberation Serif"/>
          <w:sz w:val="24"/>
          <w:szCs w:val="24"/>
        </w:rPr>
        <w:t>Manowo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, obręb ewidencyjny </w:t>
      </w:r>
      <w:r>
        <w:rPr>
          <w:rFonts w:ascii="Liberation Serif" w:hAnsi="Liberation Serif" w:cs="Liberation Serif"/>
          <w:sz w:val="24"/>
          <w:szCs w:val="24"/>
        </w:rPr>
        <w:t xml:space="preserve">Manowo, składającej z </w:t>
      </w:r>
      <w:r w:rsidRPr="000E6BF7">
        <w:rPr>
          <w:rFonts w:ascii="Liberation Serif" w:hAnsi="Liberation Serif" w:cs="Liberation Serif"/>
          <w:sz w:val="24"/>
          <w:szCs w:val="24"/>
        </w:rPr>
        <w:t>dział</w:t>
      </w:r>
      <w:r>
        <w:rPr>
          <w:rFonts w:ascii="Liberation Serif" w:hAnsi="Liberation Serif" w:cs="Liberation Serif"/>
          <w:sz w:val="24"/>
          <w:szCs w:val="24"/>
        </w:rPr>
        <w:t>ki ewidencyjnej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nr </w:t>
      </w:r>
      <w:r>
        <w:rPr>
          <w:rFonts w:ascii="Liberation Serif" w:hAnsi="Liberation Serif" w:cs="Liberation Serif"/>
          <w:sz w:val="24"/>
          <w:szCs w:val="24"/>
        </w:rPr>
        <w:t>201/2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nadaje się nazwę: ul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Truskawkowa</w:t>
      </w:r>
      <w:r w:rsidRPr="000E6BF7">
        <w:rPr>
          <w:rFonts w:ascii="Liberation Serif" w:hAnsi="Liberation Serif" w:cs="Liberation Serif"/>
          <w:sz w:val="24"/>
          <w:szCs w:val="24"/>
        </w:rPr>
        <w:t>.</w:t>
      </w:r>
    </w:p>
    <w:p w:rsidR="000E6BF7" w:rsidRP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E6BF7">
        <w:rPr>
          <w:rFonts w:ascii="Liberation Serif" w:hAnsi="Liberation Serif" w:cs="Liberation Serif"/>
          <w:b/>
          <w:sz w:val="24"/>
          <w:szCs w:val="24"/>
        </w:rPr>
        <w:t>§ 2.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Usytuowanie i przebieg ulicy wymienionej w §1 zostało przedstaw</w:t>
      </w:r>
      <w:r>
        <w:rPr>
          <w:rFonts w:ascii="Liberation Serif" w:hAnsi="Liberation Serif" w:cs="Liberation Serif"/>
          <w:sz w:val="24"/>
          <w:szCs w:val="24"/>
        </w:rPr>
        <w:t xml:space="preserve">ione w załączniku graficznym do </w:t>
      </w:r>
      <w:r w:rsidRPr="000E6BF7">
        <w:rPr>
          <w:rFonts w:ascii="Liberation Serif" w:hAnsi="Liberation Serif" w:cs="Liberation Serif"/>
          <w:sz w:val="24"/>
          <w:szCs w:val="24"/>
        </w:rPr>
        <w:t>niniejszej uchwały.</w:t>
      </w:r>
    </w:p>
    <w:p w:rsidR="000E6BF7" w:rsidRPr="000E6BF7" w:rsidRDefault="000E6BF7" w:rsidP="000E6BF7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E6BF7">
        <w:rPr>
          <w:rFonts w:ascii="Liberation Serif" w:hAnsi="Liberation Serif" w:cs="Liberation Serif"/>
          <w:b/>
          <w:sz w:val="24"/>
          <w:szCs w:val="24"/>
        </w:rPr>
        <w:t>§ 3.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Wykonanie uchwały powierza się </w:t>
      </w:r>
      <w:r>
        <w:rPr>
          <w:rFonts w:ascii="Liberation Serif" w:hAnsi="Liberation Serif" w:cs="Liberation Serif"/>
          <w:sz w:val="24"/>
          <w:szCs w:val="24"/>
        </w:rPr>
        <w:t>Wójtowi Gminy Manowo</w:t>
      </w:r>
      <w:r w:rsidRPr="000E6BF7">
        <w:rPr>
          <w:rFonts w:ascii="Liberation Serif" w:hAnsi="Liberation Serif" w:cs="Liberation Serif"/>
          <w:sz w:val="24"/>
          <w:szCs w:val="24"/>
        </w:rPr>
        <w:t>.</w:t>
      </w: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0E6BF7">
        <w:rPr>
          <w:rFonts w:ascii="Liberation Serif" w:hAnsi="Liberation Serif" w:cs="Liberation Serif"/>
          <w:b/>
          <w:sz w:val="24"/>
          <w:szCs w:val="24"/>
        </w:rPr>
        <w:t>§ 4.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Uchwała wchodzi w życie po upływie 14 dni od jej ogłoszenia w Dzienniku Urzędowym Województwa</w:t>
      </w:r>
      <w:r>
        <w:rPr>
          <w:rFonts w:ascii="Liberation Serif" w:hAnsi="Liberation Serif" w:cs="Liberation Serif"/>
          <w:sz w:val="24"/>
          <w:szCs w:val="24"/>
        </w:rPr>
        <w:t xml:space="preserve"> Zachodniop</w:t>
      </w:r>
      <w:r w:rsidRPr="000E6BF7">
        <w:rPr>
          <w:rFonts w:ascii="Liberation Serif" w:hAnsi="Liberation Serif" w:cs="Liberation Serif"/>
          <w:sz w:val="24"/>
          <w:szCs w:val="24"/>
        </w:rPr>
        <w:t>omorskiego.</w:t>
      </w: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Pr="000E6BF7" w:rsidRDefault="000E6BF7" w:rsidP="000E6BF7">
      <w:pPr>
        <w:spacing w:line="276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0E6BF7" w:rsidRPr="000E6BF7" w:rsidRDefault="000E6BF7" w:rsidP="000E6BF7">
      <w:pPr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E6BF7">
        <w:rPr>
          <w:rFonts w:ascii="Liberation Serif" w:hAnsi="Liberation Serif" w:cs="Liberation Serif"/>
          <w:b/>
          <w:sz w:val="24"/>
          <w:szCs w:val="24"/>
        </w:rPr>
        <w:lastRenderedPageBreak/>
        <w:t>Uzasadnienie</w:t>
      </w:r>
    </w:p>
    <w:p w:rsidR="00B2774C" w:rsidRDefault="000E6BF7" w:rsidP="00B2774C">
      <w:pPr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E6BF7">
        <w:rPr>
          <w:rFonts w:ascii="Liberation Serif" w:hAnsi="Liberation Serif" w:cs="Liberation Serif"/>
          <w:sz w:val="24"/>
          <w:szCs w:val="24"/>
        </w:rPr>
        <w:t>Ustalenie nazwy ulicy, będącej przedmiotem niniejszej uchwały wiąże się z potrzebą zapewnieni</w:t>
      </w:r>
      <w:r>
        <w:rPr>
          <w:rFonts w:ascii="Liberation Serif" w:hAnsi="Liberation Serif" w:cs="Liberation Serif"/>
          <w:sz w:val="24"/>
          <w:szCs w:val="24"/>
        </w:rPr>
        <w:t xml:space="preserve">a 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prawidłowej i czytelnej numeracji porządkowej nieruchomości zgodnie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E6BF7">
        <w:rPr>
          <w:rFonts w:ascii="Liberation Serif" w:hAnsi="Liberation Serif" w:cs="Liberation Serif"/>
          <w:sz w:val="24"/>
          <w:szCs w:val="24"/>
        </w:rPr>
        <w:t>z zasadami wynikającymi z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E6BF7">
        <w:rPr>
          <w:rFonts w:ascii="Liberation Serif" w:hAnsi="Liberation Serif" w:cs="Liberation Serif"/>
          <w:sz w:val="24"/>
          <w:szCs w:val="24"/>
        </w:rPr>
        <w:t>Rozporządzenia Ministra Rozwoju, Pracy i Technologii z dnia 21 li</w:t>
      </w:r>
      <w:r>
        <w:rPr>
          <w:rFonts w:ascii="Liberation Serif" w:hAnsi="Liberation Serif" w:cs="Liberation Serif"/>
          <w:sz w:val="24"/>
          <w:szCs w:val="24"/>
        </w:rPr>
        <w:t xml:space="preserve">pca 2021 r. w sprawie ewidencji </w:t>
      </w:r>
      <w:r w:rsidRPr="000E6BF7">
        <w:rPr>
          <w:rFonts w:ascii="Liberation Serif" w:hAnsi="Liberation Serif" w:cs="Liberation Serif"/>
          <w:sz w:val="24"/>
          <w:szCs w:val="24"/>
        </w:rPr>
        <w:t>miejscowości, ulic i adresów (</w:t>
      </w:r>
      <w:r>
        <w:rPr>
          <w:rFonts w:ascii="Liberation Serif" w:hAnsi="Liberation Serif" w:cs="Liberation Serif"/>
          <w:sz w:val="24"/>
          <w:szCs w:val="24"/>
        </w:rPr>
        <w:t>tj.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Dz. U. z 2021 r., poz. 1368</w:t>
      </w:r>
      <w:r>
        <w:rPr>
          <w:rFonts w:ascii="Liberation Serif" w:hAnsi="Liberation Serif" w:cs="Liberation Serif"/>
          <w:sz w:val="24"/>
          <w:szCs w:val="24"/>
        </w:rPr>
        <w:t xml:space="preserve">). 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Nieruchomość położona w miejscowości </w:t>
      </w:r>
      <w:r>
        <w:rPr>
          <w:rFonts w:ascii="Liberation Serif" w:hAnsi="Liberation Serif" w:cs="Liberation Serif"/>
          <w:sz w:val="24"/>
          <w:szCs w:val="24"/>
        </w:rPr>
        <w:t>Manowo</w:t>
      </w:r>
      <w:r w:rsidRPr="000E6BF7">
        <w:rPr>
          <w:rFonts w:ascii="Liberation Serif" w:hAnsi="Liberation Serif" w:cs="Liberation Serif"/>
          <w:sz w:val="24"/>
          <w:szCs w:val="24"/>
        </w:rPr>
        <w:t>, składająca się z dzia</w:t>
      </w:r>
      <w:r>
        <w:rPr>
          <w:rFonts w:ascii="Liberation Serif" w:hAnsi="Liberation Serif" w:cs="Liberation Serif"/>
          <w:sz w:val="24"/>
          <w:szCs w:val="24"/>
        </w:rPr>
        <w:t>łki ewidencyjnej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nr </w:t>
      </w:r>
      <w:r>
        <w:rPr>
          <w:rFonts w:ascii="Liberation Serif" w:hAnsi="Liberation Serif" w:cs="Liberation Serif"/>
          <w:sz w:val="24"/>
          <w:szCs w:val="24"/>
        </w:rPr>
        <w:t xml:space="preserve">201/2 </w:t>
      </w:r>
      <w:r w:rsidRPr="000E6BF7">
        <w:rPr>
          <w:rFonts w:ascii="Liberation Serif" w:hAnsi="Liberation Serif" w:cs="Liberation Serif"/>
          <w:sz w:val="24"/>
          <w:szCs w:val="24"/>
        </w:rPr>
        <w:t>stanowi</w:t>
      </w:r>
      <w:r w:rsidR="00B2774C">
        <w:rPr>
          <w:rFonts w:ascii="Liberation Serif" w:hAnsi="Liberation Serif" w:cs="Liberation Serif"/>
          <w:sz w:val="24"/>
          <w:szCs w:val="24"/>
        </w:rPr>
        <w:t xml:space="preserve"> drogę wewnętrzną oraz </w:t>
      </w:r>
      <w:r>
        <w:rPr>
          <w:rFonts w:ascii="Liberation Serif" w:hAnsi="Liberation Serif" w:cs="Liberation Serif"/>
          <w:sz w:val="24"/>
          <w:szCs w:val="24"/>
        </w:rPr>
        <w:t>własność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Gminy </w:t>
      </w:r>
      <w:r>
        <w:rPr>
          <w:rFonts w:ascii="Liberation Serif" w:hAnsi="Liberation Serif" w:cs="Liberation Serif"/>
          <w:sz w:val="24"/>
          <w:szCs w:val="24"/>
        </w:rPr>
        <w:t>Manowo.</w:t>
      </w:r>
      <w:r w:rsidR="00B2774C">
        <w:rPr>
          <w:rFonts w:ascii="Liberation Serif" w:hAnsi="Liberation Serif" w:cs="Liberation Serif"/>
          <w:sz w:val="24"/>
          <w:szCs w:val="24"/>
        </w:rPr>
        <w:t xml:space="preserve"> Zgodnie z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art. 18 ust. 2 pkt 13 ustawy z dnia 8 marca 1990 r. o samorządzie gminnym (</w:t>
      </w:r>
      <w:r w:rsidR="00B2774C" w:rsidRPr="000E6BF7">
        <w:rPr>
          <w:rFonts w:ascii="Liberation Serif" w:hAnsi="Liberation Serif" w:cs="Liberation Serif"/>
          <w:sz w:val="24"/>
          <w:szCs w:val="24"/>
        </w:rPr>
        <w:t>tj. Dz. U. z 2024 r. poz. 1465 ze zm.</w:t>
      </w:r>
      <w:r w:rsidRPr="000E6BF7">
        <w:rPr>
          <w:rFonts w:ascii="Liberation Serif" w:hAnsi="Liberation Serif" w:cs="Liberation Serif"/>
          <w:sz w:val="24"/>
          <w:szCs w:val="24"/>
        </w:rPr>
        <w:t>) podejmowanie uchwał w sprawach herbu gminy, nazw ulic i placów będących drogami</w:t>
      </w:r>
      <w:r w:rsidR="00B2774C">
        <w:rPr>
          <w:rFonts w:ascii="Liberation Serif" w:hAnsi="Liberation Serif" w:cs="Liberation Serif"/>
          <w:sz w:val="24"/>
          <w:szCs w:val="24"/>
        </w:rPr>
        <w:t xml:space="preserve"> </w:t>
      </w:r>
      <w:r w:rsidRPr="000E6BF7">
        <w:rPr>
          <w:rFonts w:ascii="Liberation Serif" w:hAnsi="Liberation Serif" w:cs="Liberation Serif"/>
          <w:sz w:val="24"/>
          <w:szCs w:val="24"/>
        </w:rPr>
        <w:t>publicznymi lub nazw dróg wewnętrznych w rozumieniu ustawy z dnia 21 marc</w:t>
      </w:r>
      <w:r w:rsidR="00B2774C">
        <w:rPr>
          <w:rFonts w:ascii="Liberation Serif" w:hAnsi="Liberation Serif" w:cs="Liberation Serif"/>
          <w:sz w:val="24"/>
          <w:szCs w:val="24"/>
        </w:rPr>
        <w:t xml:space="preserve">a 1985 r. o drogach publicznych </w:t>
      </w:r>
      <w:r w:rsidRPr="000E6BF7">
        <w:rPr>
          <w:rFonts w:ascii="Liberation Serif" w:hAnsi="Liberation Serif" w:cs="Liberation Serif"/>
          <w:sz w:val="24"/>
          <w:szCs w:val="24"/>
        </w:rPr>
        <w:t>(</w:t>
      </w:r>
      <w:r w:rsidR="00B2774C">
        <w:rPr>
          <w:rFonts w:ascii="Liberation Serif" w:hAnsi="Liberation Serif" w:cs="Liberation Serif"/>
          <w:sz w:val="24"/>
          <w:szCs w:val="24"/>
        </w:rPr>
        <w:t>tj.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Dz.</w:t>
      </w:r>
      <w:r w:rsidR="00B2774C">
        <w:rPr>
          <w:rFonts w:ascii="Liberation Serif" w:hAnsi="Liberation Serif" w:cs="Liberation Serif"/>
          <w:sz w:val="24"/>
          <w:szCs w:val="24"/>
        </w:rPr>
        <w:t xml:space="preserve"> </w:t>
      </w:r>
      <w:r w:rsidRPr="000E6BF7">
        <w:rPr>
          <w:rFonts w:ascii="Liberation Serif" w:hAnsi="Liberation Serif" w:cs="Liberation Serif"/>
          <w:sz w:val="24"/>
          <w:szCs w:val="24"/>
        </w:rPr>
        <w:t>U. z 202</w:t>
      </w:r>
      <w:r w:rsidR="00B2774C">
        <w:rPr>
          <w:rFonts w:ascii="Liberation Serif" w:hAnsi="Liberation Serif" w:cs="Liberation Serif"/>
          <w:sz w:val="24"/>
          <w:szCs w:val="24"/>
        </w:rPr>
        <w:t>4</w:t>
      </w:r>
      <w:r w:rsidRPr="000E6BF7">
        <w:rPr>
          <w:rFonts w:ascii="Liberation Serif" w:hAnsi="Liberation Serif" w:cs="Liberation Serif"/>
          <w:sz w:val="24"/>
          <w:szCs w:val="24"/>
        </w:rPr>
        <w:t xml:space="preserve"> r., poz. </w:t>
      </w:r>
      <w:r w:rsidR="00B2774C">
        <w:rPr>
          <w:rFonts w:ascii="Liberation Serif" w:hAnsi="Liberation Serif" w:cs="Liberation Serif"/>
          <w:sz w:val="24"/>
          <w:szCs w:val="24"/>
        </w:rPr>
        <w:t>320</w:t>
      </w:r>
      <w:r w:rsidRPr="000E6BF7">
        <w:rPr>
          <w:rFonts w:ascii="Liberation Serif" w:hAnsi="Liberation Serif" w:cs="Liberation Serif"/>
          <w:sz w:val="24"/>
          <w:szCs w:val="24"/>
        </w:rPr>
        <w:t>), a także wznoszenia pomników należy do wy</w:t>
      </w:r>
      <w:r w:rsidR="00B2774C">
        <w:rPr>
          <w:rFonts w:ascii="Liberation Serif" w:hAnsi="Liberation Serif" w:cs="Liberation Serif"/>
          <w:sz w:val="24"/>
          <w:szCs w:val="24"/>
        </w:rPr>
        <w:t>łącznej właściwości rady gminy.</w:t>
      </w:r>
    </w:p>
    <w:p w:rsidR="00063391" w:rsidRDefault="000E6BF7" w:rsidP="00B2774C">
      <w:pPr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E6BF7">
        <w:rPr>
          <w:rFonts w:ascii="Liberation Serif" w:hAnsi="Liberation Serif" w:cs="Liberation Serif"/>
          <w:sz w:val="24"/>
          <w:szCs w:val="24"/>
        </w:rPr>
        <w:t>Wobec powyższego, podjęcie uchwały jest słuszne i zasadne.</w:t>
      </w:r>
    </w:p>
    <w:p w:rsidR="005A182C" w:rsidRDefault="005A182C" w:rsidP="00B2774C">
      <w:pPr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422A3" w:rsidRDefault="009422A3" w:rsidP="00B2774C">
      <w:pPr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422A3" w:rsidRDefault="009422A3" w:rsidP="00B2774C">
      <w:pPr>
        <w:spacing w:line="276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5A182C" w:rsidRPr="009422A3" w:rsidRDefault="005A182C" w:rsidP="009422A3">
      <w:pPr>
        <w:spacing w:line="276" w:lineRule="auto"/>
        <w:ind w:firstLine="708"/>
        <w:jc w:val="center"/>
        <w:rPr>
          <w:rFonts w:ascii="Liberation Serif" w:hAnsi="Liberation Serif" w:cs="Liberation Serif"/>
          <w:b/>
          <w:szCs w:val="24"/>
        </w:rPr>
      </w:pPr>
      <w:r w:rsidRPr="009422A3">
        <w:rPr>
          <w:rFonts w:ascii="Liberation Serif" w:hAnsi="Liberation Serif" w:cs="Liberation Serif"/>
          <w:b/>
          <w:szCs w:val="24"/>
        </w:rPr>
        <w:t>Załącznik graficzny do uchwały</w:t>
      </w:r>
    </w:p>
    <w:p w:rsidR="005A182C" w:rsidRPr="000E6BF7" w:rsidRDefault="009422A3" w:rsidP="009422A3">
      <w:pPr>
        <w:spacing w:line="276" w:lineRule="auto"/>
        <w:ind w:left="-1134" w:right="-1134"/>
        <w:jc w:val="center"/>
        <w:rPr>
          <w:rFonts w:ascii="Liberation Serif" w:hAnsi="Liberation Serif" w:cs="Liberation Serif"/>
          <w:sz w:val="24"/>
          <w:szCs w:val="24"/>
        </w:rPr>
      </w:pPr>
      <w:r w:rsidRPr="009422A3">
        <w:rPr>
          <w:rFonts w:ascii="Liberation Serif" w:hAnsi="Liberation Serif" w:cs="Liberation Serif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1957721</wp:posOffset>
                </wp:positionH>
                <wp:positionV relativeFrom="paragraph">
                  <wp:posOffset>1850248</wp:posOffset>
                </wp:positionV>
                <wp:extent cx="1678869" cy="326405"/>
                <wp:effectExtent l="333058" t="0" r="369252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25675">
                          <a:off x="0" y="0"/>
                          <a:ext cx="1678869" cy="32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2A3" w:rsidRPr="009422A3" w:rsidRDefault="009422A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422A3">
                              <w:rPr>
                                <w:b/>
                                <w:color w:val="FF0000"/>
                                <w:sz w:val="24"/>
                              </w:rPr>
                              <w:t>ul. Truskawkowa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4.15pt;margin-top:145.7pt;width:132.2pt;height:25.7pt;rotation:-303030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" filled="f" stroked="f">
                <v:textbox>
                  <w:txbxContent>
                    <w:p w:rsidR="009422A3" w:rsidRPr="009422A3" w:rsidRDefault="009422A3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9422A3">
                        <w:rPr>
                          <w:b/>
                          <w:color w:val="FF0000"/>
                          <w:sz w:val="24"/>
                        </w:rPr>
                        <w:t>ul. Truskawkowa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pl-PL"/>
        </w:rPr>
        <w:drawing>
          <wp:inline distT="0" distB="0" distL="0" distR="0">
            <wp:extent cx="7032414" cy="457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ydruk1749802362459388869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112" cy="458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82C" w:rsidRPr="000E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7"/>
    <w:rsid w:val="00063391"/>
    <w:rsid w:val="000E6BF7"/>
    <w:rsid w:val="005A182C"/>
    <w:rsid w:val="00702098"/>
    <w:rsid w:val="008501DF"/>
    <w:rsid w:val="009422A3"/>
    <w:rsid w:val="00A0183D"/>
    <w:rsid w:val="00B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43542-F985-466B-9195-A347CE2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6B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Anna</cp:lastModifiedBy>
  <cp:revision>3</cp:revision>
  <cp:lastPrinted>2025-06-16T05:43:00Z</cp:lastPrinted>
  <dcterms:created xsi:type="dcterms:W3CDTF">2025-06-13T07:20:00Z</dcterms:created>
  <dcterms:modified xsi:type="dcterms:W3CDTF">2025-06-16T09:26:00Z</dcterms:modified>
</cp:coreProperties>
</file>