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46" w:rsidRDefault="00165546" w:rsidP="00165546">
      <w:pPr>
        <w:pageBreakBefore/>
        <w:spacing w:after="0" w:line="240" w:lineRule="auto"/>
        <w:jc w:val="right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P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rojekt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</w:t>
      </w:r>
    </w:p>
    <w:p w:rsidR="00165546" w:rsidRDefault="00165546" w:rsidP="00165546">
      <w:pPr>
        <w:spacing w:before="100" w:beforeAutospacing="1"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Uchwała Nr 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XII/91/2025</w:t>
      </w:r>
    </w:p>
    <w:p w:rsidR="00165546" w:rsidRPr="00D8496E" w:rsidRDefault="00165546" w:rsidP="00165546">
      <w:pPr>
        <w:spacing w:after="0" w:line="240" w:lineRule="auto"/>
        <w:jc w:val="center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Rady Gminy Manowo</w:t>
      </w:r>
    </w:p>
    <w:p w:rsidR="00165546" w:rsidRPr="00D8496E" w:rsidRDefault="00165546" w:rsidP="00165546">
      <w:pPr>
        <w:spacing w:after="0" w:line="240" w:lineRule="auto"/>
        <w:jc w:val="center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z dnia 2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6</w:t>
      </w:r>
      <w:r w:rsidRPr="00D8496E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czerwca 2025 roku</w:t>
      </w:r>
    </w:p>
    <w:p w:rsidR="00165546" w:rsidRPr="00D8496E" w:rsidRDefault="00165546" w:rsidP="00165546">
      <w:pPr>
        <w:spacing w:after="0" w:line="240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165546" w:rsidRDefault="00165546" w:rsidP="00165546">
      <w:pPr>
        <w:spacing w:before="100" w:beforeAutospacing="1"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w sprawie przyjęcia raportu Wójta Gminy Manowo z wykonania zadań Gminnego Programu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</w:t>
      </w:r>
      <w:r w:rsidRPr="00D8496E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Profilaktyki i Rozwiązywania Problemów Alkoholowych, Przeciwdziałania Narkomanii oraz Uzależnieniom Behawioralnym na w 2024 roku</w:t>
      </w:r>
    </w:p>
    <w:p w:rsidR="00165546" w:rsidRDefault="00165546" w:rsidP="00D8496E">
      <w:pPr>
        <w:spacing w:before="100" w:beforeAutospacing="1"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</w:p>
    <w:p w:rsidR="00165546" w:rsidRPr="00D8496E" w:rsidRDefault="00165546" w:rsidP="00D8496E">
      <w:pPr>
        <w:spacing w:before="100" w:beforeAutospacing="1" w:after="0" w:line="240" w:lineRule="auto"/>
        <w:jc w:val="center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>Na podstawie art. 18 ust. 2 pkt 15 ustawy z dnia 8 marca 1990 roku o samorządzie gminnym (Dz.U.202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4</w:t>
      </w:r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poz.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1465</w:t>
      </w:r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ze zm.), art. 4</w:t>
      </w:r>
      <w:r w:rsidRPr="00D8496E">
        <w:rPr>
          <w:rFonts w:eastAsia="Times New Roman" w:cs="Times New Roman"/>
          <w:kern w:val="0"/>
          <w:szCs w:val="24"/>
          <w:vertAlign w:val="superscript"/>
          <w:lang w:eastAsia="pl-PL"/>
          <w14:ligatures w14:val="none"/>
        </w:rPr>
        <w:t xml:space="preserve"> 1 </w:t>
      </w:r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>ust. 2b ustawy z dnia 26 października 1982 roku o wychowaniu w trzeźwości i przeciwdziałaniu alkoholizmowi (Dz.U.2023, poz. 2151 ze zm.) oraz Uchwały Nr LVII/441/2023 Rady Gminy Manowo</w:t>
      </w:r>
      <w:r w:rsidRPr="00D8496E">
        <w:rPr>
          <w:rFonts w:eastAsia="Times New Roman" w:cs="Times New Roman"/>
          <w:color w:val="000000"/>
          <w:kern w:val="0"/>
          <w:szCs w:val="24"/>
          <w:lang w:eastAsia="pl-PL"/>
          <w14:ligatures w14:val="none"/>
        </w:rPr>
        <w:t xml:space="preserve"> z dnia 18 grudnia 2023 roku w sprawie Gminnego Programu Profilaktyki i Rozwiązywania Problemów Alkoholowych, Przeciwdziałania Narkomanii oraz Uzależnieniom Behawioralnym na 2024 rok, Rada Gminy Manowo uchwala, co następuje:</w:t>
      </w:r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§ 1. </w:t>
      </w:r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>Przyjmuje się raport Wójta Gminy Manowo z wykonania zadań Gminnego Programu Profilaktyki i Rozwiązywania Problemów Alkoholowych, Przeciwdziałania Narkomanii oraz Uzależnieniom Behawioralnym w 2024 roku, stanowiący załącznik do niniejszej uchwały.</w:t>
      </w: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§ 2.</w:t>
      </w:r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Uchwała wchodzi w życie z dniem podjęcia.</w:t>
      </w: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jc w:val="center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lastRenderedPageBreak/>
        <w:t>Uzasadnienie</w:t>
      </w:r>
    </w:p>
    <w:p w:rsidR="00D8496E" w:rsidRPr="00D8496E" w:rsidRDefault="00D8496E" w:rsidP="00D8496E">
      <w:pPr>
        <w:spacing w:before="100" w:beforeAutospacing="1" w:after="0" w:line="360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>Zgodnie z art. 4</w:t>
      </w:r>
      <w:r w:rsidRPr="00D8496E">
        <w:rPr>
          <w:rFonts w:eastAsia="Times New Roman" w:cs="Times New Roman"/>
          <w:kern w:val="0"/>
          <w:szCs w:val="24"/>
          <w:vertAlign w:val="superscript"/>
          <w:lang w:eastAsia="pl-PL"/>
          <w14:ligatures w14:val="none"/>
        </w:rPr>
        <w:t xml:space="preserve"> 1 </w:t>
      </w:r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ust. 2b ustawy z dnia 26 października 1982 roku o wychowaniu w trzeźwości i przeciwdziałaniu alkoholizmowi (Dz. U. 2023, poz. 2151 z </w:t>
      </w:r>
      <w:proofErr w:type="spellStart"/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>późn</w:t>
      </w:r>
      <w:proofErr w:type="spellEnd"/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>. zm.) Wójt (burmistrz, prezydent miasta) sporządza raport z wykonania w danym roku gminnego programu profilaktyki i rozwiązywania problemów alkoholowych oraz przeciwdziałania narkomanii i efektów jego realizacji, który przekłada radzie gminy w terminie do dnia 30 czerwca roku następującego po roku, którego dotyczy raport.</w:t>
      </w:r>
    </w:p>
    <w:p w:rsidR="00D8496E" w:rsidRPr="00D8496E" w:rsidRDefault="00D8496E" w:rsidP="00D8496E">
      <w:pPr>
        <w:spacing w:before="100" w:beforeAutospacing="1" w:after="0" w:line="360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>Wobec powyższego podjęcie uchwały jest w pełni uzasadnione.</w:t>
      </w: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240" w:lineRule="auto"/>
        <w:ind w:firstLine="68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240" w:lineRule="auto"/>
        <w:ind w:firstLine="68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240" w:lineRule="auto"/>
        <w:ind w:firstLine="68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240" w:lineRule="auto"/>
        <w:ind w:firstLine="68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240" w:lineRule="auto"/>
        <w:ind w:firstLine="68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240" w:lineRule="auto"/>
        <w:ind w:firstLine="68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240" w:lineRule="auto"/>
        <w:ind w:firstLine="68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240" w:lineRule="auto"/>
        <w:ind w:firstLine="68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240" w:lineRule="auto"/>
        <w:ind w:firstLine="68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240" w:lineRule="auto"/>
        <w:ind w:firstLine="68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240" w:lineRule="auto"/>
        <w:ind w:firstLine="68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D8496E" w:rsidRPr="00165546" w:rsidRDefault="00D8496E" w:rsidP="00D8496E">
      <w:pPr>
        <w:spacing w:after="0" w:line="240" w:lineRule="auto"/>
        <w:ind w:left="5664" w:firstLine="708"/>
        <w:rPr>
          <w:rFonts w:eastAsia="Times New Roman" w:cs="Times New Roman"/>
          <w:b/>
          <w:kern w:val="0"/>
          <w:sz w:val="22"/>
          <w:lang w:eastAsia="pl-PL"/>
          <w14:ligatures w14:val="none"/>
        </w:rPr>
      </w:pPr>
      <w:r w:rsidRPr="00165546">
        <w:rPr>
          <w:rFonts w:eastAsia="Times New Roman" w:cs="Times New Roman"/>
          <w:b/>
          <w:kern w:val="0"/>
          <w:sz w:val="22"/>
          <w:lang w:eastAsia="pl-PL"/>
          <w14:ligatures w14:val="none"/>
        </w:rPr>
        <w:lastRenderedPageBreak/>
        <w:t xml:space="preserve">Załącznik </w:t>
      </w:r>
    </w:p>
    <w:p w:rsidR="00D8496E" w:rsidRPr="00165546" w:rsidRDefault="00D8496E" w:rsidP="00D8496E">
      <w:pPr>
        <w:spacing w:after="0" w:line="240" w:lineRule="auto"/>
        <w:ind w:left="6372"/>
        <w:rPr>
          <w:rFonts w:eastAsia="Times New Roman" w:cs="Times New Roman"/>
          <w:b/>
          <w:kern w:val="0"/>
          <w:sz w:val="22"/>
          <w:lang w:eastAsia="pl-PL"/>
          <w14:ligatures w14:val="none"/>
        </w:rPr>
      </w:pPr>
      <w:bookmarkStart w:id="0" w:name="_GoBack"/>
      <w:bookmarkEnd w:id="0"/>
      <w:r w:rsidRPr="00165546">
        <w:rPr>
          <w:rFonts w:eastAsia="Times New Roman" w:cs="Times New Roman"/>
          <w:b/>
          <w:kern w:val="0"/>
          <w:sz w:val="22"/>
          <w:lang w:eastAsia="pl-PL"/>
          <w14:ligatures w14:val="none"/>
        </w:rPr>
        <w:t>Rady Gminy Manowo</w:t>
      </w:r>
    </w:p>
    <w:p w:rsidR="00D8496E" w:rsidRPr="00165546" w:rsidRDefault="00D8496E" w:rsidP="00D8496E">
      <w:pPr>
        <w:spacing w:after="0" w:line="240" w:lineRule="auto"/>
        <w:ind w:left="5664" w:firstLine="708"/>
        <w:rPr>
          <w:rFonts w:eastAsia="Times New Roman" w:cs="Times New Roman"/>
          <w:b/>
          <w:kern w:val="0"/>
          <w:sz w:val="22"/>
          <w:lang w:eastAsia="pl-PL"/>
          <w14:ligatures w14:val="none"/>
        </w:rPr>
      </w:pPr>
      <w:r w:rsidRPr="00165546">
        <w:rPr>
          <w:rFonts w:eastAsia="Times New Roman" w:cs="Times New Roman"/>
          <w:b/>
          <w:kern w:val="0"/>
          <w:sz w:val="22"/>
          <w:lang w:eastAsia="pl-PL"/>
          <w14:ligatures w14:val="none"/>
        </w:rPr>
        <w:t xml:space="preserve">do Uchwały Nr </w:t>
      </w:r>
      <w:r w:rsidR="00165546" w:rsidRPr="00165546">
        <w:rPr>
          <w:rFonts w:eastAsia="Times New Roman" w:cs="Times New Roman"/>
          <w:b/>
          <w:kern w:val="0"/>
          <w:sz w:val="22"/>
          <w:lang w:eastAsia="pl-PL"/>
          <w14:ligatures w14:val="none"/>
        </w:rPr>
        <w:t>XII/91/2025</w:t>
      </w:r>
    </w:p>
    <w:p w:rsidR="00D8496E" w:rsidRPr="00165546" w:rsidRDefault="00D8496E" w:rsidP="00D8496E">
      <w:pPr>
        <w:spacing w:after="0" w:line="240" w:lineRule="auto"/>
        <w:ind w:left="5664" w:firstLine="708"/>
        <w:rPr>
          <w:rFonts w:eastAsia="Times New Roman" w:cs="Times New Roman"/>
          <w:b/>
          <w:kern w:val="0"/>
          <w:sz w:val="22"/>
          <w:lang w:eastAsia="pl-PL"/>
          <w14:ligatures w14:val="none"/>
        </w:rPr>
      </w:pPr>
      <w:r w:rsidRPr="00165546">
        <w:rPr>
          <w:rFonts w:eastAsia="Times New Roman" w:cs="Times New Roman"/>
          <w:b/>
          <w:kern w:val="0"/>
          <w:sz w:val="22"/>
          <w:lang w:eastAsia="pl-PL"/>
          <w14:ligatures w14:val="none"/>
        </w:rPr>
        <w:t>Rady Gminy Manowo</w:t>
      </w:r>
    </w:p>
    <w:p w:rsidR="00D8496E" w:rsidRPr="00165546" w:rsidRDefault="00D8496E" w:rsidP="00D8496E">
      <w:pPr>
        <w:spacing w:after="0" w:line="240" w:lineRule="auto"/>
        <w:ind w:left="5664" w:firstLine="708"/>
        <w:rPr>
          <w:rFonts w:eastAsia="Times New Roman" w:cs="Times New Roman"/>
          <w:b/>
          <w:color w:val="000000"/>
          <w:kern w:val="0"/>
          <w:sz w:val="22"/>
          <w:lang w:eastAsia="pl-PL"/>
          <w14:ligatures w14:val="none"/>
        </w:rPr>
      </w:pPr>
      <w:r w:rsidRPr="00165546">
        <w:rPr>
          <w:rFonts w:eastAsia="Times New Roman" w:cs="Times New Roman"/>
          <w:b/>
          <w:color w:val="000000"/>
          <w:kern w:val="0"/>
          <w:sz w:val="22"/>
          <w:lang w:eastAsia="pl-PL"/>
          <w14:ligatures w14:val="none"/>
        </w:rPr>
        <w:t>z dnia 2</w:t>
      </w:r>
      <w:r w:rsidR="00165546" w:rsidRPr="00165546">
        <w:rPr>
          <w:rFonts w:eastAsia="Times New Roman" w:cs="Times New Roman"/>
          <w:b/>
          <w:color w:val="000000"/>
          <w:kern w:val="0"/>
          <w:sz w:val="22"/>
          <w:lang w:eastAsia="pl-PL"/>
          <w14:ligatures w14:val="none"/>
        </w:rPr>
        <w:t>6</w:t>
      </w:r>
      <w:r w:rsidRPr="00165546">
        <w:rPr>
          <w:rFonts w:eastAsia="Times New Roman" w:cs="Times New Roman"/>
          <w:b/>
          <w:color w:val="000000"/>
          <w:kern w:val="0"/>
          <w:sz w:val="22"/>
          <w:lang w:eastAsia="pl-PL"/>
          <w14:ligatures w14:val="none"/>
        </w:rPr>
        <w:t xml:space="preserve"> czerwca 2025 r.</w:t>
      </w:r>
    </w:p>
    <w:p w:rsidR="00D8496E" w:rsidRPr="00857A9A" w:rsidRDefault="00D8496E" w:rsidP="00D8496E">
      <w:pPr>
        <w:spacing w:after="0" w:line="240" w:lineRule="auto"/>
        <w:ind w:left="5664" w:firstLine="708"/>
        <w:rPr>
          <w:rFonts w:eastAsia="Times New Roman" w:cs="Times New Roman"/>
          <w:color w:val="000000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after="0" w:line="240" w:lineRule="auto"/>
        <w:ind w:left="5664" w:firstLine="708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after="0" w:line="240" w:lineRule="auto"/>
        <w:jc w:val="center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Raportu Wójta Gminy Manowo z wykonania zadań Gminnego Programu</w:t>
      </w:r>
    </w:p>
    <w:p w:rsidR="00D8496E" w:rsidRPr="00857A9A" w:rsidRDefault="00D8496E" w:rsidP="00D8496E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Profilaktyki i Rozwiązywania Problemów Alkoholowych, Przeciwdziałania Narkomanii oraz Uzależnieniom Behawioralnym w 2024 roku</w:t>
      </w:r>
    </w:p>
    <w:p w:rsidR="00D8496E" w:rsidRPr="00D8496E" w:rsidRDefault="00D8496E" w:rsidP="00D8496E">
      <w:pPr>
        <w:spacing w:after="0" w:line="240" w:lineRule="auto"/>
        <w:ind w:firstLine="680"/>
        <w:jc w:val="center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tbl>
      <w:tblPr>
        <w:tblW w:w="99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1"/>
        <w:gridCol w:w="3046"/>
        <w:gridCol w:w="1493"/>
        <w:gridCol w:w="4935"/>
      </w:tblGrid>
      <w:tr w:rsidR="00D8496E" w:rsidRPr="00D8496E" w:rsidTr="00D8496E">
        <w:trPr>
          <w:tblCellSpacing w:w="0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Zadanie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Koszt zadania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Uwagi</w:t>
            </w:r>
          </w:p>
        </w:tc>
      </w:tr>
      <w:tr w:rsidR="00D8496E" w:rsidRPr="00D8496E" w:rsidTr="00D8496E">
        <w:trPr>
          <w:tblCellSpacing w:w="0" w:type="dxa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3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Zmniejszenie rozmiarów aktualnie występujących problemów alkoholowych poprzez zwiększenie dostępności pomocy terapeutycznej i rehabilitacyjnej dla osób uzależnionych od alkoholu i członków ich rodzin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2083D" w:rsidRPr="00857A9A" w:rsidRDefault="0022083D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</w:p>
          <w:p w:rsidR="0022083D" w:rsidRPr="00857A9A" w:rsidRDefault="0022083D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</w:p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1.500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,00 zł</w:t>
            </w:r>
          </w:p>
        </w:tc>
        <w:tc>
          <w:tcPr>
            <w:tcW w:w="4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8496E" w:rsidRPr="00D8496E" w:rsidRDefault="00D8496E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Badania mające na celu ustalenie stopnia uzależnienia. Na podstawie badań biegły psycholog i psychiatra wydają opinię, która jest niezbędna do skierowania wniosku do Sądu Rejonowego o podjęcie czynności mających na celu zobowiązanie do podjęcia leczenia odwykowego. W wyniku badań Komisja uzyskała </w:t>
            </w:r>
            <w:r w:rsidR="0022083D" w:rsidRPr="00857A9A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3</w:t>
            </w: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opini</w:t>
            </w:r>
            <w:r w:rsidR="0022083D" w:rsidRPr="00857A9A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e</w:t>
            </w: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psychiatryczno- psychologicznych w zakresie stopnia uzależnienia od alkoholu </w:t>
            </w:r>
          </w:p>
        </w:tc>
      </w:tr>
      <w:tr w:rsidR="00D8496E" w:rsidRPr="00D8496E" w:rsidTr="00D8496E">
        <w:trPr>
          <w:tblCellSpacing w:w="0" w:type="dxa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3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Udzielanie rodzinom, w których występują problemy alkoholowe pomocy psychospołecznej i prawnej, a w szczególności ochrony przed przemocą w rodzinie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2083D" w:rsidRPr="00857A9A" w:rsidRDefault="0022083D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</w:p>
          <w:p w:rsidR="0022083D" w:rsidRPr="00857A9A" w:rsidRDefault="0022083D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</w:p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75.530,00 zł</w:t>
            </w:r>
          </w:p>
        </w:tc>
        <w:tc>
          <w:tcPr>
            <w:tcW w:w="4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8496E" w:rsidRPr="00D8496E" w:rsidRDefault="00D8496E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1. Prowadzenie placówki wsparcia dziennego dla dzieci i młodzieży </w:t>
            </w:r>
            <w:r w:rsidR="0022083D" w:rsidRPr="00857A9A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w Boninie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(70.000,00 zł)</w:t>
            </w:r>
          </w:p>
          <w:p w:rsidR="00D8496E" w:rsidRPr="00D8496E" w:rsidRDefault="00D8496E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2. Prowadzenie Gminnego Punktu Poradnictwa Rodzinnego</w:t>
            </w:r>
            <w:r w:rsidR="0022083D" w:rsidRPr="00857A9A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(5.230,00zł)</w:t>
            </w:r>
          </w:p>
          <w:p w:rsidR="00D8496E" w:rsidRPr="00D8496E" w:rsidRDefault="00D8496E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3. Wnioskowanie do Sądu Rejonowego </w:t>
            </w:r>
            <w:r w:rsidR="00857A9A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                         </w:t>
            </w: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w Koszalinie o zobowiązanie do leczenia odwykowego (3 opłaty sądowe w wysokości 100</w:t>
            </w:r>
            <w:r w:rsidR="0022083D" w:rsidRPr="00857A9A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,00</w:t>
            </w: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zł.)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(300,00 zł).</w:t>
            </w:r>
          </w:p>
        </w:tc>
      </w:tr>
      <w:tr w:rsidR="00D8496E" w:rsidRPr="00D8496E" w:rsidTr="00D8496E">
        <w:trPr>
          <w:tblCellSpacing w:w="0" w:type="dxa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3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Prowadzenie profilaktycznej działalności informacyjnej, edukacyjnej oraz szkoleniowej zakresie rozwiązywania problemów alkoholowych, w szczególności dla dzieci i młodzieży, w tym prowadzenie pozalekcyjnych zajęć sportowo-rekreacyjnych, a także działań na rzecz dożywiania dzieci uczestniczących w 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2083D" w:rsidRPr="00857A9A" w:rsidRDefault="0022083D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</w:p>
          <w:p w:rsidR="0022083D" w:rsidRPr="00857A9A" w:rsidRDefault="0022083D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</w:p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87.453,52 zł</w:t>
            </w:r>
          </w:p>
        </w:tc>
        <w:tc>
          <w:tcPr>
            <w:tcW w:w="4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8496E" w:rsidRPr="00D8496E" w:rsidRDefault="00C979AC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1. </w:t>
            </w:r>
            <w:r w:rsidR="00D8496E"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Prowadzenie na terenie szkół, przedszkoli </w:t>
            </w: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                       </w:t>
            </w:r>
            <w:r w:rsidR="00D8496E"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i świetlic programów profilaktycznych dla dzieci </w:t>
            </w: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                        </w:t>
            </w:r>
            <w:r w:rsidR="00D8496E"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i młodzieży, w tym:</w:t>
            </w:r>
          </w:p>
          <w:p w:rsidR="00D8496E" w:rsidRPr="00D8496E" w:rsidRDefault="00D8496E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- realizacja programu profilaktycznego w Szkole Podstawowej w Manowie – „Apteczka pierwszej pomocy emocjonalnej”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(2</w:t>
            </w:r>
            <w:r w:rsidR="0022083D" w:rsidRPr="00857A9A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.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288,80 zł)</w:t>
            </w: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,</w:t>
            </w:r>
          </w:p>
          <w:p w:rsidR="00D8496E" w:rsidRPr="00D8496E" w:rsidRDefault="00D8496E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- realizacja programów profilaktycznych w Szkole Podstawowej w Boninie pn. „Nie zmarnuj swojego życia”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(2</w:t>
            </w:r>
            <w:r w:rsidR="0022083D" w:rsidRPr="00857A9A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.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493,77 zł)</w:t>
            </w: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, „</w:t>
            </w:r>
            <w:r w:rsidRPr="00D8496E">
              <w:rPr>
                <w:rFonts w:eastAsia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>Razem jesteśmy zdrowsi, szczęśliwsi mocniejsi. Budujemy zdrowe relacje i emocje"</w:t>
            </w: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(1</w:t>
            </w:r>
            <w:r w:rsidR="0022083D" w:rsidRPr="00857A9A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.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986,70 zł)</w:t>
            </w:r>
          </w:p>
          <w:p w:rsidR="00D8496E" w:rsidRPr="00D8496E" w:rsidRDefault="00D8496E" w:rsidP="00D8496E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D8496E" w:rsidRPr="00857A9A" w:rsidTr="00D8496E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8496E" w:rsidRPr="00857A9A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8496E" w:rsidRPr="00857A9A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pozalekcyjnych programach opiekuńczo-wychowawczych i socjoterapeutycznych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8496E" w:rsidRPr="00857A9A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8496E" w:rsidRPr="00D8496E" w:rsidRDefault="00D8496E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 xml:space="preserve">- </w:t>
            </w: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Festyn podsumowujący program „Domowi Detektywi” w </w:t>
            </w:r>
            <w:r w:rsidR="0022083D" w:rsidRPr="00857A9A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S</w:t>
            </w: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zkole Podstawowej w Rosnowie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(1</w:t>
            </w:r>
            <w:r w:rsidR="0022083D" w:rsidRPr="00857A9A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.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116,17 zł)</w:t>
            </w:r>
          </w:p>
          <w:p w:rsidR="00D8496E" w:rsidRPr="00857A9A" w:rsidRDefault="00C979AC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2. D</w:t>
            </w:r>
            <w:r w:rsidR="00D8496E"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oposażenie i utrzymanie placów zabaw</w:t>
            </w: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                    i siłowni zewnętrznej</w:t>
            </w:r>
            <w:r w:rsidR="00D8496E"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</w:t>
            </w:r>
            <w:r w:rsidR="00D8496E"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(79</w:t>
            </w:r>
            <w:r w:rsidR="0022083D" w:rsidRPr="00857A9A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.</w:t>
            </w:r>
            <w:r w:rsidR="00D8496E"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 xml:space="preserve">568,08 zł), </w:t>
            </w:r>
            <w:r w:rsidR="00D8496E"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w tym </w:t>
            </w:r>
            <w:r w:rsidR="00D8496E" w:rsidRPr="00D8496E">
              <w:rPr>
                <w:rFonts w:eastAsia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 xml:space="preserve">30.595,70 ze środków finansowych uzyskanych w roku sprawozdawczym przez gminę z tytułu opłat od sprzedaży napojów alkoholowych 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 xml:space="preserve">                                          </w:t>
            </w:r>
            <w:r w:rsidR="00D8496E" w:rsidRPr="00D8496E">
              <w:rPr>
                <w:rFonts w:eastAsia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>w opakowaniach jednostkowych o ilości nominalnej napoju nieprzekraczającej 300 ml</w:t>
            </w:r>
            <w:r w:rsidR="0022083D" w:rsidRPr="00857A9A">
              <w:rPr>
                <w:rFonts w:eastAsia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 xml:space="preserve">                     </w:t>
            </w:r>
            <w:r w:rsidR="0022083D" w:rsidRPr="00857A9A">
              <w:rPr>
                <w:rFonts w:eastAsia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 xml:space="preserve">i 48.972,38 z ze środków uzyskanych z tytułu opłat za korzystanie z zezwoleń na sprzedaż napojów alkoholowych. Ogrodzono place zabaw 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 xml:space="preserve">                               </w:t>
            </w:r>
            <w:r w:rsidR="0022083D" w:rsidRPr="00857A9A">
              <w:rPr>
                <w:rFonts w:eastAsia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 xml:space="preserve">w Boninie, Manowie i Rosnowie, zakupiono urządzenia do siłowni zewnętrznej w 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>Z</w:t>
            </w:r>
            <w:r w:rsidR="0022083D" w:rsidRPr="00857A9A">
              <w:rPr>
                <w:rFonts w:eastAsia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>aciszu</w:t>
            </w:r>
          </w:p>
        </w:tc>
      </w:tr>
      <w:tr w:rsidR="00D8496E" w:rsidRPr="00D8496E" w:rsidTr="00D8496E">
        <w:trPr>
          <w:tblCellSpacing w:w="0" w:type="dxa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3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Wspomaganie działalności instytucji, organizacji pozarządowych i osób fizycznych służących rozwiązywaniu problemów alkoholowych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2083D" w:rsidRPr="00857A9A" w:rsidRDefault="0022083D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</w:p>
          <w:p w:rsidR="0022083D" w:rsidRPr="00857A9A" w:rsidRDefault="0022083D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</w:p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22.205,44 zł</w:t>
            </w:r>
          </w:p>
        </w:tc>
        <w:tc>
          <w:tcPr>
            <w:tcW w:w="4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79AC" w:rsidRDefault="00D8496E" w:rsidP="00C979AC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1. Wynagrodzenie członków GKRPA – posiedzenia komisji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</w:t>
            </w:r>
            <w:r w:rsidRPr="00D8496E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19.406,40</w:t>
            </w: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 xml:space="preserve">zł). </w:t>
            </w:r>
          </w:p>
          <w:p w:rsidR="00D8496E" w:rsidRPr="00D8496E" w:rsidRDefault="00D8496E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Gminna Komisja ds. Rozwiązywania problemów Alkoholowych odbyła 8 posiedzeń. Przeprowadzono rozmowy motywujące </w:t>
            </w:r>
            <w:r w:rsidR="00C979AC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                               </w:t>
            </w: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z 5 osobami. W 2024 roku nie prowadzono kontroli punków sprzedaży napojów alkoholowych. </w:t>
            </w:r>
          </w:p>
          <w:p w:rsidR="00D8496E" w:rsidRPr="00D8496E" w:rsidRDefault="00D8496E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2. Szkolenie członka GKRPA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(250,00 zł),</w:t>
            </w:r>
          </w:p>
          <w:p w:rsidR="00D8496E" w:rsidRPr="00D8496E" w:rsidRDefault="00D8496E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3. Szkolenie członków Zespołu Interdyscyplinarnego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(1</w:t>
            </w:r>
            <w:r w:rsidR="00857A9A" w:rsidRPr="00857A9A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.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600,00)</w:t>
            </w:r>
          </w:p>
          <w:p w:rsidR="00D8496E" w:rsidRPr="00D8496E" w:rsidRDefault="00D8496E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3. Zakup artykułów na potrzeby stoiska Zespołu Interdyscyplinarnego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(949,04 zł)</w:t>
            </w:r>
          </w:p>
        </w:tc>
      </w:tr>
      <w:tr w:rsidR="0022083D" w:rsidRPr="00D8496E" w:rsidTr="00DA1678">
        <w:trPr>
          <w:tblCellSpacing w:w="0" w:type="dxa"/>
        </w:trPr>
        <w:tc>
          <w:tcPr>
            <w:tcW w:w="49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2083D" w:rsidRPr="00D8496E" w:rsidRDefault="0022083D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22083D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 xml:space="preserve">Ogółem środki wydatkowane na wykonanie zadań Gminnego Programu Profilaktyki Przeciwalkoholowej, Przeciwdziałania Narkomanii oraz Uzależnieniom Behawioralnym w 2024 roku </w:t>
            </w:r>
          </w:p>
        </w:tc>
        <w:tc>
          <w:tcPr>
            <w:tcW w:w="4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2083D" w:rsidRDefault="0022083D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</w:p>
          <w:p w:rsidR="0022083D" w:rsidRPr="00D8496E" w:rsidRDefault="0022083D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186.688,96</w:t>
            </w:r>
          </w:p>
        </w:tc>
      </w:tr>
    </w:tbl>
    <w:p w:rsidR="00D8496E" w:rsidRPr="00D8496E" w:rsidRDefault="00D8496E" w:rsidP="00D8496E">
      <w:pPr>
        <w:spacing w:before="100" w:beforeAutospacing="1" w:after="0" w:line="240" w:lineRule="auto"/>
        <w:jc w:val="center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BC36CB" w:rsidRDefault="00BC36CB"/>
    <w:sectPr w:rsidR="00BC3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6E"/>
    <w:rsid w:val="001374A3"/>
    <w:rsid w:val="00165546"/>
    <w:rsid w:val="0022083D"/>
    <w:rsid w:val="002322E5"/>
    <w:rsid w:val="00660346"/>
    <w:rsid w:val="00857A9A"/>
    <w:rsid w:val="00AC0FBC"/>
    <w:rsid w:val="00BC36CB"/>
    <w:rsid w:val="00C979AC"/>
    <w:rsid w:val="00D23F20"/>
    <w:rsid w:val="00D8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3F9F2-16CC-4135-B95E-B4E991A1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6CB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4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49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49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49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49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49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49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49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4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49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496E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496E"/>
    <w:rPr>
      <w:rFonts w:eastAsiaTheme="majorEastAsia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496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496E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496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496E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84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49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4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496E"/>
    <w:rPr>
      <w:rFonts w:ascii="Times New Roman" w:hAnsi="Times New Roman"/>
      <w:i/>
      <w:iCs/>
      <w:color w:val="404040" w:themeColor="text1" w:themeTint="BF"/>
      <w:sz w:val="24"/>
    </w:rPr>
  </w:style>
  <w:style w:type="paragraph" w:styleId="Akapitzlist">
    <w:name w:val="List Paragraph"/>
    <w:basedOn w:val="Normalny"/>
    <w:uiPriority w:val="34"/>
    <w:qFormat/>
    <w:rsid w:val="00D849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49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4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496E"/>
    <w:rPr>
      <w:rFonts w:ascii="Times New Roman" w:hAnsi="Times New Roman"/>
      <w:i/>
      <w:iCs/>
      <w:color w:val="2F5496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D8496E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Nowak</dc:creator>
  <cp:keywords/>
  <dc:description/>
  <cp:lastModifiedBy>Anna</cp:lastModifiedBy>
  <cp:revision>3</cp:revision>
  <cp:lastPrinted>2025-06-12T09:31:00Z</cp:lastPrinted>
  <dcterms:created xsi:type="dcterms:W3CDTF">2025-06-06T11:27:00Z</dcterms:created>
  <dcterms:modified xsi:type="dcterms:W3CDTF">2025-06-12T09:31:00Z</dcterms:modified>
</cp:coreProperties>
</file>