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0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2.xml" ContentType="application/vnd.openxmlformats-officedocument.themeOverride+xml"/>
  <Override PartName="/word/charts/chart11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2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3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4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64CFF" w14:textId="47E653ED" w:rsidR="00D76F8E" w:rsidRDefault="00EA196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ZARZĄDZENIE NR</w:t>
      </w:r>
      <w:r w:rsidR="00AD6D89">
        <w:rPr>
          <w:rFonts w:cstheme="minorHAnsi"/>
          <w:b/>
          <w:sz w:val="24"/>
          <w:szCs w:val="24"/>
        </w:rPr>
        <w:t xml:space="preserve"> </w:t>
      </w:r>
      <w:r w:rsidR="008440C8">
        <w:rPr>
          <w:rFonts w:cstheme="minorHAnsi"/>
          <w:b/>
          <w:sz w:val="24"/>
          <w:szCs w:val="24"/>
        </w:rPr>
        <w:t>58/</w:t>
      </w:r>
      <w:r>
        <w:rPr>
          <w:rFonts w:cstheme="minorHAnsi"/>
          <w:b/>
          <w:sz w:val="24"/>
          <w:szCs w:val="24"/>
        </w:rPr>
        <w:t>202</w:t>
      </w:r>
      <w:r w:rsidR="00AE3E31">
        <w:rPr>
          <w:rFonts w:cstheme="minorHAnsi"/>
          <w:b/>
          <w:sz w:val="24"/>
          <w:szCs w:val="24"/>
        </w:rPr>
        <w:t>5</w:t>
      </w:r>
    </w:p>
    <w:p w14:paraId="3874B312" w14:textId="77777777" w:rsidR="00D76F8E" w:rsidRDefault="00EA196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MANOWO</w:t>
      </w:r>
    </w:p>
    <w:p w14:paraId="70068A9C" w14:textId="3E08647B" w:rsidR="00D76F8E" w:rsidRDefault="00EA196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 dnia  </w:t>
      </w:r>
      <w:r w:rsidR="008440C8">
        <w:rPr>
          <w:rFonts w:cstheme="minorHAnsi"/>
          <w:b/>
          <w:bCs/>
          <w:sz w:val="24"/>
          <w:szCs w:val="24"/>
        </w:rPr>
        <w:t xml:space="preserve">28 maja </w:t>
      </w:r>
      <w:r>
        <w:rPr>
          <w:rFonts w:cstheme="minorHAnsi"/>
          <w:b/>
          <w:bCs/>
          <w:sz w:val="24"/>
          <w:szCs w:val="24"/>
        </w:rPr>
        <w:t>202</w:t>
      </w:r>
      <w:r w:rsidR="00564165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 roku</w:t>
      </w:r>
    </w:p>
    <w:p w14:paraId="4600710B" w14:textId="77777777" w:rsidR="00D76F8E" w:rsidRDefault="00D76F8E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19FD7BE7" w14:textId="2F6C0065" w:rsidR="00D76F8E" w:rsidRDefault="00EA1960">
      <w:pPr>
        <w:pStyle w:val="Tekstpodstawowy"/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w sprawie przedstawienia Raportu o stanie Gminy Manowo za 202</w:t>
      </w:r>
      <w:r w:rsidR="00AE3E31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rok</w:t>
      </w:r>
    </w:p>
    <w:p w14:paraId="2C871CA5" w14:textId="77777777" w:rsidR="00D76F8E" w:rsidRDefault="00D76F8E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662A39B" w14:textId="77777777" w:rsidR="00D76F8E" w:rsidRDefault="00D76F8E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212B5DF5" w14:textId="1A22344A" w:rsidR="00D76F8E" w:rsidRDefault="00EA1960">
      <w:pPr>
        <w:pStyle w:val="Tekstpodstawowywcity"/>
        <w:ind w:left="11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  <w:t>Na podstawie art</w:t>
      </w:r>
      <w:r w:rsidRPr="00564165">
        <w:rPr>
          <w:rFonts w:cstheme="minorHAnsi"/>
          <w:color w:val="FF0000"/>
          <w:sz w:val="24"/>
          <w:szCs w:val="24"/>
        </w:rPr>
        <w:t xml:space="preserve">. </w:t>
      </w:r>
      <w:r w:rsidRPr="00365740">
        <w:rPr>
          <w:rFonts w:cstheme="minorHAnsi"/>
          <w:sz w:val="24"/>
          <w:szCs w:val="24"/>
        </w:rPr>
        <w:t xml:space="preserve">28aa ust. 1 </w:t>
      </w:r>
      <w:r>
        <w:rPr>
          <w:rFonts w:cstheme="minorHAnsi"/>
          <w:sz w:val="24"/>
          <w:szCs w:val="24"/>
        </w:rPr>
        <w:t xml:space="preserve">ustawy z dnia 8 marca 1990r. o samorządzie gminnym </w:t>
      </w:r>
      <w:r w:rsidR="00107566" w:rsidRPr="00107566">
        <w:rPr>
          <w:rFonts w:cstheme="minorHAnsi"/>
          <w:sz w:val="24"/>
          <w:szCs w:val="24"/>
        </w:rPr>
        <w:t>(</w:t>
      </w:r>
      <w:r w:rsidR="00107566" w:rsidRPr="00107566">
        <w:rPr>
          <w:rFonts w:cstheme="minorHAnsi"/>
          <w:bCs/>
          <w:sz w:val="24"/>
          <w:szCs w:val="24"/>
        </w:rPr>
        <w:t>Dz.U.2024.0.1465 t.j.)</w:t>
      </w:r>
      <w:r w:rsidR="00107566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zarządzam, co następuje:</w:t>
      </w:r>
    </w:p>
    <w:p w14:paraId="17C04205" w14:textId="77777777" w:rsidR="00D76F8E" w:rsidRDefault="00D76F8E">
      <w:pPr>
        <w:pStyle w:val="Tekstpodstawowywcity"/>
        <w:ind w:left="11"/>
        <w:jc w:val="both"/>
        <w:rPr>
          <w:rFonts w:cstheme="minorHAnsi"/>
          <w:b/>
          <w:bCs/>
          <w:sz w:val="24"/>
          <w:szCs w:val="24"/>
        </w:rPr>
      </w:pPr>
    </w:p>
    <w:p w14:paraId="45B16E44" w14:textId="77777777" w:rsidR="00D76F8E" w:rsidRDefault="00D76F8E">
      <w:pPr>
        <w:jc w:val="both"/>
        <w:rPr>
          <w:rFonts w:cstheme="minorHAnsi"/>
          <w:b/>
          <w:bCs/>
          <w:sz w:val="24"/>
          <w:szCs w:val="24"/>
        </w:rPr>
      </w:pPr>
    </w:p>
    <w:p w14:paraId="42E0063D" w14:textId="1309E462" w:rsidR="00D76F8E" w:rsidRDefault="00EA1960" w:rsidP="00545C71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§ 1. </w:t>
      </w:r>
      <w:r>
        <w:rPr>
          <w:rFonts w:cstheme="minorHAnsi"/>
          <w:bCs/>
          <w:sz w:val="24"/>
          <w:szCs w:val="24"/>
        </w:rPr>
        <w:t>Przedstawić Raport o stanie Gminy Manowo za rok 202</w:t>
      </w:r>
      <w:r w:rsidR="00AE3E31">
        <w:rPr>
          <w:rFonts w:cstheme="minorHAnsi"/>
          <w:bCs/>
          <w:sz w:val="24"/>
          <w:szCs w:val="24"/>
        </w:rPr>
        <w:t>4</w:t>
      </w:r>
      <w:r>
        <w:rPr>
          <w:rFonts w:cstheme="minorHAnsi"/>
          <w:bCs/>
          <w:sz w:val="24"/>
          <w:szCs w:val="24"/>
        </w:rPr>
        <w:t>, stanowiący załącznik do niniejszego zarządzenia.</w:t>
      </w:r>
    </w:p>
    <w:p w14:paraId="275C1C57" w14:textId="77777777" w:rsidR="00D76F8E" w:rsidRDefault="00D76F8E">
      <w:pPr>
        <w:ind w:left="426"/>
        <w:jc w:val="both"/>
        <w:rPr>
          <w:rFonts w:cstheme="minorHAnsi"/>
          <w:sz w:val="24"/>
          <w:szCs w:val="24"/>
        </w:rPr>
      </w:pPr>
    </w:p>
    <w:p w14:paraId="13B808B4" w14:textId="77777777" w:rsidR="00D76F8E" w:rsidRDefault="00EA1960" w:rsidP="00545C7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§ 2. </w:t>
      </w:r>
      <w:r>
        <w:rPr>
          <w:rFonts w:cstheme="minorHAnsi"/>
          <w:spacing w:val="-4"/>
          <w:sz w:val="24"/>
          <w:szCs w:val="24"/>
        </w:rPr>
        <w:t xml:space="preserve"> Raport o stanie Gminy Manowo podlega przedłożeniu Radzie Gminy Manowo oraz publikacji na stronie internetowej gminy Manowo  oraz w Biuletynie Informacji Publicznej.</w:t>
      </w:r>
    </w:p>
    <w:p w14:paraId="1632A5BA" w14:textId="77777777" w:rsidR="00D76F8E" w:rsidRDefault="00EA1960">
      <w:pPr>
        <w:pStyle w:val="NormalnyWeb"/>
        <w:spacing w:before="28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§ 5. </w:t>
      </w:r>
      <w:r>
        <w:rPr>
          <w:rFonts w:asciiTheme="minorHAnsi" w:hAnsiTheme="minorHAnsi" w:cstheme="minorHAnsi"/>
        </w:rPr>
        <w:t xml:space="preserve">Zarządzenie wchodzi w życie z dniem podpisania. </w:t>
      </w:r>
    </w:p>
    <w:p w14:paraId="300C9D39" w14:textId="77777777" w:rsidR="00D76F8E" w:rsidRDefault="00D76F8E">
      <w:pPr>
        <w:rPr>
          <w:rFonts w:cstheme="minorHAnsi"/>
          <w:sz w:val="24"/>
          <w:szCs w:val="24"/>
        </w:rPr>
      </w:pPr>
    </w:p>
    <w:p w14:paraId="6EF86693" w14:textId="77777777" w:rsidR="00D76F8E" w:rsidRDefault="00D76F8E">
      <w:pPr>
        <w:rPr>
          <w:rFonts w:cstheme="minorHAnsi"/>
          <w:sz w:val="24"/>
          <w:szCs w:val="24"/>
        </w:rPr>
      </w:pPr>
    </w:p>
    <w:p w14:paraId="4A84118F" w14:textId="77777777" w:rsidR="00D76F8E" w:rsidRDefault="00D76F8E">
      <w:pPr>
        <w:rPr>
          <w:rFonts w:cstheme="minorHAnsi"/>
          <w:sz w:val="24"/>
          <w:szCs w:val="24"/>
        </w:rPr>
      </w:pPr>
    </w:p>
    <w:p w14:paraId="47A2740A" w14:textId="77777777" w:rsidR="00D76F8E" w:rsidRDefault="00EA1960">
      <w:pPr>
        <w:rPr>
          <w:rFonts w:cstheme="minorHAnsi"/>
          <w:sz w:val="24"/>
          <w:szCs w:val="24"/>
        </w:rPr>
      </w:pPr>
      <w:r>
        <w:br w:type="page"/>
      </w:r>
    </w:p>
    <w:p w14:paraId="3E4A7C59" w14:textId="77777777" w:rsidR="00D76F8E" w:rsidRDefault="00EA196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53120" behindDoc="0" locked="0" layoutInCell="0" allowOverlap="1" wp14:anchorId="78079B10" wp14:editId="56D4AF52">
                <wp:simplePos x="0" y="0"/>
                <wp:positionH relativeFrom="column">
                  <wp:posOffset>3148330</wp:posOffset>
                </wp:positionH>
                <wp:positionV relativeFrom="paragraph">
                  <wp:posOffset>509905</wp:posOffset>
                </wp:positionV>
                <wp:extent cx="3284220" cy="1057275"/>
                <wp:effectExtent l="0" t="0" r="0" b="0"/>
                <wp:wrapNone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80" cy="1057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063D84" w14:textId="1A766AED" w:rsidR="00AD2A0B" w:rsidRDefault="00AD2A0B">
                            <w:pPr>
                              <w:pStyle w:val="Zawartoramki"/>
                              <w:spacing w:after="0" w:line="240" w:lineRule="auto"/>
                              <w:jc w:val="right"/>
                              <w:rPr>
                                <w:rFonts w:ascii="Bookman Old Style" w:hAnsi="Bookman Old Style" w:cs="Times New Roman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</w:rPr>
                              <w:t>Załącznik do Zarządzenia Nr 58/2025</w:t>
                            </w:r>
                          </w:p>
                          <w:p w14:paraId="4172B763" w14:textId="77777777" w:rsidR="00AD2A0B" w:rsidRDefault="00AD2A0B">
                            <w:pPr>
                              <w:pStyle w:val="Zawartoramki"/>
                              <w:spacing w:after="0" w:line="240" w:lineRule="auto"/>
                              <w:jc w:val="right"/>
                              <w:rPr>
                                <w:rFonts w:ascii="Bookman Old Style" w:hAnsi="Bookman Old Style" w:cs="Times New Roman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</w:rPr>
                              <w:t>Wójta Gminy Manowo</w:t>
                            </w:r>
                          </w:p>
                          <w:p w14:paraId="68F220E9" w14:textId="09926726" w:rsidR="00AD2A0B" w:rsidRDefault="00AD2A0B">
                            <w:pPr>
                              <w:pStyle w:val="Zawartoramki"/>
                              <w:spacing w:after="0" w:line="240" w:lineRule="auto"/>
                              <w:jc w:val="right"/>
                              <w:rPr>
                                <w:rFonts w:ascii="Bookman Old Style" w:hAnsi="Bookman Old Style" w:cs="Times New Roman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</w:rPr>
                              <w:t>z dnia 28 maja 2025 roku</w:t>
                            </w:r>
                          </w:p>
                          <w:p w14:paraId="2BE58395" w14:textId="77777777" w:rsidR="00AD2A0B" w:rsidRDefault="00AD2A0B">
                            <w:pPr>
                              <w:pStyle w:val="Bezodstpw"/>
                              <w:jc w:val="right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79B10" id="Pole tekstowe 2" o:spid="_x0000_s1026" style="position:absolute;margin-left:247.9pt;margin-top:40.15pt;width:258.6pt;height:83.25pt;z-index: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" o:allowincell="f" filled="f" stroked="f" strokeweight=".5pt">
                <v:textbox>
                  <w:txbxContent>
                    <w:p w14:paraId="23063D84" w14:textId="1A766AED" w:rsidR="00AD2A0B" w:rsidRDefault="00AD2A0B">
                      <w:pPr>
                        <w:pStyle w:val="Zawartoramki"/>
                        <w:spacing w:after="0" w:line="240" w:lineRule="auto"/>
                        <w:jc w:val="right"/>
                        <w:rPr>
                          <w:rFonts w:ascii="Bookman Old Style" w:hAnsi="Bookman Old Style" w:cs="Times New Roman"/>
                        </w:rPr>
                      </w:pPr>
                      <w:r>
                        <w:rPr>
                          <w:rFonts w:ascii="Bookman Old Style" w:hAnsi="Bookman Old Style" w:cs="Times New Roman"/>
                        </w:rPr>
                        <w:t>Załącznik do Zarządzenia Nr 58/2025</w:t>
                      </w:r>
                    </w:p>
                    <w:p w14:paraId="4172B763" w14:textId="77777777" w:rsidR="00AD2A0B" w:rsidRDefault="00AD2A0B">
                      <w:pPr>
                        <w:pStyle w:val="Zawartoramki"/>
                        <w:spacing w:after="0" w:line="240" w:lineRule="auto"/>
                        <w:jc w:val="right"/>
                        <w:rPr>
                          <w:rFonts w:ascii="Bookman Old Style" w:hAnsi="Bookman Old Style" w:cs="Times New Roman"/>
                        </w:rPr>
                      </w:pPr>
                      <w:r>
                        <w:rPr>
                          <w:rFonts w:ascii="Bookman Old Style" w:hAnsi="Bookman Old Style" w:cs="Times New Roman"/>
                        </w:rPr>
                        <w:t>Wójta Gminy Manowo</w:t>
                      </w:r>
                    </w:p>
                    <w:p w14:paraId="68F220E9" w14:textId="09926726" w:rsidR="00AD2A0B" w:rsidRDefault="00AD2A0B">
                      <w:pPr>
                        <w:pStyle w:val="Zawartoramki"/>
                        <w:spacing w:after="0" w:line="240" w:lineRule="auto"/>
                        <w:jc w:val="right"/>
                        <w:rPr>
                          <w:rFonts w:ascii="Bookman Old Style" w:hAnsi="Bookman Old Style" w:cs="Times New Roman"/>
                        </w:rPr>
                      </w:pPr>
                      <w:r>
                        <w:rPr>
                          <w:rFonts w:ascii="Bookman Old Style" w:hAnsi="Bookman Old Style" w:cs="Times New Roman"/>
                        </w:rPr>
                        <w:t>z dnia 28 maja 2025 roku</w:t>
                      </w:r>
                    </w:p>
                    <w:p w14:paraId="2BE58395" w14:textId="77777777" w:rsidR="00AD2A0B" w:rsidRDefault="00AD2A0B">
                      <w:pPr>
                        <w:pStyle w:val="Bezodstpw"/>
                        <w:jc w:val="right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085" distB="53975" distL="114300" distR="122555" simplePos="0" relativeHeight="251654144" behindDoc="0" locked="0" layoutInCell="0" allowOverlap="1" wp14:anchorId="3856B608" wp14:editId="71921131">
                <wp:simplePos x="0" y="0"/>
                <wp:positionH relativeFrom="column">
                  <wp:posOffset>1938655</wp:posOffset>
                </wp:positionH>
                <wp:positionV relativeFrom="paragraph">
                  <wp:posOffset>2499995</wp:posOffset>
                </wp:positionV>
                <wp:extent cx="2447925" cy="2524125"/>
                <wp:effectExtent l="635" t="635" r="0" b="0"/>
                <wp:wrapSquare wrapText="bothSides"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0" cy="252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0C9A6DC" w14:textId="77777777" w:rsidR="00AD2A0B" w:rsidRDefault="00107566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sdt>
                              <w:sdtPr>
                                <w:id w:val="142093200"/>
                                <w:docPartObj>
                                  <w:docPartGallery w:val="Cover Pages"/>
                                  <w:docPartUnique/>
                                </w:docPartObj>
                              </w:sdtPr>
                              <w:sdtEndPr/>
                              <w:sdtContent>
                                <w:r w:rsidR="00AD2A0B">
                                  <w:rPr>
                                    <w:noProof/>
                                    <w:color w:val="000000"/>
                                    <w:lang w:eastAsia="pl-PL"/>
                                  </w:rPr>
                                  <w:drawing>
                                    <wp:inline distT="0" distB="0" distL="0" distR="0" wp14:anchorId="65967364" wp14:editId="57D5A017">
                                      <wp:extent cx="1981835" cy="2301240"/>
                                      <wp:effectExtent l="0" t="0" r="0" b="0"/>
                                      <wp:docPr id="5" name="Obraz 1559203577" descr="C:\Users\Dorota\Desktop\Moje dokumenty\herb3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Obraz 1559203577" descr="C:\Users\Dorota\Desktop\Moje dokumenty\herb3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81835" cy="23012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w14:anchorId="3856B608" id="_x0000_s1027" style="position:absolute;margin-left:152.65pt;margin-top:196.85pt;width:192.75pt;height:198.75pt;z-index:251654144;visibility:visible;mso-wrap-style:square;mso-width-percent:400;mso-wrap-distance-left:9pt;mso-wrap-distance-top:3.55pt;mso-wrap-distance-right:9.65pt;mso-wrap-distance-bottom:4.25pt;mso-position-horizontal:absolute;mso-position-horizontal-relative:text;mso-position-vertical:absolute;mso-position-vertical-relative:text;mso-width-percent:4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" o:allowincell="f" stroked="f">
                <v:textbox>
                  <w:txbxContent>
                    <w:p w14:paraId="50C9A6DC" w14:textId="77777777" w:rsidR="00AD2A0B" w:rsidRDefault="00AD2A0B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sdt>
                        <w:sdtPr>
                          <w:id w:val="142093200"/>
                          <w:docPartObj>
                            <w:docPartGallery w:val="Cover Pages"/>
                            <w:docPartUnique/>
                          </w:docPartObj>
                        </w:sdtPr>
                        <w:sdtContent>
                          <w:r>
                            <w:rPr>
                              <w:noProof/>
                              <w:color w:val="000000"/>
                              <w:lang w:eastAsia="pl-PL"/>
                            </w:rPr>
                            <w:drawing>
                              <wp:inline distT="0" distB="0" distL="0" distR="0" wp14:anchorId="65967364" wp14:editId="57D5A017">
                                <wp:extent cx="1981835" cy="2301240"/>
                                <wp:effectExtent l="0" t="0" r="0" b="0"/>
                                <wp:docPr id="5" name="Obraz 1559203577" descr="C:\Users\Dorota\Desktop\Moje dokumenty\herb3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Obraz 1559203577" descr="C:\Users\Dorota\Desktop\Moje dokumenty\herb3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1835" cy="23012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085" distB="53975" distL="113665" distR="123825" simplePos="0" relativeHeight="251655168" behindDoc="0" locked="0" layoutInCell="0" allowOverlap="1" wp14:anchorId="0BAA7F2A" wp14:editId="26DD1333">
                <wp:simplePos x="0" y="0"/>
                <wp:positionH relativeFrom="column">
                  <wp:posOffset>1080770</wp:posOffset>
                </wp:positionH>
                <wp:positionV relativeFrom="paragraph">
                  <wp:posOffset>5434330</wp:posOffset>
                </wp:positionV>
                <wp:extent cx="4162425" cy="1914525"/>
                <wp:effectExtent l="635" t="635" r="0" b="0"/>
                <wp:wrapSquare wrapText="bothSides"/>
                <wp:docPr id="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320" cy="19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465E10" w14:textId="77777777" w:rsidR="00AD2A0B" w:rsidRDefault="00AD2A0B">
                            <w:pPr>
                              <w:pStyle w:val="Zawartoramki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RAPORT </w:t>
                            </w:r>
                          </w:p>
                          <w:p w14:paraId="1C9381FA" w14:textId="1D07D899" w:rsidR="00AD2A0B" w:rsidRDefault="00AD2A0B">
                            <w:pPr>
                              <w:pStyle w:val="Zawartoramki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O STANIE GMINY MANOWO ZA 2024 ROK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A7F2A" id="_x0000_s1028" style="position:absolute;margin-left:85.1pt;margin-top:427.9pt;width:327.75pt;height:150.75pt;z-index:251655168;visibility:visible;mso-wrap-style:square;mso-wrap-distance-left:8.95pt;mso-wrap-distance-top:3.55pt;mso-wrap-distance-right:9.75pt;mso-wrap-distance-bottom:4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" o:allowincell="f" stroked="f">
                <v:textbox>
                  <w:txbxContent>
                    <w:p w14:paraId="6E465E10" w14:textId="77777777" w:rsidR="00AD2A0B" w:rsidRDefault="00AD2A0B">
                      <w:pPr>
                        <w:pStyle w:val="Zawartoramki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RAPORT </w:t>
                      </w:r>
                    </w:p>
                    <w:p w14:paraId="1C9381FA" w14:textId="1D07D899" w:rsidR="00AD2A0B" w:rsidRDefault="00AD2A0B">
                      <w:pPr>
                        <w:pStyle w:val="Zawartoramki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  <w:t>O STANIE GMINY MANOWO ZA 2024 ROK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br w:type="page"/>
      </w:r>
    </w:p>
    <w:p w14:paraId="4A913E92" w14:textId="77777777" w:rsidR="00D76F8E" w:rsidRDefault="00EA19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WSTĘP</w:t>
      </w:r>
    </w:p>
    <w:p w14:paraId="411A3185" w14:textId="77777777" w:rsidR="00D76F8E" w:rsidRDefault="00EA1960">
      <w:pPr>
        <w:spacing w:beforeAutospacing="1" w:afterAutospacing="1" w:line="24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Raport o stanie gminy jest zestawieniem najważniejszych danych o naszym samorządzie. Został opracowany zgodnie z art. 28aa ustawy z dnia 8 marca 1990 roku o samorządzie gminnym (Dz.U.tj. 2023 poz. 40 ze zm.).</w:t>
      </w:r>
    </w:p>
    <w:p w14:paraId="24EA83ED" w14:textId="77777777" w:rsidR="00D76F8E" w:rsidRDefault="00EA1960">
      <w:pPr>
        <w:spacing w:beforeAutospacing="1" w:afterAutospacing="1" w:line="24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Celem przygotowania raportu było uzyskanie wglądu w sytuację gospodarczą i społeczną gminy Manowo. Raport zawiera informacje o następujących obszarach działalności gminy:</w:t>
      </w:r>
    </w:p>
    <w:p w14:paraId="53D3CEF2" w14:textId="77777777" w:rsidR="00D76F8E" w:rsidRDefault="00EA1960" w:rsidP="00B43813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demografia,</w:t>
      </w:r>
    </w:p>
    <w:p w14:paraId="7FB70E6D" w14:textId="77777777" w:rsidR="00D76F8E" w:rsidRDefault="00EA1960" w:rsidP="00B43813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finanse gminy,</w:t>
      </w:r>
    </w:p>
    <w:p w14:paraId="2CB156BF" w14:textId="77777777" w:rsidR="00D76F8E" w:rsidRDefault="00EA1960" w:rsidP="00B43813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działalność gospodarcza,</w:t>
      </w:r>
    </w:p>
    <w:p w14:paraId="2A59ADA3" w14:textId="77777777" w:rsidR="00D76F8E" w:rsidRDefault="00EA1960" w:rsidP="00B43813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inwestycje gminne i inne zadania remontowe realizowane w gminie,</w:t>
      </w:r>
    </w:p>
    <w:p w14:paraId="4D670E4C" w14:textId="77777777" w:rsidR="00D76F8E" w:rsidRDefault="00EA1960" w:rsidP="00B43813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warunki życia mieszkańców (infrastruktura techniczna: wodociągi, kanalizacja, drogi, gospodarka odpadami),</w:t>
      </w:r>
    </w:p>
    <w:p w14:paraId="059C4969" w14:textId="77777777" w:rsidR="00D76F8E" w:rsidRDefault="00EA1960" w:rsidP="00B43813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zagospodarowanie przestrzenne,</w:t>
      </w:r>
    </w:p>
    <w:p w14:paraId="57B905C7" w14:textId="77777777" w:rsidR="00D76F8E" w:rsidRDefault="00EA1960" w:rsidP="00B43813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oświata, kultura, sport.</w:t>
      </w:r>
    </w:p>
    <w:p w14:paraId="0543B9AE" w14:textId="77777777" w:rsidR="00D76F8E" w:rsidRPr="00386E5A" w:rsidRDefault="00386E5A" w:rsidP="000D48AE">
      <w:pPr>
        <w:pStyle w:val="Styl28"/>
      </w:pPr>
      <w:r>
        <w:t xml:space="preserve"> </w:t>
      </w:r>
      <w:bookmarkStart w:id="0" w:name="_Toc165893461"/>
      <w:r w:rsidR="00EA1960" w:rsidRPr="00386E5A">
        <w:t>CHARAKTERYSTYKA GMINY</w:t>
      </w:r>
      <w:bookmarkEnd w:id="0"/>
    </w:p>
    <w:p w14:paraId="620664BF" w14:textId="77777777" w:rsidR="00D76F8E" w:rsidRDefault="00EA1960">
      <w:pPr>
        <w:pStyle w:val="Styl48"/>
        <w:rPr>
          <w:rFonts w:asciiTheme="minorHAnsi" w:hAnsiTheme="minorHAnsi" w:cstheme="minorHAnsi"/>
          <w:color w:val="auto"/>
        </w:rPr>
      </w:pPr>
      <w:bookmarkStart w:id="1" w:name="_Toc165893462"/>
      <w:r>
        <w:rPr>
          <w:rFonts w:asciiTheme="minorHAnsi" w:hAnsiTheme="minorHAnsi" w:cstheme="minorHAnsi"/>
          <w:color w:val="auto"/>
        </w:rPr>
        <w:t>1.1. Położenie i powierzchnia Gminy.</w:t>
      </w:r>
      <w:bookmarkEnd w:id="1"/>
    </w:p>
    <w:p w14:paraId="2A53DD90" w14:textId="77777777" w:rsidR="00D76F8E" w:rsidRPr="00AB562D" w:rsidRDefault="00EA1960" w:rsidP="00545C71">
      <w:pPr>
        <w:spacing w:beforeAutospacing="1" w:afterAutospacing="1" w:line="240" w:lineRule="auto"/>
        <w:ind w:firstLine="360"/>
        <w:rPr>
          <w:rFonts w:cstheme="minorHAnsi"/>
          <w:color w:val="FF0000"/>
          <w:sz w:val="24"/>
          <w:szCs w:val="24"/>
        </w:rPr>
      </w:pPr>
      <w:r w:rsidRPr="007C7266">
        <w:rPr>
          <w:rFonts w:cstheme="minorHAnsi"/>
          <w:sz w:val="24"/>
          <w:szCs w:val="24"/>
        </w:rPr>
        <w:t xml:space="preserve">Gmina Manowo leży w środkowej części powiatu koszalińskiego województwa zachodniopomorskiego. Sąsiaduje z miastem Koszalin oraz gminami miejsko-wiejskimi Sianów, Bobolice, Polanów i gminą wiejską Świeszyno. </w:t>
      </w:r>
    </w:p>
    <w:p w14:paraId="6E679F8C" w14:textId="77777777" w:rsidR="00D76F8E" w:rsidRPr="00BE4D33" w:rsidRDefault="00EA1960" w:rsidP="00545C71">
      <w:pPr>
        <w:spacing w:beforeAutospacing="1" w:afterAutospacing="1" w:line="240" w:lineRule="auto"/>
        <w:rPr>
          <w:rFonts w:cstheme="minorHAnsi"/>
          <w:sz w:val="24"/>
          <w:szCs w:val="24"/>
        </w:rPr>
      </w:pPr>
      <w:r w:rsidRPr="00D56618">
        <w:rPr>
          <w:rFonts w:cstheme="minorHAnsi"/>
          <w:sz w:val="24"/>
          <w:szCs w:val="24"/>
        </w:rPr>
        <w:t xml:space="preserve">W granicach administracyjnych gmina zajmuje obszar </w:t>
      </w:r>
      <w:r w:rsidR="00D56618" w:rsidRPr="00D56618">
        <w:rPr>
          <w:rFonts w:cstheme="minorHAnsi"/>
          <w:sz w:val="24"/>
          <w:szCs w:val="24"/>
        </w:rPr>
        <w:t>18.463 ha.</w:t>
      </w:r>
      <w:r w:rsidRPr="00D56618">
        <w:rPr>
          <w:rFonts w:cstheme="minorHAnsi"/>
          <w:sz w:val="24"/>
          <w:szCs w:val="24"/>
        </w:rPr>
        <w:t xml:space="preserve"> </w:t>
      </w:r>
      <w:r w:rsidR="00D56618" w:rsidRPr="00D56618">
        <w:rPr>
          <w:rFonts w:cstheme="minorHAnsi"/>
          <w:sz w:val="24"/>
          <w:szCs w:val="24"/>
        </w:rPr>
        <w:t xml:space="preserve">Powierzchnia gminy uległa zmniejszeniu w związku z </w:t>
      </w:r>
      <w:r w:rsidR="00D56618">
        <w:rPr>
          <w:rFonts w:cstheme="minorHAnsi"/>
          <w:sz w:val="24"/>
          <w:szCs w:val="24"/>
        </w:rPr>
        <w:t xml:space="preserve">włączeniem w </w:t>
      </w:r>
      <w:r w:rsidR="00D56618" w:rsidRPr="00D56618">
        <w:rPr>
          <w:rFonts w:cstheme="minorHAnsi"/>
          <w:sz w:val="24"/>
          <w:szCs w:val="24"/>
        </w:rPr>
        <w:t xml:space="preserve"> granice administracyjne miasta Koszalin wsi Kretomino. </w:t>
      </w:r>
      <w:r w:rsidRPr="00BE4D33">
        <w:rPr>
          <w:rFonts w:cstheme="minorHAnsi"/>
          <w:sz w:val="24"/>
          <w:szCs w:val="24"/>
        </w:rPr>
        <w:t>Gmina jest jedną ze 113 gmin województwa zachodniopomorskiego</w:t>
      </w:r>
      <w:r w:rsidR="00F07B73">
        <w:rPr>
          <w:rFonts w:cstheme="minorHAnsi"/>
          <w:sz w:val="24"/>
          <w:szCs w:val="24"/>
        </w:rPr>
        <w:t>.</w:t>
      </w:r>
    </w:p>
    <w:p w14:paraId="4FEFDA03" w14:textId="77777777" w:rsidR="00981915" w:rsidRPr="00981915" w:rsidRDefault="00981915" w:rsidP="00981915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91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A365410" wp14:editId="2BA00F88">
            <wp:extent cx="4069691" cy="3295650"/>
            <wp:effectExtent l="0" t="0" r="0" b="0"/>
            <wp:docPr id="2109300468" name="Obraz 2109300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42" t="12532" r="-2271" b="-1025"/>
                    <a:stretch/>
                  </pic:blipFill>
                  <pic:spPr bwMode="auto">
                    <a:xfrm>
                      <a:off x="0" y="0"/>
                      <a:ext cx="4139085" cy="335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DB24CA" w14:textId="77777777" w:rsidR="00D76F8E" w:rsidRDefault="00EA1960">
      <w:pPr>
        <w:pStyle w:val="Styl42"/>
        <w:numPr>
          <w:ilvl w:val="1"/>
          <w:numId w:val="11"/>
        </w:numPr>
        <w:rPr>
          <w:rFonts w:asciiTheme="minorHAnsi" w:hAnsiTheme="minorHAnsi" w:cstheme="minorHAnsi"/>
          <w:color w:val="auto"/>
        </w:rPr>
      </w:pPr>
      <w:bookmarkStart w:id="2" w:name="_Toc165893463"/>
      <w:r>
        <w:rPr>
          <w:rFonts w:asciiTheme="minorHAnsi" w:hAnsiTheme="minorHAnsi" w:cstheme="minorHAnsi"/>
          <w:color w:val="auto"/>
        </w:rPr>
        <w:lastRenderedPageBreak/>
        <w:t>Władze lokalne i gminne jednostki organizacyjne.</w:t>
      </w:r>
      <w:bookmarkEnd w:id="2"/>
    </w:p>
    <w:p w14:paraId="081F01C6" w14:textId="378FB8D6" w:rsidR="005B0A1A" w:rsidRPr="005B0A1A" w:rsidRDefault="005B0A1A" w:rsidP="00545C71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5B0A1A">
        <w:rPr>
          <w:rFonts w:cstheme="minorHAnsi"/>
          <w:sz w:val="24"/>
          <w:szCs w:val="24"/>
        </w:rPr>
        <w:t>Rada Gminy Manowo</w:t>
      </w:r>
      <w:r w:rsidR="00AE3E31">
        <w:rPr>
          <w:rFonts w:cstheme="minorHAnsi"/>
          <w:sz w:val="24"/>
          <w:szCs w:val="24"/>
        </w:rPr>
        <w:t xml:space="preserve"> do końca kwietnia 2024</w:t>
      </w:r>
      <w:r w:rsidRPr="005B0A1A">
        <w:rPr>
          <w:rFonts w:cstheme="minorHAnsi"/>
          <w:sz w:val="24"/>
          <w:szCs w:val="24"/>
        </w:rPr>
        <w:t xml:space="preserve"> liczyła 12 radnych. </w:t>
      </w:r>
      <w:r w:rsidR="0097138F">
        <w:rPr>
          <w:rFonts w:cstheme="minorHAnsi"/>
          <w:sz w:val="24"/>
          <w:szCs w:val="24"/>
        </w:rPr>
        <w:t>Po</w:t>
      </w:r>
      <w:r w:rsidR="00AE3E31">
        <w:rPr>
          <w:rFonts w:cstheme="minorHAnsi"/>
          <w:sz w:val="24"/>
          <w:szCs w:val="24"/>
        </w:rPr>
        <w:t xml:space="preserve"> wyborach samorządowych w maju</w:t>
      </w:r>
      <w:r w:rsidRPr="005B0A1A">
        <w:rPr>
          <w:rFonts w:cstheme="minorHAnsi"/>
          <w:sz w:val="24"/>
          <w:szCs w:val="24"/>
        </w:rPr>
        <w:t xml:space="preserve"> 202</w:t>
      </w:r>
      <w:r w:rsidR="00AE3E31">
        <w:rPr>
          <w:rFonts w:cstheme="minorHAnsi"/>
          <w:sz w:val="24"/>
          <w:szCs w:val="24"/>
        </w:rPr>
        <w:t>4 roku</w:t>
      </w:r>
      <w:r w:rsidR="0097138F">
        <w:rPr>
          <w:rFonts w:cstheme="minorHAnsi"/>
          <w:sz w:val="24"/>
          <w:szCs w:val="24"/>
        </w:rPr>
        <w:t xml:space="preserve"> Rada Gminy ponownie obraduje w pełnym składzie.</w:t>
      </w:r>
    </w:p>
    <w:p w14:paraId="2893B8BC" w14:textId="77777777" w:rsidR="005B0A1A" w:rsidRPr="005B0A1A" w:rsidRDefault="005B0A1A" w:rsidP="00545C71">
      <w:pPr>
        <w:pStyle w:val="Akapitzlist"/>
        <w:spacing w:before="100" w:beforeAutospacing="1" w:after="100" w:afterAutospacing="1" w:line="240" w:lineRule="auto"/>
        <w:ind w:left="480"/>
        <w:rPr>
          <w:rFonts w:cstheme="minorHAnsi"/>
          <w:sz w:val="24"/>
          <w:szCs w:val="24"/>
        </w:rPr>
      </w:pPr>
      <w:r w:rsidRPr="005B0A1A">
        <w:rPr>
          <w:rFonts w:cstheme="minorHAnsi"/>
          <w:sz w:val="24"/>
          <w:szCs w:val="24"/>
        </w:rPr>
        <w:t>Przy Radzie działały następujące stałe komisje:</w:t>
      </w:r>
    </w:p>
    <w:p w14:paraId="4622D9CA" w14:textId="77777777" w:rsidR="005B0A1A" w:rsidRPr="005B0A1A" w:rsidRDefault="005B0A1A" w:rsidP="00545C71">
      <w:pPr>
        <w:pStyle w:val="Akapitzlist"/>
        <w:spacing w:before="100" w:beforeAutospacing="1" w:after="100" w:afterAutospacing="1" w:line="240" w:lineRule="auto"/>
        <w:ind w:left="480"/>
        <w:rPr>
          <w:rFonts w:cstheme="minorHAnsi"/>
          <w:sz w:val="24"/>
          <w:szCs w:val="24"/>
        </w:rPr>
      </w:pPr>
      <w:r w:rsidRPr="005B0A1A">
        <w:rPr>
          <w:rFonts w:cstheme="minorHAnsi"/>
          <w:sz w:val="24"/>
          <w:szCs w:val="24"/>
        </w:rPr>
        <w:t>a) Rewizyjna – 4 osoby</w:t>
      </w:r>
    </w:p>
    <w:p w14:paraId="4209FDE3" w14:textId="77777777" w:rsidR="005B0A1A" w:rsidRPr="005B0A1A" w:rsidRDefault="005B0A1A" w:rsidP="00545C71">
      <w:pPr>
        <w:pStyle w:val="Akapitzlist"/>
        <w:spacing w:before="100" w:beforeAutospacing="1" w:after="100" w:afterAutospacing="1" w:line="240" w:lineRule="auto"/>
        <w:ind w:left="480"/>
        <w:rPr>
          <w:rFonts w:cstheme="minorHAnsi"/>
          <w:sz w:val="24"/>
          <w:szCs w:val="24"/>
        </w:rPr>
      </w:pPr>
      <w:r w:rsidRPr="005B0A1A">
        <w:rPr>
          <w:rFonts w:cstheme="minorHAnsi"/>
          <w:sz w:val="24"/>
          <w:szCs w:val="24"/>
        </w:rPr>
        <w:t>b) Finansów i Budżetu- 5 osób</w:t>
      </w:r>
    </w:p>
    <w:p w14:paraId="145DCFB3" w14:textId="77777777" w:rsidR="005B0A1A" w:rsidRPr="005B0A1A" w:rsidRDefault="005B0A1A" w:rsidP="00545C71">
      <w:pPr>
        <w:pStyle w:val="Akapitzlist"/>
        <w:spacing w:before="100" w:beforeAutospacing="1" w:after="100" w:afterAutospacing="1" w:line="240" w:lineRule="auto"/>
        <w:ind w:left="480"/>
        <w:rPr>
          <w:rFonts w:cstheme="minorHAnsi"/>
          <w:sz w:val="24"/>
          <w:szCs w:val="24"/>
        </w:rPr>
      </w:pPr>
      <w:r w:rsidRPr="005B0A1A">
        <w:rPr>
          <w:rFonts w:cstheme="minorHAnsi"/>
          <w:sz w:val="24"/>
          <w:szCs w:val="24"/>
        </w:rPr>
        <w:t>c) Rozwoju Gospodarczego i Polityki Społecznej - 5 osób</w:t>
      </w:r>
    </w:p>
    <w:p w14:paraId="6DF5BE85" w14:textId="77777777" w:rsidR="005B0A1A" w:rsidRPr="005B0A1A" w:rsidRDefault="005B0A1A" w:rsidP="00545C71">
      <w:pPr>
        <w:pStyle w:val="Akapitzlist"/>
        <w:spacing w:before="100" w:beforeAutospacing="1" w:after="100" w:afterAutospacing="1" w:line="240" w:lineRule="auto"/>
        <w:ind w:left="480"/>
        <w:rPr>
          <w:rFonts w:cstheme="minorHAnsi"/>
          <w:sz w:val="24"/>
          <w:szCs w:val="24"/>
        </w:rPr>
      </w:pPr>
      <w:r w:rsidRPr="005B0A1A">
        <w:rPr>
          <w:rFonts w:cstheme="minorHAnsi"/>
          <w:sz w:val="24"/>
          <w:szCs w:val="24"/>
        </w:rPr>
        <w:t>d) Komisja Skarg Wniosków i Petycji – 4 osoby</w:t>
      </w:r>
    </w:p>
    <w:p w14:paraId="079AF2E0" w14:textId="253AE04E" w:rsidR="00D76F8E" w:rsidRPr="005B0A1A" w:rsidRDefault="00EA1960" w:rsidP="00071AB2">
      <w:pPr>
        <w:spacing w:beforeAutospacing="1" w:afterAutospacing="1" w:line="240" w:lineRule="auto"/>
        <w:jc w:val="both"/>
        <w:rPr>
          <w:rFonts w:cstheme="minorHAnsi"/>
          <w:color w:val="FF0000"/>
          <w:sz w:val="24"/>
          <w:szCs w:val="24"/>
        </w:rPr>
      </w:pPr>
      <w:r w:rsidRPr="00071AB2">
        <w:rPr>
          <w:rFonts w:cstheme="minorHAnsi"/>
          <w:sz w:val="24"/>
          <w:szCs w:val="24"/>
        </w:rPr>
        <w:t>W 202</w:t>
      </w:r>
      <w:r w:rsidR="00071AB2" w:rsidRPr="00071AB2">
        <w:rPr>
          <w:rFonts w:cstheme="minorHAnsi"/>
          <w:sz w:val="24"/>
          <w:szCs w:val="24"/>
        </w:rPr>
        <w:t>4</w:t>
      </w:r>
      <w:r w:rsidRPr="00071AB2">
        <w:rPr>
          <w:rFonts w:cstheme="minorHAnsi"/>
          <w:sz w:val="24"/>
          <w:szCs w:val="24"/>
        </w:rPr>
        <w:t xml:space="preserve"> w Urzędzie Gminy zatrudnionych było 2</w:t>
      </w:r>
      <w:r w:rsidR="00071AB2" w:rsidRPr="00071AB2">
        <w:rPr>
          <w:rFonts w:cstheme="minorHAnsi"/>
          <w:sz w:val="24"/>
          <w:szCs w:val="24"/>
        </w:rPr>
        <w:t>6</w:t>
      </w:r>
      <w:r w:rsidRPr="00071AB2">
        <w:rPr>
          <w:rFonts w:cstheme="minorHAnsi"/>
          <w:sz w:val="24"/>
          <w:szCs w:val="24"/>
        </w:rPr>
        <w:t xml:space="preserve"> osób, w tym </w:t>
      </w:r>
      <w:r w:rsidR="00071AB2" w:rsidRPr="00071AB2">
        <w:rPr>
          <w:rFonts w:cstheme="minorHAnsi"/>
          <w:sz w:val="24"/>
          <w:szCs w:val="24"/>
        </w:rPr>
        <w:t>1</w:t>
      </w:r>
      <w:r w:rsidRPr="00071AB2">
        <w:rPr>
          <w:rFonts w:cstheme="minorHAnsi"/>
          <w:sz w:val="24"/>
          <w:szCs w:val="24"/>
        </w:rPr>
        <w:t xml:space="preserve"> etaty obsługi. Urząd Gminy wydał 3 </w:t>
      </w:r>
      <w:r w:rsidR="00071AB2" w:rsidRPr="00071AB2">
        <w:rPr>
          <w:rFonts w:cstheme="minorHAnsi"/>
          <w:sz w:val="24"/>
          <w:szCs w:val="24"/>
        </w:rPr>
        <w:t>1</w:t>
      </w:r>
      <w:r w:rsidR="00F40FAE" w:rsidRPr="00071AB2">
        <w:rPr>
          <w:rFonts w:cstheme="minorHAnsi"/>
          <w:sz w:val="24"/>
          <w:szCs w:val="24"/>
        </w:rPr>
        <w:t>8</w:t>
      </w:r>
      <w:r w:rsidR="00071AB2" w:rsidRPr="00071AB2">
        <w:rPr>
          <w:rFonts w:cstheme="minorHAnsi"/>
          <w:sz w:val="24"/>
          <w:szCs w:val="24"/>
        </w:rPr>
        <w:t>6</w:t>
      </w:r>
      <w:r w:rsidRPr="00071AB2">
        <w:rPr>
          <w:rFonts w:cstheme="minorHAnsi"/>
          <w:sz w:val="24"/>
          <w:szCs w:val="24"/>
        </w:rPr>
        <w:t xml:space="preserve"> decyzji, wszystkie zostały wydane w ustawowym terminie. </w:t>
      </w:r>
      <w:r w:rsidR="00B12AC8" w:rsidRPr="00071AB2">
        <w:rPr>
          <w:rFonts w:cstheme="minorHAnsi"/>
          <w:sz w:val="24"/>
          <w:szCs w:val="24"/>
        </w:rPr>
        <w:t>2</w:t>
      </w:r>
      <w:r w:rsidRPr="00071AB2">
        <w:rPr>
          <w:rFonts w:cstheme="minorHAnsi"/>
          <w:sz w:val="24"/>
          <w:szCs w:val="24"/>
        </w:rPr>
        <w:t xml:space="preserve"> decyzj</w:t>
      </w:r>
      <w:r w:rsidR="00B12AC8" w:rsidRPr="00071AB2">
        <w:rPr>
          <w:rFonts w:cstheme="minorHAnsi"/>
          <w:sz w:val="24"/>
          <w:szCs w:val="24"/>
        </w:rPr>
        <w:t>e</w:t>
      </w:r>
      <w:r w:rsidRPr="00071AB2">
        <w:rPr>
          <w:rFonts w:cstheme="minorHAnsi"/>
          <w:sz w:val="24"/>
          <w:szCs w:val="24"/>
        </w:rPr>
        <w:t xml:space="preserve"> został</w:t>
      </w:r>
      <w:r w:rsidR="00B12AC8" w:rsidRPr="00071AB2">
        <w:rPr>
          <w:rFonts w:cstheme="minorHAnsi"/>
          <w:sz w:val="24"/>
          <w:szCs w:val="24"/>
        </w:rPr>
        <w:t>y</w:t>
      </w:r>
      <w:r w:rsidRPr="00071AB2">
        <w:rPr>
          <w:rFonts w:cstheme="minorHAnsi"/>
          <w:sz w:val="24"/>
          <w:szCs w:val="24"/>
        </w:rPr>
        <w:t xml:space="preserve"> zakwestionowana przez Samorządowe Kolegium Odwoławcze w Koszalinie.</w:t>
      </w:r>
    </w:p>
    <w:p w14:paraId="5E6426E8" w14:textId="77777777" w:rsidR="00D76F8E" w:rsidRPr="00B55125" w:rsidRDefault="00EA1960" w:rsidP="00F34AC5">
      <w:pPr>
        <w:spacing w:beforeAutospacing="1" w:afterAutospacing="1" w:line="240" w:lineRule="auto"/>
        <w:rPr>
          <w:rFonts w:cstheme="minorHAnsi"/>
          <w:sz w:val="24"/>
          <w:szCs w:val="24"/>
        </w:rPr>
      </w:pPr>
      <w:r w:rsidRPr="00B55125">
        <w:rPr>
          <w:rFonts w:cstheme="minorHAnsi"/>
          <w:sz w:val="24"/>
          <w:szCs w:val="24"/>
        </w:rPr>
        <w:t xml:space="preserve">Wydano </w:t>
      </w:r>
      <w:r w:rsidR="00B55125" w:rsidRPr="00B55125">
        <w:rPr>
          <w:rFonts w:cstheme="minorHAnsi"/>
          <w:sz w:val="24"/>
          <w:szCs w:val="24"/>
        </w:rPr>
        <w:t>154</w:t>
      </w:r>
      <w:r w:rsidRPr="00B55125">
        <w:rPr>
          <w:rFonts w:cstheme="minorHAnsi"/>
          <w:sz w:val="24"/>
          <w:szCs w:val="24"/>
        </w:rPr>
        <w:t xml:space="preserve"> zaświadczeń oraz wypisów i wyrysów.  </w:t>
      </w:r>
    </w:p>
    <w:p w14:paraId="43358093" w14:textId="77777777" w:rsidR="00D76F8E" w:rsidRDefault="00EA1960">
      <w:pPr>
        <w:spacing w:beforeAutospacing="1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Struktura wydawanych decyzji w urzędzie wyglądała następująco: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682"/>
        <w:gridCol w:w="4104"/>
        <w:gridCol w:w="1418"/>
        <w:gridCol w:w="1701"/>
        <w:gridCol w:w="1842"/>
      </w:tblGrid>
      <w:tr w:rsidR="0097138F" w14:paraId="6ABB6DC9" w14:textId="77777777" w:rsidTr="0097138F">
        <w:tc>
          <w:tcPr>
            <w:tcW w:w="682" w:type="dxa"/>
            <w:vMerge w:val="restart"/>
            <w:shd w:val="clear" w:color="auto" w:fill="C5E0B3" w:themeFill="accent6" w:themeFillTint="66"/>
          </w:tcPr>
          <w:p w14:paraId="76926FA0" w14:textId="77777777" w:rsidR="0097138F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bookmarkStart w:id="3" w:name="_Hlk103149839"/>
            <w:bookmarkStart w:id="4" w:name="_Hlk67473097"/>
            <w:bookmarkEnd w:id="3"/>
            <w:bookmarkEnd w:id="4"/>
            <w:r>
              <w:rPr>
                <w:rFonts w:eastAsia="Calibri" w:cstheme="minorHAnsi"/>
                <w:sz w:val="24"/>
                <w:szCs w:val="24"/>
              </w:rPr>
              <w:t>Lp.</w:t>
            </w:r>
          </w:p>
        </w:tc>
        <w:tc>
          <w:tcPr>
            <w:tcW w:w="4104" w:type="dxa"/>
            <w:vMerge w:val="restart"/>
            <w:shd w:val="clear" w:color="auto" w:fill="C5E0B3" w:themeFill="accent6" w:themeFillTint="66"/>
          </w:tcPr>
          <w:p w14:paraId="6AD1405D" w14:textId="77777777" w:rsidR="0097138F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Stanowisko/</w:t>
            </w:r>
          </w:p>
          <w:p w14:paraId="789F17B5" w14:textId="77777777" w:rsidR="0097138F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Referat</w:t>
            </w:r>
          </w:p>
        </w:tc>
        <w:tc>
          <w:tcPr>
            <w:tcW w:w="3119" w:type="dxa"/>
            <w:gridSpan w:val="2"/>
            <w:shd w:val="clear" w:color="auto" w:fill="C5E0B3" w:themeFill="accent6" w:themeFillTint="66"/>
          </w:tcPr>
          <w:p w14:paraId="0A5D7890" w14:textId="77777777" w:rsidR="0097138F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Liczba wydanych decyzji</w:t>
            </w:r>
          </w:p>
        </w:tc>
        <w:tc>
          <w:tcPr>
            <w:tcW w:w="1842" w:type="dxa"/>
            <w:vMerge w:val="restart"/>
            <w:shd w:val="clear" w:color="auto" w:fill="C5E0B3" w:themeFill="accent6" w:themeFillTint="66"/>
          </w:tcPr>
          <w:p w14:paraId="3EE6DEE4" w14:textId="77777777" w:rsidR="0097138F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Zakwestionowanych przez SKO</w:t>
            </w:r>
          </w:p>
        </w:tc>
      </w:tr>
      <w:tr w:rsidR="0097138F" w14:paraId="3A99F4AE" w14:textId="77777777" w:rsidTr="0097138F">
        <w:tc>
          <w:tcPr>
            <w:tcW w:w="682" w:type="dxa"/>
            <w:vMerge/>
            <w:vAlign w:val="center"/>
          </w:tcPr>
          <w:p w14:paraId="336FA81D" w14:textId="77777777" w:rsidR="0097138F" w:rsidRDefault="0097138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04" w:type="dxa"/>
            <w:vMerge/>
            <w:vAlign w:val="center"/>
          </w:tcPr>
          <w:p w14:paraId="5D91302F" w14:textId="77777777" w:rsidR="0097138F" w:rsidRDefault="0097138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25F25823" w14:textId="77777777" w:rsidR="0097138F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Ogółem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5D2C011E" w14:textId="77777777" w:rsidR="0097138F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W ustawowym terminie</w:t>
            </w:r>
          </w:p>
        </w:tc>
        <w:tc>
          <w:tcPr>
            <w:tcW w:w="1842" w:type="dxa"/>
            <w:vMerge/>
            <w:vAlign w:val="center"/>
          </w:tcPr>
          <w:p w14:paraId="7C33C3E5" w14:textId="77777777" w:rsidR="0097138F" w:rsidRDefault="0097138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7138F" w:rsidRPr="00BC744F" w14:paraId="7D7AECBC" w14:textId="77777777" w:rsidTr="0097138F">
        <w:tc>
          <w:tcPr>
            <w:tcW w:w="682" w:type="dxa"/>
          </w:tcPr>
          <w:p w14:paraId="3F4C867C" w14:textId="77777777" w:rsidR="0097138F" w:rsidRPr="00BC744F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744F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4104" w:type="dxa"/>
          </w:tcPr>
          <w:p w14:paraId="75D023A0" w14:textId="77777777" w:rsidR="0097138F" w:rsidRPr="00BC744F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744F">
              <w:rPr>
                <w:rFonts w:eastAsia="Calibri" w:cstheme="minorHAnsi"/>
                <w:sz w:val="24"/>
                <w:szCs w:val="24"/>
              </w:rPr>
              <w:t>Gospodarka Gruntami i Nieruchomościami</w:t>
            </w:r>
          </w:p>
        </w:tc>
        <w:tc>
          <w:tcPr>
            <w:tcW w:w="1418" w:type="dxa"/>
          </w:tcPr>
          <w:p w14:paraId="4CF3B67F" w14:textId="77777777" w:rsidR="0097138F" w:rsidRPr="00BC744F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744F">
              <w:rPr>
                <w:rFonts w:eastAsia="Calibri" w:cstheme="minorHAnsi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14:paraId="3CAD0C44" w14:textId="77777777" w:rsidR="0097138F" w:rsidRPr="00BC744F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744F">
              <w:rPr>
                <w:rFonts w:eastAsia="Calibri" w:cstheme="minorHAnsi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14:paraId="55BC5648" w14:textId="77777777" w:rsidR="0097138F" w:rsidRPr="00BC744F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744F">
              <w:rPr>
                <w:rFonts w:eastAsia="Calibri" w:cstheme="minorHAnsi"/>
                <w:sz w:val="24"/>
                <w:szCs w:val="24"/>
              </w:rPr>
              <w:t>1</w:t>
            </w:r>
          </w:p>
        </w:tc>
      </w:tr>
      <w:tr w:rsidR="0097138F" w:rsidRPr="00BD58C1" w14:paraId="2B5CB2F2" w14:textId="77777777" w:rsidTr="0097138F">
        <w:tc>
          <w:tcPr>
            <w:tcW w:w="682" w:type="dxa"/>
          </w:tcPr>
          <w:p w14:paraId="6FD8D850" w14:textId="77777777" w:rsidR="0097138F" w:rsidRPr="00BD58C1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D58C1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4104" w:type="dxa"/>
          </w:tcPr>
          <w:p w14:paraId="6CEF642E" w14:textId="77777777" w:rsidR="0097138F" w:rsidRPr="00BD58C1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D58C1">
              <w:rPr>
                <w:rFonts w:eastAsia="Calibri" w:cstheme="minorHAnsi"/>
                <w:sz w:val="24"/>
                <w:szCs w:val="24"/>
              </w:rPr>
              <w:t>Zagospodarowanie przestrzenne i budownictwo</w:t>
            </w:r>
          </w:p>
        </w:tc>
        <w:tc>
          <w:tcPr>
            <w:tcW w:w="1418" w:type="dxa"/>
          </w:tcPr>
          <w:p w14:paraId="36E320F0" w14:textId="77777777" w:rsidR="0097138F" w:rsidRPr="00BD58C1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D58C1">
              <w:rPr>
                <w:rFonts w:eastAsia="Calibri" w:cstheme="minorHAnsi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14:paraId="42736424" w14:textId="77777777" w:rsidR="0097138F" w:rsidRPr="00BD58C1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D58C1">
              <w:rPr>
                <w:rFonts w:eastAsia="Calibri" w:cstheme="minorHAnsi"/>
                <w:sz w:val="24"/>
                <w:szCs w:val="24"/>
              </w:rPr>
              <w:t>109</w:t>
            </w:r>
          </w:p>
        </w:tc>
        <w:tc>
          <w:tcPr>
            <w:tcW w:w="1842" w:type="dxa"/>
          </w:tcPr>
          <w:p w14:paraId="5FD58175" w14:textId="77777777" w:rsidR="0097138F" w:rsidRPr="00BD58C1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D58C1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  <w:tr w:rsidR="0097138F" w:rsidRPr="00F40FAE" w14:paraId="707D9BCA" w14:textId="77777777" w:rsidTr="0097138F">
        <w:tc>
          <w:tcPr>
            <w:tcW w:w="682" w:type="dxa"/>
          </w:tcPr>
          <w:p w14:paraId="1E49C894" w14:textId="77777777" w:rsidR="0097138F" w:rsidRPr="00F40FAE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40FAE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4104" w:type="dxa"/>
          </w:tcPr>
          <w:p w14:paraId="0FA0A75E" w14:textId="77777777" w:rsidR="0097138F" w:rsidRPr="00F40FAE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40FAE">
              <w:rPr>
                <w:rFonts w:eastAsia="Calibri" w:cstheme="minorHAnsi"/>
                <w:sz w:val="24"/>
                <w:szCs w:val="24"/>
              </w:rPr>
              <w:t>Gospodarka Komunalna</w:t>
            </w:r>
          </w:p>
        </w:tc>
        <w:tc>
          <w:tcPr>
            <w:tcW w:w="1418" w:type="dxa"/>
          </w:tcPr>
          <w:p w14:paraId="21416D35" w14:textId="77777777" w:rsidR="0097138F" w:rsidRPr="00F40FAE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40FAE">
              <w:rPr>
                <w:rFonts w:eastAsia="Calibri" w:cstheme="minorHAnsi"/>
                <w:sz w:val="24"/>
                <w:szCs w:val="24"/>
              </w:rPr>
              <w:t>106</w:t>
            </w:r>
          </w:p>
        </w:tc>
        <w:tc>
          <w:tcPr>
            <w:tcW w:w="1701" w:type="dxa"/>
          </w:tcPr>
          <w:p w14:paraId="66075C99" w14:textId="77777777" w:rsidR="0097138F" w:rsidRPr="00F40FAE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40FAE">
              <w:rPr>
                <w:rFonts w:eastAsia="Calibri" w:cstheme="minorHAnsi"/>
                <w:sz w:val="24"/>
                <w:szCs w:val="24"/>
              </w:rPr>
              <w:t>106</w:t>
            </w:r>
          </w:p>
        </w:tc>
        <w:tc>
          <w:tcPr>
            <w:tcW w:w="1842" w:type="dxa"/>
          </w:tcPr>
          <w:p w14:paraId="43784B53" w14:textId="77777777" w:rsidR="0097138F" w:rsidRPr="00F40FAE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40FAE"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bookmarkStart w:id="5" w:name="_Hlk1031498391"/>
        <w:bookmarkEnd w:id="5"/>
      </w:tr>
      <w:tr w:rsidR="0097138F" w:rsidRPr="007A5F2D" w14:paraId="4845AA79" w14:textId="77777777" w:rsidTr="0097138F">
        <w:tc>
          <w:tcPr>
            <w:tcW w:w="682" w:type="dxa"/>
          </w:tcPr>
          <w:p w14:paraId="1DCE8D65" w14:textId="77777777" w:rsidR="0097138F" w:rsidRPr="007A5F2D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A5F2D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4104" w:type="dxa"/>
          </w:tcPr>
          <w:p w14:paraId="18131CA8" w14:textId="77777777" w:rsidR="0097138F" w:rsidRPr="007A5F2D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A5F2D">
              <w:rPr>
                <w:rFonts w:eastAsia="Calibri" w:cstheme="minorHAnsi"/>
                <w:sz w:val="24"/>
                <w:szCs w:val="24"/>
              </w:rPr>
              <w:t>Ochrona Środowiska</w:t>
            </w:r>
          </w:p>
        </w:tc>
        <w:tc>
          <w:tcPr>
            <w:tcW w:w="1418" w:type="dxa"/>
          </w:tcPr>
          <w:p w14:paraId="303F1F04" w14:textId="5188125E" w:rsidR="0097138F" w:rsidRPr="00AB60E6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B60E6">
              <w:rPr>
                <w:rFonts w:eastAsia="Calibri" w:cstheme="minorHAnsi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0095A8F6" w14:textId="1111F7BC" w:rsidR="0097138F" w:rsidRPr="00AB60E6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B60E6">
              <w:rPr>
                <w:rFonts w:eastAsia="Calibri" w:cstheme="minorHAnsi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14:paraId="087F83F1" w14:textId="77777777" w:rsidR="0097138F" w:rsidRPr="007A5F2D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A5F2D">
              <w:rPr>
                <w:rFonts w:eastAsia="Calibri" w:cstheme="minorHAnsi"/>
                <w:sz w:val="24"/>
                <w:szCs w:val="24"/>
              </w:rPr>
              <w:t>1</w:t>
            </w:r>
          </w:p>
        </w:tc>
      </w:tr>
      <w:tr w:rsidR="0097138F" w:rsidRPr="00564165" w14:paraId="3401AEA8" w14:textId="77777777" w:rsidTr="0097138F">
        <w:tc>
          <w:tcPr>
            <w:tcW w:w="682" w:type="dxa"/>
          </w:tcPr>
          <w:p w14:paraId="33A9CB66" w14:textId="77777777" w:rsidR="0097138F" w:rsidRPr="004F3411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F3411"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4104" w:type="dxa"/>
          </w:tcPr>
          <w:p w14:paraId="13ECC559" w14:textId="77777777" w:rsidR="0097138F" w:rsidRPr="004F3411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F3411">
              <w:rPr>
                <w:rFonts w:eastAsia="Calibri" w:cstheme="minorHAnsi"/>
                <w:sz w:val="24"/>
                <w:szCs w:val="24"/>
              </w:rPr>
              <w:t>Referat FB- podatki</w:t>
            </w:r>
          </w:p>
        </w:tc>
        <w:tc>
          <w:tcPr>
            <w:tcW w:w="1418" w:type="dxa"/>
          </w:tcPr>
          <w:p w14:paraId="7D5BB122" w14:textId="0303C04A" w:rsidR="0097138F" w:rsidRPr="00071AB2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71AB2">
              <w:rPr>
                <w:rFonts w:eastAsia="Calibri" w:cstheme="minorHAnsi"/>
                <w:color w:val="000000" w:themeColor="text1"/>
                <w:sz w:val="24"/>
                <w:szCs w:val="24"/>
              </w:rPr>
              <w:t>2868</w:t>
            </w:r>
          </w:p>
        </w:tc>
        <w:tc>
          <w:tcPr>
            <w:tcW w:w="1701" w:type="dxa"/>
          </w:tcPr>
          <w:p w14:paraId="41A76255" w14:textId="758B4BB9" w:rsidR="0097138F" w:rsidRPr="00071AB2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71AB2">
              <w:rPr>
                <w:rFonts w:eastAsia="Calibri" w:cstheme="minorHAnsi"/>
                <w:color w:val="000000" w:themeColor="text1"/>
                <w:sz w:val="24"/>
                <w:szCs w:val="24"/>
              </w:rPr>
              <w:t>2868</w:t>
            </w:r>
          </w:p>
        </w:tc>
        <w:tc>
          <w:tcPr>
            <w:tcW w:w="1842" w:type="dxa"/>
          </w:tcPr>
          <w:p w14:paraId="4D742FD1" w14:textId="77777777" w:rsidR="0097138F" w:rsidRPr="00071AB2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71AB2">
              <w:rPr>
                <w:rFonts w:eastAsia="Calibri"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97138F" w:rsidRPr="00100D40" w14:paraId="66C2D92B" w14:textId="77777777" w:rsidTr="0097138F">
        <w:tc>
          <w:tcPr>
            <w:tcW w:w="682" w:type="dxa"/>
          </w:tcPr>
          <w:p w14:paraId="3F962CD6" w14:textId="77777777" w:rsidR="0097138F" w:rsidRPr="00100D40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00D40"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4104" w:type="dxa"/>
          </w:tcPr>
          <w:p w14:paraId="7F42E45B" w14:textId="77777777" w:rsidR="0097138F" w:rsidRPr="00100D40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00D40">
              <w:rPr>
                <w:rFonts w:eastAsia="Calibri" w:cstheme="minorHAnsi"/>
                <w:sz w:val="24"/>
                <w:szCs w:val="24"/>
              </w:rPr>
              <w:t>Urząd Stanu Cywilnego</w:t>
            </w:r>
          </w:p>
        </w:tc>
        <w:tc>
          <w:tcPr>
            <w:tcW w:w="1418" w:type="dxa"/>
          </w:tcPr>
          <w:p w14:paraId="443F765D" w14:textId="77777777" w:rsidR="0097138F" w:rsidRPr="00071AB2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71AB2">
              <w:rPr>
                <w:rFonts w:eastAsia="Calibri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1AC98A3" w14:textId="77777777" w:rsidR="0097138F" w:rsidRPr="00071AB2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71AB2">
              <w:rPr>
                <w:rFonts w:eastAsia="Calibri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656890A9" w14:textId="77777777" w:rsidR="0097138F" w:rsidRPr="00071AB2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71AB2">
              <w:rPr>
                <w:rFonts w:eastAsia="Calibri"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97138F" w14:paraId="0673623D" w14:textId="77777777" w:rsidTr="0097138F">
        <w:tc>
          <w:tcPr>
            <w:tcW w:w="682" w:type="dxa"/>
          </w:tcPr>
          <w:p w14:paraId="5C124686" w14:textId="77777777" w:rsidR="0097138F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4104" w:type="dxa"/>
          </w:tcPr>
          <w:p w14:paraId="44285ED7" w14:textId="77777777" w:rsidR="0097138F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Ewidencja ludności</w:t>
            </w:r>
          </w:p>
        </w:tc>
        <w:tc>
          <w:tcPr>
            <w:tcW w:w="1418" w:type="dxa"/>
          </w:tcPr>
          <w:p w14:paraId="5BCB47FA" w14:textId="62494AB5" w:rsidR="0097138F" w:rsidRPr="00071AB2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71AB2">
              <w:rPr>
                <w:rFonts w:eastAsia="Calibr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09534EA" w14:textId="30C3E9D5" w:rsidR="0097138F" w:rsidRPr="00071AB2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71AB2">
              <w:rPr>
                <w:rFonts w:eastAsia="Calibr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171BA87D" w14:textId="77777777" w:rsidR="0097138F" w:rsidRPr="00071AB2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71AB2">
              <w:rPr>
                <w:rFonts w:eastAsia="Calibri"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97138F" w:rsidRPr="0079126A" w14:paraId="18FD393A" w14:textId="77777777" w:rsidTr="0097138F">
        <w:tc>
          <w:tcPr>
            <w:tcW w:w="682" w:type="dxa"/>
          </w:tcPr>
          <w:p w14:paraId="138C6606" w14:textId="77777777" w:rsidR="0097138F" w:rsidRPr="0079126A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26A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4104" w:type="dxa"/>
          </w:tcPr>
          <w:p w14:paraId="0C32BFF0" w14:textId="77777777" w:rsidR="0097138F" w:rsidRPr="0079126A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26A">
              <w:rPr>
                <w:rFonts w:eastAsia="Calibri" w:cstheme="minorHAnsi"/>
                <w:sz w:val="24"/>
                <w:szCs w:val="24"/>
              </w:rPr>
              <w:t xml:space="preserve">Stanowisko ds. obsługi organów gminy </w:t>
            </w:r>
          </w:p>
        </w:tc>
        <w:tc>
          <w:tcPr>
            <w:tcW w:w="1418" w:type="dxa"/>
          </w:tcPr>
          <w:p w14:paraId="11F9FFCE" w14:textId="77777777" w:rsidR="0097138F" w:rsidRPr="00071AB2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71AB2">
              <w:rPr>
                <w:rFonts w:eastAsia="Calibri"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3ED73C5B" w14:textId="77777777" w:rsidR="0097138F" w:rsidRPr="00071AB2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71AB2">
              <w:rPr>
                <w:rFonts w:eastAsia="Calibri"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14:paraId="62334393" w14:textId="77777777" w:rsidR="0097138F" w:rsidRPr="00071AB2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71AB2">
              <w:rPr>
                <w:rFonts w:eastAsia="Calibri"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97138F" w:rsidRPr="00F911CD" w14:paraId="26E0A719" w14:textId="77777777" w:rsidTr="0097138F">
        <w:tc>
          <w:tcPr>
            <w:tcW w:w="682" w:type="dxa"/>
          </w:tcPr>
          <w:p w14:paraId="458919B2" w14:textId="77777777" w:rsidR="0097138F" w:rsidRPr="00F911CD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11CD">
              <w:rPr>
                <w:rFonts w:eastAsia="Calibri" w:cstheme="minorHAnsi"/>
                <w:sz w:val="24"/>
                <w:szCs w:val="24"/>
              </w:rPr>
              <w:t>9</w:t>
            </w:r>
          </w:p>
        </w:tc>
        <w:tc>
          <w:tcPr>
            <w:tcW w:w="4104" w:type="dxa"/>
          </w:tcPr>
          <w:p w14:paraId="37ABA146" w14:textId="77777777" w:rsidR="0097138F" w:rsidRPr="00F911CD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11CD">
              <w:rPr>
                <w:rFonts w:eastAsia="Calibri" w:cstheme="minorHAnsi"/>
                <w:sz w:val="24"/>
                <w:szCs w:val="24"/>
              </w:rPr>
              <w:t>Zarządzanie kryzysowe, sprawy obronne i obrona cywilna</w:t>
            </w:r>
          </w:p>
        </w:tc>
        <w:tc>
          <w:tcPr>
            <w:tcW w:w="1418" w:type="dxa"/>
          </w:tcPr>
          <w:p w14:paraId="4E56CB94" w14:textId="00F2788A" w:rsidR="0097138F" w:rsidRPr="00F911CD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11CD">
              <w:rPr>
                <w:rFonts w:eastAsia="Calibri" w:cstheme="minorHAnsi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2CCBBBD" w14:textId="7106F3D6" w:rsidR="0097138F" w:rsidRPr="00F911CD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11CD">
              <w:rPr>
                <w:rFonts w:eastAsia="Calibri" w:cstheme="minorHAnsi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14:paraId="334B2CBC" w14:textId="77777777" w:rsidR="0097138F" w:rsidRPr="00F911CD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11CD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  <w:tr w:rsidR="0097138F" w:rsidRPr="00B42D81" w14:paraId="70755D51" w14:textId="77777777" w:rsidTr="0097138F">
        <w:tc>
          <w:tcPr>
            <w:tcW w:w="682" w:type="dxa"/>
          </w:tcPr>
          <w:p w14:paraId="13773DA1" w14:textId="77777777" w:rsidR="0097138F" w:rsidRPr="00B42D81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42D81">
              <w:rPr>
                <w:rFonts w:eastAsia="Calibri" w:cstheme="minorHAnsi"/>
                <w:sz w:val="24"/>
                <w:szCs w:val="24"/>
              </w:rPr>
              <w:t>10</w:t>
            </w:r>
          </w:p>
        </w:tc>
        <w:tc>
          <w:tcPr>
            <w:tcW w:w="4104" w:type="dxa"/>
          </w:tcPr>
          <w:p w14:paraId="60841145" w14:textId="77777777" w:rsidR="0097138F" w:rsidRPr="00B42D81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42D81">
              <w:rPr>
                <w:rFonts w:eastAsia="Calibri" w:cstheme="minorHAnsi"/>
                <w:sz w:val="24"/>
                <w:szCs w:val="24"/>
              </w:rPr>
              <w:t xml:space="preserve">Oświata </w:t>
            </w:r>
          </w:p>
        </w:tc>
        <w:tc>
          <w:tcPr>
            <w:tcW w:w="1418" w:type="dxa"/>
          </w:tcPr>
          <w:p w14:paraId="45975E5B" w14:textId="77777777" w:rsidR="0097138F" w:rsidRPr="00B42D81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42D81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B0B9E2D" w14:textId="77777777" w:rsidR="0097138F" w:rsidRPr="00B42D81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42D81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67C00B5F" w14:textId="77777777" w:rsidR="0097138F" w:rsidRPr="00B42D81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42D81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  <w:tr w:rsidR="0097138F" w14:paraId="775CF0CF" w14:textId="77777777" w:rsidTr="0097138F">
        <w:tc>
          <w:tcPr>
            <w:tcW w:w="4786" w:type="dxa"/>
            <w:gridSpan w:val="2"/>
          </w:tcPr>
          <w:p w14:paraId="6189D639" w14:textId="77777777" w:rsidR="0097138F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418" w:type="dxa"/>
          </w:tcPr>
          <w:p w14:paraId="7FEC34D3" w14:textId="32C8B1BC" w:rsidR="0097138F" w:rsidRPr="00F40FAE" w:rsidRDefault="00071AB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3186</w:t>
            </w:r>
          </w:p>
        </w:tc>
        <w:tc>
          <w:tcPr>
            <w:tcW w:w="1701" w:type="dxa"/>
          </w:tcPr>
          <w:p w14:paraId="23B386FA" w14:textId="381C0035" w:rsidR="0097138F" w:rsidRPr="00F40FAE" w:rsidRDefault="0097138F" w:rsidP="00071AB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0FAE">
              <w:rPr>
                <w:rFonts w:eastAsia="Calibri" w:cstheme="minorHAnsi"/>
                <w:b/>
                <w:bCs/>
                <w:sz w:val="24"/>
                <w:szCs w:val="24"/>
              </w:rPr>
              <w:t>3</w:t>
            </w:r>
            <w:r w:rsidR="00071AB2">
              <w:rPr>
                <w:rFonts w:eastAsia="Calibri" w:cstheme="minorHAnsi"/>
                <w:b/>
                <w:bCs/>
                <w:sz w:val="24"/>
                <w:szCs w:val="24"/>
              </w:rPr>
              <w:t>186</w:t>
            </w:r>
          </w:p>
        </w:tc>
        <w:tc>
          <w:tcPr>
            <w:tcW w:w="1842" w:type="dxa"/>
          </w:tcPr>
          <w:p w14:paraId="394DF645" w14:textId="77777777" w:rsidR="0097138F" w:rsidRDefault="0097138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2</w:t>
            </w:r>
          </w:p>
        </w:tc>
        <w:bookmarkStart w:id="6" w:name="_Hlk674730971"/>
        <w:bookmarkEnd w:id="6"/>
      </w:tr>
    </w:tbl>
    <w:p w14:paraId="65BBDC49" w14:textId="0F5DF316" w:rsidR="00D76F8E" w:rsidRDefault="00D76F8E">
      <w:pPr>
        <w:rPr>
          <w:rFonts w:cstheme="minorHAnsi"/>
          <w:sz w:val="24"/>
          <w:szCs w:val="24"/>
        </w:rPr>
      </w:pPr>
    </w:p>
    <w:p w14:paraId="377DB887" w14:textId="77777777" w:rsidR="00D76F8E" w:rsidRDefault="00EA1960" w:rsidP="00F34AC5">
      <w:pPr>
        <w:spacing w:beforeAutospacing="1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Gminne jednostki organizacyjne:</w:t>
      </w:r>
    </w:p>
    <w:p w14:paraId="6D1CF57F" w14:textId="77777777" w:rsidR="00D76F8E" w:rsidRDefault="00EA1960">
      <w:pPr>
        <w:pStyle w:val="Akapitzlist"/>
        <w:numPr>
          <w:ilvl w:val="0"/>
          <w:numId w:val="5"/>
        </w:numPr>
        <w:spacing w:beforeAutospacing="1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Gminny Ośrodek Pomocy Społecznej w Manowie</w:t>
      </w:r>
    </w:p>
    <w:p w14:paraId="0B02FCE8" w14:textId="77777777" w:rsidR="00D76F8E" w:rsidRDefault="00EA1960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Gminny Ośrodek Kultury w Wyszewie</w:t>
      </w:r>
    </w:p>
    <w:p w14:paraId="0CACF5D3" w14:textId="77777777" w:rsidR="00D76F8E" w:rsidRDefault="00EA1960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Gminna Biblioteka Publiczna w Manowie</w:t>
      </w:r>
    </w:p>
    <w:p w14:paraId="625F5334" w14:textId="77777777" w:rsidR="00D76F8E" w:rsidRDefault="00EA1960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Szkoła Podstawowa im. 26 Pułku Lotnictwa Myśliwskiego w Rosnowie</w:t>
      </w:r>
    </w:p>
    <w:p w14:paraId="7E07CA87" w14:textId="77777777" w:rsidR="00D76F8E" w:rsidRDefault="00EA1960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Szkoła Podstawowa w Boninie</w:t>
      </w:r>
    </w:p>
    <w:p w14:paraId="0BF198AE" w14:textId="77777777" w:rsidR="00D76F8E" w:rsidRDefault="00EA1960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Szkoła Podstawowa w Manowie</w:t>
      </w:r>
    </w:p>
    <w:p w14:paraId="4E7AF399" w14:textId="77777777" w:rsidR="00D76F8E" w:rsidRDefault="00EA1960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Przedszkole Gminne w Boninie</w:t>
      </w:r>
    </w:p>
    <w:p w14:paraId="5DE00AC0" w14:textId="77777777" w:rsidR="00D76F8E" w:rsidRDefault="00EA1960">
      <w:pPr>
        <w:pStyle w:val="Akapitzlist"/>
        <w:numPr>
          <w:ilvl w:val="0"/>
          <w:numId w:val="5"/>
        </w:numPr>
        <w:spacing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Przedszkole Samorządowe w Rosnowie.</w:t>
      </w:r>
    </w:p>
    <w:p w14:paraId="77093D3D" w14:textId="77777777" w:rsidR="00D76F8E" w:rsidRDefault="00EA1960" w:rsidP="0097138F">
      <w:pPr>
        <w:spacing w:beforeAutospacing="1" w:afterAutospacing="1" w:line="240" w:lineRule="auto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Ponadto funkcjonuje Elektrociepłownia Rosnowo Sp. z o.o. ze 100% udziałem Gminy utworzona w 2011 roku  w celu realizacji zadań gminy w zakresie zaopatrzenia mieszkańców Rosnowa w energię cieplną. Zadaniem Spółki jest również zapewnienie dostaw zimnej wody i odbiór ścieków komunalnych, które to zadania w całości przejęła od Urzędu Gminy.</w:t>
      </w:r>
    </w:p>
    <w:p w14:paraId="387F5707" w14:textId="77777777" w:rsidR="00D76F8E" w:rsidRDefault="00EA1960">
      <w:pPr>
        <w:pStyle w:val="Styl49"/>
        <w:rPr>
          <w:rFonts w:asciiTheme="minorHAnsi" w:hAnsiTheme="minorHAnsi" w:cstheme="minorHAnsi"/>
          <w:color w:val="auto"/>
        </w:rPr>
      </w:pPr>
      <w:bookmarkStart w:id="7" w:name="_Toc165893464"/>
      <w:r>
        <w:rPr>
          <w:rFonts w:asciiTheme="minorHAnsi" w:hAnsiTheme="minorHAnsi" w:cstheme="minorHAnsi"/>
          <w:color w:val="auto"/>
        </w:rPr>
        <w:t>Sołectwa.</w:t>
      </w:r>
      <w:bookmarkEnd w:id="7"/>
    </w:p>
    <w:p w14:paraId="083A89C7" w14:textId="77777777" w:rsidR="00D76F8E" w:rsidRDefault="00EA1960">
      <w:pPr>
        <w:spacing w:beforeAutospacing="1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skład Gminy Manowo wchodzi </w:t>
      </w:r>
      <w:r w:rsidR="00BA1D91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sołectw i 2 osiedla:</w:t>
      </w:r>
    </w:p>
    <w:p w14:paraId="48C44FCA" w14:textId="77777777" w:rsidR="00D76F8E" w:rsidRDefault="00EA1960">
      <w:pPr>
        <w:pStyle w:val="Akapitzlist"/>
        <w:numPr>
          <w:ilvl w:val="0"/>
          <w:numId w:val="6"/>
        </w:numPr>
        <w:spacing w:beforeAutospacing="1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Sołectwo Grzybnica (Grzybnica, Grzybniczka, Gajewo, Grąpa, Kopanino, Mostowo)</w:t>
      </w:r>
    </w:p>
    <w:p w14:paraId="2E35D093" w14:textId="77777777" w:rsidR="00D76F8E" w:rsidRPr="00071AB2" w:rsidRDefault="00EA19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Sołectwo </w:t>
      </w:r>
      <w:r w:rsidRPr="00071AB2">
        <w:rPr>
          <w:rFonts w:cstheme="minorHAnsi"/>
          <w:sz w:val="24"/>
          <w:szCs w:val="24"/>
        </w:rPr>
        <w:t>Wyszewo (Wyszewo, Kliszno, Poniki, Wiewiórowo)</w:t>
      </w:r>
    </w:p>
    <w:p w14:paraId="618F6939" w14:textId="77777777" w:rsidR="00D76F8E" w:rsidRPr="00071AB2" w:rsidRDefault="00EA19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71AB2">
        <w:rPr>
          <w:rFonts w:cstheme="minorHAnsi"/>
          <w:sz w:val="24"/>
          <w:szCs w:val="24"/>
        </w:rPr>
        <w:t>Sołectwo Rosnowo (Rosnowo, Lisowo, Jagielno)</w:t>
      </w:r>
    </w:p>
    <w:p w14:paraId="55C49708" w14:textId="77777777" w:rsidR="00D76F8E" w:rsidRPr="00071AB2" w:rsidRDefault="00EA19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71AB2">
        <w:rPr>
          <w:rFonts w:cstheme="minorHAnsi"/>
          <w:sz w:val="24"/>
          <w:szCs w:val="24"/>
        </w:rPr>
        <w:t>Sołectwo Manowo (Manowo, Zacisze)</w:t>
      </w:r>
    </w:p>
    <w:p w14:paraId="71E2FA40" w14:textId="77777777" w:rsidR="00D76F8E" w:rsidRPr="00071AB2" w:rsidRDefault="00EA19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71AB2">
        <w:rPr>
          <w:rFonts w:cstheme="minorHAnsi"/>
          <w:sz w:val="24"/>
          <w:szCs w:val="24"/>
        </w:rPr>
        <w:t>Sołectwo Wyszebórz (Wyszebórz, Dęborogi, Policko)</w:t>
      </w:r>
    </w:p>
    <w:p w14:paraId="2BA75C1E" w14:textId="77777777" w:rsidR="00D76F8E" w:rsidRPr="00071AB2" w:rsidRDefault="00EA19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71AB2">
        <w:rPr>
          <w:rFonts w:cstheme="minorHAnsi"/>
          <w:sz w:val="24"/>
          <w:szCs w:val="24"/>
        </w:rPr>
        <w:t>Sołectwo Cewlino (Cewlino, Kopanica, Kostrzewa)</w:t>
      </w:r>
    </w:p>
    <w:p w14:paraId="4E85AFE8" w14:textId="77777777" w:rsidR="00D76F8E" w:rsidRPr="00071AB2" w:rsidRDefault="00EA19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71AB2">
        <w:rPr>
          <w:rFonts w:cstheme="minorHAnsi"/>
          <w:sz w:val="24"/>
          <w:szCs w:val="24"/>
        </w:rPr>
        <w:t>Osiedle Rosnowo</w:t>
      </w:r>
    </w:p>
    <w:p w14:paraId="79BA3C48" w14:textId="77777777" w:rsidR="00D76F8E" w:rsidRPr="00071AB2" w:rsidRDefault="00EA1960">
      <w:pPr>
        <w:pStyle w:val="Akapitzlist"/>
        <w:numPr>
          <w:ilvl w:val="0"/>
          <w:numId w:val="6"/>
        </w:numPr>
        <w:spacing w:afterAutospacing="1" w:line="240" w:lineRule="auto"/>
        <w:jc w:val="both"/>
        <w:rPr>
          <w:rFonts w:cstheme="minorHAnsi"/>
          <w:sz w:val="24"/>
          <w:szCs w:val="24"/>
        </w:rPr>
      </w:pPr>
      <w:r w:rsidRPr="00071AB2">
        <w:rPr>
          <w:rFonts w:cstheme="minorHAnsi"/>
          <w:sz w:val="24"/>
          <w:szCs w:val="24"/>
        </w:rPr>
        <w:t>Osiedle Bonin</w:t>
      </w:r>
    </w:p>
    <w:p w14:paraId="78A790A9" w14:textId="77777777" w:rsidR="00D76F8E" w:rsidRPr="00071AB2" w:rsidRDefault="00EA1960">
      <w:pPr>
        <w:pStyle w:val="Styl10"/>
        <w:rPr>
          <w:rFonts w:asciiTheme="minorHAnsi" w:hAnsiTheme="minorHAnsi" w:cstheme="minorHAnsi"/>
          <w:color w:val="auto"/>
        </w:rPr>
      </w:pPr>
      <w:bookmarkStart w:id="8" w:name="_Toc165893465"/>
      <w:r w:rsidRPr="00071AB2">
        <w:rPr>
          <w:rFonts w:asciiTheme="minorHAnsi" w:hAnsiTheme="minorHAnsi" w:cstheme="minorHAnsi"/>
          <w:color w:val="auto"/>
        </w:rPr>
        <w:t>1.4.  Ludność i dynamika zmian.</w:t>
      </w:r>
      <w:bookmarkEnd w:id="8"/>
    </w:p>
    <w:p w14:paraId="4F65A2FF" w14:textId="18CA8C47" w:rsidR="00D76F8E" w:rsidRDefault="00EA1960" w:rsidP="00C37522">
      <w:pPr>
        <w:spacing w:beforeAutospacing="1" w:afterAutospacing="1" w:line="240" w:lineRule="auto"/>
        <w:jc w:val="both"/>
        <w:rPr>
          <w:rFonts w:cstheme="minorHAnsi"/>
          <w:b/>
          <w:sz w:val="24"/>
          <w:szCs w:val="24"/>
        </w:rPr>
      </w:pPr>
      <w:r w:rsidRPr="00071AB2">
        <w:rPr>
          <w:rFonts w:cstheme="minorHAnsi"/>
          <w:sz w:val="24"/>
          <w:szCs w:val="24"/>
        </w:rPr>
        <w:t xml:space="preserve">Gminę Manowo, według danych z ewidencji ludności, zamieszkuje </w:t>
      </w:r>
      <w:r w:rsidR="00D11056" w:rsidRPr="00071AB2">
        <w:rPr>
          <w:rFonts w:cstheme="minorHAnsi"/>
          <w:b/>
          <w:bCs/>
          <w:color w:val="000000" w:themeColor="text1"/>
          <w:sz w:val="24"/>
          <w:szCs w:val="24"/>
        </w:rPr>
        <w:t>5356 mieszkańców</w:t>
      </w:r>
      <w:r w:rsidRPr="00071AB2">
        <w:rPr>
          <w:rFonts w:cstheme="minorHAnsi"/>
          <w:color w:val="000000" w:themeColor="text1"/>
          <w:sz w:val="24"/>
          <w:szCs w:val="24"/>
        </w:rPr>
        <w:t xml:space="preserve">. </w:t>
      </w:r>
      <w:r w:rsidRPr="00071AB2">
        <w:rPr>
          <w:rFonts w:cstheme="minorHAnsi"/>
          <w:sz w:val="24"/>
          <w:szCs w:val="24"/>
        </w:rPr>
        <w:t>Liczba ludności Gminy Manowo na przestrzeni lat 2016-202</w:t>
      </w:r>
      <w:r w:rsidR="00D11056" w:rsidRPr="00071AB2">
        <w:rPr>
          <w:rFonts w:cstheme="minorHAnsi"/>
          <w:sz w:val="24"/>
          <w:szCs w:val="24"/>
        </w:rPr>
        <w:t>4</w:t>
      </w:r>
      <w:r w:rsidRPr="00071AB2">
        <w:rPr>
          <w:rFonts w:cstheme="minorHAnsi"/>
          <w:sz w:val="24"/>
          <w:szCs w:val="24"/>
        </w:rPr>
        <w:t xml:space="preserve"> kształtowała się następująco:</w:t>
      </w:r>
    </w:p>
    <w:tbl>
      <w:tblPr>
        <w:tblStyle w:val="Tabela-Siatka"/>
        <w:tblpPr w:leftFromText="141" w:rightFromText="141" w:vertAnchor="text" w:horzAnchor="margin" w:tblpY="66"/>
        <w:tblW w:w="3145" w:type="dxa"/>
        <w:tblLayout w:type="fixed"/>
        <w:tblLook w:val="04A0" w:firstRow="1" w:lastRow="0" w:firstColumn="1" w:lastColumn="0" w:noHBand="0" w:noVBand="1"/>
      </w:tblPr>
      <w:tblGrid>
        <w:gridCol w:w="1713"/>
        <w:gridCol w:w="1432"/>
      </w:tblGrid>
      <w:tr w:rsidR="0097138F" w14:paraId="1BFC3AD4" w14:textId="77777777" w:rsidTr="0097138F">
        <w:trPr>
          <w:trHeight w:val="656"/>
        </w:trPr>
        <w:tc>
          <w:tcPr>
            <w:tcW w:w="1713" w:type="dxa"/>
            <w:shd w:val="clear" w:color="auto" w:fill="C5E0B3" w:themeFill="accent6" w:themeFillTint="66"/>
          </w:tcPr>
          <w:p w14:paraId="2FD8E1FF" w14:textId="77777777" w:rsidR="0097138F" w:rsidRDefault="0097138F" w:rsidP="0097138F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Stan na dzień</w:t>
            </w:r>
          </w:p>
        </w:tc>
        <w:tc>
          <w:tcPr>
            <w:tcW w:w="1432" w:type="dxa"/>
            <w:shd w:val="clear" w:color="auto" w:fill="C5E0B3" w:themeFill="accent6" w:themeFillTint="66"/>
          </w:tcPr>
          <w:p w14:paraId="2E62B666" w14:textId="77777777" w:rsidR="0097138F" w:rsidRDefault="0097138F" w:rsidP="0097138F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Liczba ludności</w:t>
            </w:r>
          </w:p>
        </w:tc>
      </w:tr>
      <w:tr w:rsidR="0097138F" w14:paraId="226707A7" w14:textId="77777777" w:rsidTr="0097138F">
        <w:trPr>
          <w:trHeight w:val="319"/>
        </w:trPr>
        <w:tc>
          <w:tcPr>
            <w:tcW w:w="1713" w:type="dxa"/>
          </w:tcPr>
          <w:p w14:paraId="36698D57" w14:textId="77777777" w:rsidR="0097138F" w:rsidRDefault="0097138F" w:rsidP="0097138F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31.12.2016</w:t>
            </w:r>
          </w:p>
        </w:tc>
        <w:tc>
          <w:tcPr>
            <w:tcW w:w="1432" w:type="dxa"/>
          </w:tcPr>
          <w:p w14:paraId="0A601089" w14:textId="77777777" w:rsidR="0097138F" w:rsidRDefault="0097138F" w:rsidP="0097138F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6 767</w:t>
            </w:r>
          </w:p>
        </w:tc>
      </w:tr>
      <w:tr w:rsidR="0097138F" w14:paraId="1D97A21A" w14:textId="77777777" w:rsidTr="0097138F">
        <w:trPr>
          <w:trHeight w:val="319"/>
        </w:trPr>
        <w:tc>
          <w:tcPr>
            <w:tcW w:w="1713" w:type="dxa"/>
          </w:tcPr>
          <w:p w14:paraId="659D47C4" w14:textId="77777777" w:rsidR="0097138F" w:rsidRDefault="0097138F" w:rsidP="0097138F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31.12.2017</w:t>
            </w:r>
          </w:p>
        </w:tc>
        <w:tc>
          <w:tcPr>
            <w:tcW w:w="1432" w:type="dxa"/>
          </w:tcPr>
          <w:p w14:paraId="5DD70996" w14:textId="77777777" w:rsidR="0097138F" w:rsidRDefault="0097138F" w:rsidP="0097138F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6 737</w:t>
            </w:r>
          </w:p>
        </w:tc>
      </w:tr>
      <w:tr w:rsidR="0097138F" w14:paraId="38DD49FC" w14:textId="77777777" w:rsidTr="0097138F">
        <w:trPr>
          <w:trHeight w:val="319"/>
        </w:trPr>
        <w:tc>
          <w:tcPr>
            <w:tcW w:w="1713" w:type="dxa"/>
          </w:tcPr>
          <w:p w14:paraId="5D32746B" w14:textId="77777777" w:rsidR="0097138F" w:rsidRDefault="0097138F" w:rsidP="0097138F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31.12.2018</w:t>
            </w:r>
          </w:p>
        </w:tc>
        <w:tc>
          <w:tcPr>
            <w:tcW w:w="1432" w:type="dxa"/>
          </w:tcPr>
          <w:p w14:paraId="73A916D1" w14:textId="77777777" w:rsidR="0097138F" w:rsidRDefault="0097138F" w:rsidP="0097138F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6 657</w:t>
            </w:r>
          </w:p>
        </w:tc>
      </w:tr>
      <w:tr w:rsidR="0097138F" w14:paraId="50214D82" w14:textId="77777777" w:rsidTr="0097138F">
        <w:trPr>
          <w:trHeight w:val="336"/>
        </w:trPr>
        <w:tc>
          <w:tcPr>
            <w:tcW w:w="1713" w:type="dxa"/>
          </w:tcPr>
          <w:p w14:paraId="1C6C1E58" w14:textId="77777777" w:rsidR="0097138F" w:rsidRDefault="0097138F" w:rsidP="0097138F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31.12.2019</w:t>
            </w:r>
          </w:p>
        </w:tc>
        <w:tc>
          <w:tcPr>
            <w:tcW w:w="1432" w:type="dxa"/>
          </w:tcPr>
          <w:p w14:paraId="7AD4C89E" w14:textId="77777777" w:rsidR="0097138F" w:rsidRDefault="0097138F" w:rsidP="0097138F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6 673</w:t>
            </w:r>
          </w:p>
        </w:tc>
      </w:tr>
      <w:tr w:rsidR="0097138F" w14:paraId="41B6CB9A" w14:textId="77777777" w:rsidTr="0097138F">
        <w:trPr>
          <w:trHeight w:val="319"/>
        </w:trPr>
        <w:tc>
          <w:tcPr>
            <w:tcW w:w="1713" w:type="dxa"/>
          </w:tcPr>
          <w:p w14:paraId="28A754A9" w14:textId="77777777" w:rsidR="0097138F" w:rsidRDefault="0097138F" w:rsidP="0097138F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31.12.2020</w:t>
            </w:r>
          </w:p>
        </w:tc>
        <w:tc>
          <w:tcPr>
            <w:tcW w:w="1432" w:type="dxa"/>
          </w:tcPr>
          <w:p w14:paraId="3667A878" w14:textId="77777777" w:rsidR="0097138F" w:rsidRDefault="0097138F" w:rsidP="0097138F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6 636</w:t>
            </w:r>
          </w:p>
        </w:tc>
      </w:tr>
      <w:tr w:rsidR="0097138F" w14:paraId="2148B683" w14:textId="77777777" w:rsidTr="0097138F">
        <w:trPr>
          <w:trHeight w:val="319"/>
        </w:trPr>
        <w:tc>
          <w:tcPr>
            <w:tcW w:w="1713" w:type="dxa"/>
          </w:tcPr>
          <w:p w14:paraId="1CAD9BC7" w14:textId="77777777" w:rsidR="0097138F" w:rsidRDefault="0097138F" w:rsidP="0097138F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31.12.2021</w:t>
            </w:r>
          </w:p>
        </w:tc>
        <w:tc>
          <w:tcPr>
            <w:tcW w:w="1432" w:type="dxa"/>
          </w:tcPr>
          <w:p w14:paraId="4B3DEA0C" w14:textId="77777777" w:rsidR="0097138F" w:rsidRDefault="0097138F" w:rsidP="0097138F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6 559</w:t>
            </w:r>
          </w:p>
        </w:tc>
      </w:tr>
      <w:tr w:rsidR="0097138F" w14:paraId="3BF93353" w14:textId="77777777" w:rsidTr="0097138F">
        <w:trPr>
          <w:trHeight w:val="319"/>
        </w:trPr>
        <w:tc>
          <w:tcPr>
            <w:tcW w:w="1713" w:type="dxa"/>
          </w:tcPr>
          <w:p w14:paraId="7D8E857F" w14:textId="77777777" w:rsidR="0097138F" w:rsidRDefault="0097138F" w:rsidP="0097138F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31.12.2022</w:t>
            </w:r>
          </w:p>
        </w:tc>
        <w:tc>
          <w:tcPr>
            <w:tcW w:w="1432" w:type="dxa"/>
          </w:tcPr>
          <w:p w14:paraId="5FA44508" w14:textId="77777777" w:rsidR="0097138F" w:rsidRDefault="0097138F" w:rsidP="0097138F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6 520</w:t>
            </w:r>
          </w:p>
        </w:tc>
      </w:tr>
      <w:tr w:rsidR="0097138F" w14:paraId="4F8F42BA" w14:textId="77777777" w:rsidTr="0097138F">
        <w:trPr>
          <w:trHeight w:val="319"/>
        </w:trPr>
        <w:tc>
          <w:tcPr>
            <w:tcW w:w="1713" w:type="dxa"/>
          </w:tcPr>
          <w:p w14:paraId="6232D4D0" w14:textId="77777777" w:rsidR="0097138F" w:rsidRDefault="0097138F" w:rsidP="0097138F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31.12.2023</w:t>
            </w:r>
          </w:p>
        </w:tc>
        <w:tc>
          <w:tcPr>
            <w:tcW w:w="1432" w:type="dxa"/>
          </w:tcPr>
          <w:p w14:paraId="531B0B59" w14:textId="77777777" w:rsidR="0097138F" w:rsidRDefault="0097138F" w:rsidP="0097138F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5 447</w:t>
            </w:r>
          </w:p>
        </w:tc>
      </w:tr>
      <w:tr w:rsidR="0097138F" w14:paraId="0EE54C63" w14:textId="77777777" w:rsidTr="0097138F">
        <w:trPr>
          <w:trHeight w:val="336"/>
        </w:trPr>
        <w:tc>
          <w:tcPr>
            <w:tcW w:w="1713" w:type="dxa"/>
          </w:tcPr>
          <w:p w14:paraId="45FFBAE7" w14:textId="77777777" w:rsidR="0097138F" w:rsidRPr="00D11056" w:rsidRDefault="0097138F" w:rsidP="0097138F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color w:val="C00000"/>
                <w:sz w:val="24"/>
                <w:szCs w:val="24"/>
              </w:rPr>
            </w:pPr>
            <w:r w:rsidRPr="00D11056">
              <w:rPr>
                <w:rFonts w:eastAsia="Calibri" w:cstheme="minorHAnsi"/>
                <w:color w:val="C00000"/>
                <w:sz w:val="24"/>
                <w:szCs w:val="24"/>
              </w:rPr>
              <w:t>31.12.2024</w:t>
            </w:r>
          </w:p>
        </w:tc>
        <w:tc>
          <w:tcPr>
            <w:tcW w:w="1432" w:type="dxa"/>
          </w:tcPr>
          <w:p w14:paraId="7EB207E1" w14:textId="77777777" w:rsidR="0097138F" w:rsidRPr="00D11056" w:rsidRDefault="0097138F" w:rsidP="0097138F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color w:val="C00000"/>
                <w:sz w:val="24"/>
                <w:szCs w:val="24"/>
              </w:rPr>
            </w:pPr>
            <w:r w:rsidRPr="00D11056">
              <w:rPr>
                <w:rFonts w:eastAsia="Calibri" w:cstheme="minorHAnsi"/>
                <w:color w:val="C00000"/>
                <w:sz w:val="24"/>
                <w:szCs w:val="24"/>
              </w:rPr>
              <w:t>5356</w:t>
            </w:r>
          </w:p>
        </w:tc>
      </w:tr>
    </w:tbl>
    <w:p w14:paraId="092AF75E" w14:textId="08861B5C" w:rsidR="00D76F8E" w:rsidRDefault="008B643A">
      <w:pPr>
        <w:spacing w:beforeAutospacing="1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BD4424F" wp14:editId="6D8D998C">
            <wp:extent cx="4181475" cy="2352675"/>
            <wp:effectExtent l="0" t="0" r="9525" b="9525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F0D419A" w14:textId="0DBE3AFC" w:rsidR="003D3E85" w:rsidRPr="00071AB2" w:rsidRDefault="003D3E85" w:rsidP="008B643A">
      <w:pPr>
        <w:pStyle w:val="Akapitzlist"/>
        <w:tabs>
          <w:tab w:val="left" w:pos="5595"/>
        </w:tabs>
        <w:spacing w:beforeAutospacing="1" w:afterAutospacing="1" w:line="240" w:lineRule="auto"/>
        <w:ind w:left="0" w:firstLine="708"/>
        <w:jc w:val="both"/>
        <w:rPr>
          <w:rFonts w:cstheme="minorHAnsi"/>
          <w:sz w:val="24"/>
          <w:szCs w:val="24"/>
        </w:rPr>
      </w:pPr>
      <w:r w:rsidRPr="00071AB2">
        <w:rPr>
          <w:rFonts w:cstheme="minorHAnsi"/>
          <w:sz w:val="24"/>
          <w:szCs w:val="24"/>
        </w:rPr>
        <w:lastRenderedPageBreak/>
        <w:t>W 202</w:t>
      </w:r>
      <w:r w:rsidR="00D11056" w:rsidRPr="00071AB2">
        <w:rPr>
          <w:rFonts w:cstheme="minorHAnsi"/>
          <w:sz w:val="24"/>
          <w:szCs w:val="24"/>
        </w:rPr>
        <w:t>4</w:t>
      </w:r>
      <w:r w:rsidRPr="00071AB2">
        <w:rPr>
          <w:rFonts w:cstheme="minorHAnsi"/>
          <w:sz w:val="24"/>
          <w:szCs w:val="24"/>
        </w:rPr>
        <w:t xml:space="preserve"> roku liczba mieszkańców zmniejszyła się o</w:t>
      </w:r>
      <w:r w:rsidR="00D11056" w:rsidRPr="00071AB2">
        <w:rPr>
          <w:rFonts w:cstheme="minorHAnsi"/>
          <w:sz w:val="24"/>
          <w:szCs w:val="24"/>
        </w:rPr>
        <w:t xml:space="preserve"> 91</w:t>
      </w:r>
      <w:r w:rsidRPr="00071AB2">
        <w:rPr>
          <w:rFonts w:cstheme="minorHAnsi"/>
          <w:sz w:val="24"/>
          <w:szCs w:val="24"/>
        </w:rPr>
        <w:t xml:space="preserve"> os</w:t>
      </w:r>
      <w:r w:rsidR="00D11056" w:rsidRPr="00071AB2">
        <w:rPr>
          <w:rFonts w:cstheme="minorHAnsi"/>
          <w:sz w:val="24"/>
          <w:szCs w:val="24"/>
        </w:rPr>
        <w:t>ób</w:t>
      </w:r>
      <w:r w:rsidRPr="00071AB2">
        <w:rPr>
          <w:rFonts w:cstheme="minorHAnsi"/>
          <w:sz w:val="24"/>
          <w:szCs w:val="24"/>
        </w:rPr>
        <w:t>, przez co na dzień 31 grudnia 202</w:t>
      </w:r>
      <w:r w:rsidR="00D11056" w:rsidRPr="00071AB2">
        <w:rPr>
          <w:rFonts w:cstheme="minorHAnsi"/>
          <w:sz w:val="24"/>
          <w:szCs w:val="24"/>
        </w:rPr>
        <w:t>4</w:t>
      </w:r>
      <w:r w:rsidRPr="00071AB2">
        <w:rPr>
          <w:rFonts w:cstheme="minorHAnsi"/>
          <w:sz w:val="24"/>
          <w:szCs w:val="24"/>
        </w:rPr>
        <w:t xml:space="preserve"> roku wynosiła 5 </w:t>
      </w:r>
      <w:r w:rsidR="00D11056" w:rsidRPr="00071AB2">
        <w:rPr>
          <w:rFonts w:cstheme="minorHAnsi"/>
          <w:sz w:val="24"/>
          <w:szCs w:val="24"/>
        </w:rPr>
        <w:t>356</w:t>
      </w:r>
      <w:r w:rsidRPr="00071AB2">
        <w:rPr>
          <w:rFonts w:cstheme="minorHAnsi"/>
          <w:sz w:val="24"/>
          <w:szCs w:val="24"/>
        </w:rPr>
        <w:t xml:space="preserve"> osób, w tym</w:t>
      </w:r>
      <w:r w:rsidR="008B643A" w:rsidRPr="00071AB2">
        <w:rPr>
          <w:rFonts w:cstheme="minorHAnsi"/>
          <w:sz w:val="24"/>
          <w:szCs w:val="24"/>
        </w:rPr>
        <w:t xml:space="preserve"> </w:t>
      </w:r>
      <w:r w:rsidRPr="00071AB2">
        <w:rPr>
          <w:rFonts w:cstheme="minorHAnsi"/>
          <w:sz w:val="24"/>
          <w:szCs w:val="24"/>
        </w:rPr>
        <w:t>2 7</w:t>
      </w:r>
      <w:r w:rsidR="00D11056" w:rsidRPr="00071AB2">
        <w:rPr>
          <w:rFonts w:cstheme="minorHAnsi"/>
          <w:sz w:val="24"/>
          <w:szCs w:val="24"/>
        </w:rPr>
        <w:t>00</w:t>
      </w:r>
      <w:r w:rsidRPr="00071AB2">
        <w:rPr>
          <w:rFonts w:cstheme="minorHAnsi"/>
          <w:sz w:val="24"/>
          <w:szCs w:val="24"/>
        </w:rPr>
        <w:t xml:space="preserve"> kobiet i 2 </w:t>
      </w:r>
      <w:r w:rsidR="00D11056" w:rsidRPr="00071AB2">
        <w:rPr>
          <w:rFonts w:cstheme="minorHAnsi"/>
          <w:sz w:val="24"/>
          <w:szCs w:val="24"/>
        </w:rPr>
        <w:t>656</w:t>
      </w:r>
      <w:r w:rsidRPr="00071AB2">
        <w:rPr>
          <w:rFonts w:cstheme="minorHAnsi"/>
          <w:sz w:val="24"/>
          <w:szCs w:val="24"/>
        </w:rPr>
        <w:t xml:space="preserve"> mężczyzn. Na przestrzeni lat 2016 - 202</w:t>
      </w:r>
      <w:r w:rsidR="00D11056" w:rsidRPr="00071AB2">
        <w:rPr>
          <w:rFonts w:cstheme="minorHAnsi"/>
          <w:sz w:val="24"/>
          <w:szCs w:val="24"/>
        </w:rPr>
        <w:t>4</w:t>
      </w:r>
      <w:r w:rsidRPr="00071AB2">
        <w:rPr>
          <w:rFonts w:cstheme="minorHAnsi"/>
          <w:sz w:val="24"/>
          <w:szCs w:val="24"/>
        </w:rPr>
        <w:t xml:space="preserve"> tendencja w liczbie ludności jest malejąca na terenie gminy Manowo. </w:t>
      </w:r>
      <w:r w:rsidR="00AB562D" w:rsidRPr="00071AB2">
        <w:rPr>
          <w:rFonts w:cstheme="minorHAnsi"/>
          <w:sz w:val="24"/>
          <w:szCs w:val="24"/>
        </w:rPr>
        <w:t>Największy spadek liczby ludności był w 2023</w:t>
      </w:r>
      <w:r w:rsidR="00C37522" w:rsidRPr="00071AB2">
        <w:rPr>
          <w:rFonts w:cstheme="minorHAnsi"/>
          <w:sz w:val="24"/>
          <w:szCs w:val="24"/>
        </w:rPr>
        <w:t xml:space="preserve"> </w:t>
      </w:r>
      <w:r w:rsidR="00AB562D" w:rsidRPr="00071AB2">
        <w:rPr>
          <w:rFonts w:cstheme="minorHAnsi"/>
          <w:sz w:val="24"/>
          <w:szCs w:val="24"/>
        </w:rPr>
        <w:t xml:space="preserve">r. Spowodowane to było </w:t>
      </w:r>
      <w:r w:rsidRPr="00071AB2">
        <w:rPr>
          <w:rFonts w:cstheme="minorHAnsi"/>
          <w:sz w:val="24"/>
          <w:szCs w:val="24"/>
        </w:rPr>
        <w:t>przyłączenie</w:t>
      </w:r>
      <w:r w:rsidR="00AB562D" w:rsidRPr="00071AB2">
        <w:rPr>
          <w:rFonts w:cstheme="minorHAnsi"/>
          <w:sz w:val="24"/>
          <w:szCs w:val="24"/>
        </w:rPr>
        <w:t>m</w:t>
      </w:r>
      <w:r w:rsidRPr="00071AB2">
        <w:rPr>
          <w:rFonts w:cstheme="minorHAnsi"/>
          <w:sz w:val="24"/>
          <w:szCs w:val="24"/>
        </w:rPr>
        <w:t xml:space="preserve"> miejscowości Kretomino do Koszalina.</w:t>
      </w:r>
    </w:p>
    <w:p w14:paraId="3A9AB019" w14:textId="4B9C73AA" w:rsidR="003D3E85" w:rsidRPr="00071AB2" w:rsidRDefault="003D3E85" w:rsidP="00040D66">
      <w:pPr>
        <w:pStyle w:val="Akapitzlist"/>
        <w:spacing w:beforeAutospacing="1" w:afterAutospacing="1" w:line="240" w:lineRule="auto"/>
        <w:ind w:left="0" w:firstLine="708"/>
        <w:rPr>
          <w:rFonts w:cstheme="minorHAnsi"/>
          <w:sz w:val="24"/>
          <w:szCs w:val="24"/>
        </w:rPr>
      </w:pPr>
      <w:r w:rsidRPr="00071AB2">
        <w:rPr>
          <w:rFonts w:cstheme="minorHAnsi"/>
          <w:sz w:val="24"/>
          <w:szCs w:val="24"/>
        </w:rPr>
        <w:t>W odniesieniu do poszczególnych kategorii wiekowych liczba mieszkańców w 202</w:t>
      </w:r>
      <w:r w:rsidR="00D11056" w:rsidRPr="00071AB2">
        <w:rPr>
          <w:rFonts w:cstheme="minorHAnsi"/>
          <w:sz w:val="24"/>
          <w:szCs w:val="24"/>
        </w:rPr>
        <w:t>4</w:t>
      </w:r>
      <w:r w:rsidRPr="00071AB2">
        <w:rPr>
          <w:rFonts w:cstheme="minorHAnsi"/>
          <w:sz w:val="24"/>
          <w:szCs w:val="24"/>
        </w:rPr>
        <w:t xml:space="preserve"> roku przedstawiała się następująco:</w:t>
      </w:r>
    </w:p>
    <w:p w14:paraId="5B62925C" w14:textId="5D01C320" w:rsidR="003D3E85" w:rsidRPr="00071AB2" w:rsidRDefault="003D3E85" w:rsidP="00B43813">
      <w:pPr>
        <w:pStyle w:val="Akapitzlist"/>
        <w:numPr>
          <w:ilvl w:val="0"/>
          <w:numId w:val="22"/>
        </w:numPr>
        <w:spacing w:beforeAutospacing="1" w:after="0" w:line="240" w:lineRule="auto"/>
        <w:ind w:left="567"/>
        <w:rPr>
          <w:rFonts w:cstheme="minorHAnsi"/>
          <w:sz w:val="24"/>
          <w:szCs w:val="24"/>
        </w:rPr>
      </w:pPr>
      <w:r w:rsidRPr="00071AB2">
        <w:rPr>
          <w:rFonts w:cstheme="minorHAnsi"/>
          <w:sz w:val="24"/>
          <w:szCs w:val="24"/>
        </w:rPr>
        <w:t xml:space="preserve">w wieku przedprodukcyjnym (15 lat i mniej) – </w:t>
      </w:r>
      <w:r w:rsidR="00D11056" w:rsidRPr="00071AB2">
        <w:rPr>
          <w:rFonts w:cstheme="minorHAnsi"/>
          <w:sz w:val="24"/>
          <w:szCs w:val="24"/>
        </w:rPr>
        <w:t>853</w:t>
      </w:r>
      <w:r w:rsidRPr="00071AB2">
        <w:rPr>
          <w:rFonts w:cstheme="minorHAnsi"/>
          <w:sz w:val="24"/>
          <w:szCs w:val="24"/>
        </w:rPr>
        <w:t>, w tym kobiet – 4</w:t>
      </w:r>
      <w:r w:rsidR="00D11056" w:rsidRPr="00071AB2">
        <w:rPr>
          <w:rFonts w:cstheme="minorHAnsi"/>
          <w:sz w:val="24"/>
          <w:szCs w:val="24"/>
        </w:rPr>
        <w:t>14</w:t>
      </w:r>
      <w:r w:rsidRPr="00071AB2">
        <w:rPr>
          <w:rFonts w:cstheme="minorHAnsi"/>
          <w:sz w:val="24"/>
          <w:szCs w:val="24"/>
        </w:rPr>
        <w:t>,  mężczyzn – 4</w:t>
      </w:r>
      <w:r w:rsidR="00D11056" w:rsidRPr="00071AB2">
        <w:rPr>
          <w:rFonts w:cstheme="minorHAnsi"/>
          <w:sz w:val="24"/>
          <w:szCs w:val="24"/>
        </w:rPr>
        <w:t>39</w:t>
      </w:r>
      <w:r w:rsidRPr="00071AB2">
        <w:rPr>
          <w:rFonts w:cstheme="minorHAnsi"/>
          <w:sz w:val="24"/>
          <w:szCs w:val="24"/>
        </w:rPr>
        <w:t>;</w:t>
      </w:r>
    </w:p>
    <w:p w14:paraId="6F95C71C" w14:textId="1D1E96A4" w:rsidR="003D3E85" w:rsidRPr="00071AB2" w:rsidRDefault="003D3E85" w:rsidP="00B43813">
      <w:pPr>
        <w:pStyle w:val="Akapitzlist"/>
        <w:numPr>
          <w:ilvl w:val="0"/>
          <w:numId w:val="23"/>
        </w:numPr>
        <w:spacing w:afterAutospacing="1" w:line="240" w:lineRule="auto"/>
        <w:ind w:left="567"/>
        <w:rPr>
          <w:rFonts w:cstheme="minorHAnsi"/>
          <w:sz w:val="24"/>
          <w:szCs w:val="24"/>
        </w:rPr>
      </w:pPr>
      <w:r w:rsidRPr="00071AB2">
        <w:rPr>
          <w:rFonts w:cstheme="minorHAnsi"/>
          <w:sz w:val="24"/>
          <w:szCs w:val="24"/>
        </w:rPr>
        <w:t>w wieku produkcyjnym – 3 3</w:t>
      </w:r>
      <w:r w:rsidR="00D11056" w:rsidRPr="00071AB2">
        <w:rPr>
          <w:rFonts w:cstheme="minorHAnsi"/>
          <w:sz w:val="24"/>
          <w:szCs w:val="24"/>
        </w:rPr>
        <w:t>25</w:t>
      </w:r>
      <w:r w:rsidRPr="00071AB2">
        <w:rPr>
          <w:rFonts w:cstheme="minorHAnsi"/>
          <w:sz w:val="24"/>
          <w:szCs w:val="24"/>
        </w:rPr>
        <w:t>, w tym kobiet (16-60) – 1 5</w:t>
      </w:r>
      <w:r w:rsidR="00D11056" w:rsidRPr="00071AB2">
        <w:rPr>
          <w:rFonts w:cstheme="minorHAnsi"/>
          <w:sz w:val="24"/>
          <w:szCs w:val="24"/>
        </w:rPr>
        <w:t>44</w:t>
      </w:r>
      <w:r w:rsidRPr="00071AB2">
        <w:rPr>
          <w:rFonts w:cstheme="minorHAnsi"/>
          <w:sz w:val="24"/>
          <w:szCs w:val="24"/>
        </w:rPr>
        <w:t>,</w:t>
      </w:r>
    </w:p>
    <w:p w14:paraId="60046865" w14:textId="41F8D93C" w:rsidR="003D3E85" w:rsidRPr="00071AB2" w:rsidRDefault="003D3E85" w:rsidP="008B643A">
      <w:pPr>
        <w:pStyle w:val="Akapitzlist"/>
        <w:spacing w:beforeAutospacing="1" w:afterAutospacing="1" w:line="240" w:lineRule="auto"/>
        <w:ind w:left="567"/>
        <w:jc w:val="both"/>
        <w:rPr>
          <w:rFonts w:cstheme="minorHAnsi"/>
          <w:sz w:val="24"/>
          <w:szCs w:val="24"/>
        </w:rPr>
      </w:pPr>
      <w:r w:rsidRPr="00071AB2">
        <w:rPr>
          <w:rFonts w:cstheme="minorHAnsi"/>
          <w:sz w:val="24"/>
          <w:szCs w:val="24"/>
        </w:rPr>
        <w:t xml:space="preserve">mężczyzn (16-65) – 1 </w:t>
      </w:r>
      <w:r w:rsidR="00D11056" w:rsidRPr="00071AB2">
        <w:rPr>
          <w:rFonts w:cstheme="minorHAnsi"/>
          <w:sz w:val="24"/>
          <w:szCs w:val="24"/>
        </w:rPr>
        <w:t>781</w:t>
      </w:r>
      <w:r w:rsidRPr="00071AB2">
        <w:rPr>
          <w:rFonts w:cstheme="minorHAnsi"/>
          <w:sz w:val="24"/>
          <w:szCs w:val="24"/>
        </w:rPr>
        <w:t>;</w:t>
      </w:r>
    </w:p>
    <w:p w14:paraId="2425C1D6" w14:textId="574D0318" w:rsidR="003D3E85" w:rsidRPr="00071AB2" w:rsidRDefault="003D3E85" w:rsidP="00B43813">
      <w:pPr>
        <w:pStyle w:val="Akapitzlist"/>
        <w:numPr>
          <w:ilvl w:val="0"/>
          <w:numId w:val="24"/>
        </w:numPr>
        <w:spacing w:beforeAutospacing="1" w:afterAutospacing="1" w:line="240" w:lineRule="auto"/>
        <w:ind w:left="567"/>
        <w:jc w:val="both"/>
        <w:rPr>
          <w:rFonts w:cstheme="minorHAnsi"/>
          <w:sz w:val="24"/>
          <w:szCs w:val="24"/>
        </w:rPr>
      </w:pPr>
      <w:r w:rsidRPr="00071AB2">
        <w:rPr>
          <w:rFonts w:cstheme="minorHAnsi"/>
          <w:sz w:val="24"/>
          <w:szCs w:val="24"/>
        </w:rPr>
        <w:t>w wieku poprodukcyjnym – 1 1</w:t>
      </w:r>
      <w:r w:rsidR="00D11056" w:rsidRPr="00071AB2">
        <w:rPr>
          <w:rFonts w:cstheme="minorHAnsi"/>
          <w:sz w:val="24"/>
          <w:szCs w:val="24"/>
        </w:rPr>
        <w:t>78</w:t>
      </w:r>
      <w:r w:rsidRPr="00071AB2">
        <w:rPr>
          <w:rFonts w:cstheme="minorHAnsi"/>
          <w:sz w:val="24"/>
          <w:szCs w:val="24"/>
        </w:rPr>
        <w:t>, w tym kobiet – 7</w:t>
      </w:r>
      <w:r w:rsidR="00D11056" w:rsidRPr="00071AB2">
        <w:rPr>
          <w:rFonts w:cstheme="minorHAnsi"/>
          <w:sz w:val="24"/>
          <w:szCs w:val="24"/>
        </w:rPr>
        <w:t>42</w:t>
      </w:r>
      <w:r w:rsidRPr="00071AB2">
        <w:rPr>
          <w:rFonts w:cstheme="minorHAnsi"/>
          <w:sz w:val="24"/>
          <w:szCs w:val="24"/>
        </w:rPr>
        <w:t>, mężczyzn – 4</w:t>
      </w:r>
      <w:r w:rsidR="00D11056" w:rsidRPr="00071AB2">
        <w:rPr>
          <w:rFonts w:cstheme="minorHAnsi"/>
          <w:sz w:val="24"/>
          <w:szCs w:val="24"/>
        </w:rPr>
        <w:t>36</w:t>
      </w:r>
      <w:r w:rsidRPr="00071AB2">
        <w:rPr>
          <w:rFonts w:cstheme="minorHAnsi"/>
          <w:sz w:val="24"/>
          <w:szCs w:val="24"/>
        </w:rPr>
        <w:t>.</w:t>
      </w:r>
    </w:p>
    <w:p w14:paraId="5789EBBC" w14:textId="13277DC4" w:rsidR="00D76F8E" w:rsidRDefault="00717798" w:rsidP="00717798">
      <w:pPr>
        <w:spacing w:beforeAutospacing="1" w:afterAutospacing="1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4DE26BA1" wp14:editId="6E6F8191">
            <wp:extent cx="4752975" cy="2428875"/>
            <wp:effectExtent l="0" t="0" r="9525" b="9525"/>
            <wp:docPr id="1723419990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1255F97" w14:textId="5D5674D8" w:rsidR="00D76F8E" w:rsidRDefault="00EA1960" w:rsidP="00C37522">
      <w:pPr>
        <w:spacing w:beforeAutospacing="1" w:afterAutospacing="1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przedstawionego powyżej wykresu największą grupę mieszkańców stanowią osoby </w:t>
      </w:r>
      <w:r w:rsidR="00C37522">
        <w:rPr>
          <w:rFonts w:cstheme="minorHAnsi"/>
          <w:sz w:val="24"/>
          <w:szCs w:val="24"/>
        </w:rPr>
        <w:t xml:space="preserve">                          </w:t>
      </w:r>
      <w:r>
        <w:rPr>
          <w:rFonts w:cstheme="minorHAnsi"/>
          <w:sz w:val="24"/>
          <w:szCs w:val="24"/>
        </w:rPr>
        <w:t>w wieku produkcyjnym. Jednakże warto zwrócić uwagę na osoby w wieku poprodukcyjnym, które stanowią aż 2</w:t>
      </w:r>
      <w:r w:rsidR="0036596F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% społeczeństwa. W stosunku do roku 202</w:t>
      </w:r>
      <w:r w:rsidR="0036596F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jest to wzrost o 1 %. Społeczeństwo Gminy Manowo, podobnie jak w Polsce i Europie jest społeczeństwem starzejącym się. Dlatego też konieczne jest podjęcie jak najszerszych działań, które będą ukierunkowane na seniorów. </w:t>
      </w:r>
    </w:p>
    <w:p w14:paraId="71D10AF4" w14:textId="652B7D19" w:rsidR="00D76F8E" w:rsidRDefault="00EA1960">
      <w:pPr>
        <w:spacing w:beforeAutospacing="1" w:afterAutospacing="1" w:line="240" w:lineRule="auto"/>
        <w:ind w:left="283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Urodzenia w gminie Manowo</w:t>
      </w:r>
    </w:p>
    <w:tbl>
      <w:tblPr>
        <w:tblStyle w:val="Tabela-Siatka"/>
        <w:tblpPr w:leftFromText="141" w:rightFromText="141" w:vertAnchor="text" w:tblpY="1"/>
        <w:tblOverlap w:val="never"/>
        <w:tblW w:w="393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851"/>
      </w:tblGrid>
      <w:tr w:rsidR="00D76F8E" w14:paraId="576B6732" w14:textId="77777777" w:rsidTr="008B643A">
        <w:tc>
          <w:tcPr>
            <w:tcW w:w="817" w:type="dxa"/>
            <w:shd w:val="clear" w:color="auto" w:fill="C5E0B3" w:themeFill="accent6" w:themeFillTint="66"/>
          </w:tcPr>
          <w:p w14:paraId="7B9E3071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Rok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7EB55E5A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Chłopcy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0EF193EA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Dziewczynki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64C43D2A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Razem</w:t>
            </w:r>
          </w:p>
        </w:tc>
      </w:tr>
      <w:tr w:rsidR="00D76F8E" w14:paraId="44DD2BCF" w14:textId="77777777" w:rsidTr="008B643A">
        <w:tc>
          <w:tcPr>
            <w:tcW w:w="817" w:type="dxa"/>
          </w:tcPr>
          <w:p w14:paraId="4E62DB6E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2016</w:t>
            </w:r>
          </w:p>
        </w:tc>
        <w:tc>
          <w:tcPr>
            <w:tcW w:w="992" w:type="dxa"/>
          </w:tcPr>
          <w:p w14:paraId="4188E4E0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29</w:t>
            </w:r>
          </w:p>
        </w:tc>
        <w:tc>
          <w:tcPr>
            <w:tcW w:w="1276" w:type="dxa"/>
          </w:tcPr>
          <w:p w14:paraId="3BC13E04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32</w:t>
            </w:r>
          </w:p>
        </w:tc>
        <w:tc>
          <w:tcPr>
            <w:tcW w:w="851" w:type="dxa"/>
          </w:tcPr>
          <w:p w14:paraId="7F74F4B8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61</w:t>
            </w:r>
          </w:p>
        </w:tc>
      </w:tr>
      <w:tr w:rsidR="00D76F8E" w14:paraId="23725EAB" w14:textId="77777777" w:rsidTr="008B643A">
        <w:tc>
          <w:tcPr>
            <w:tcW w:w="817" w:type="dxa"/>
          </w:tcPr>
          <w:p w14:paraId="73E66C81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2017</w:t>
            </w:r>
          </w:p>
        </w:tc>
        <w:tc>
          <w:tcPr>
            <w:tcW w:w="992" w:type="dxa"/>
          </w:tcPr>
          <w:p w14:paraId="69DD7591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42</w:t>
            </w:r>
          </w:p>
        </w:tc>
        <w:tc>
          <w:tcPr>
            <w:tcW w:w="1276" w:type="dxa"/>
          </w:tcPr>
          <w:p w14:paraId="6FF41A4F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30</w:t>
            </w:r>
          </w:p>
        </w:tc>
        <w:tc>
          <w:tcPr>
            <w:tcW w:w="851" w:type="dxa"/>
          </w:tcPr>
          <w:p w14:paraId="02A2325A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72</w:t>
            </w:r>
          </w:p>
        </w:tc>
      </w:tr>
      <w:tr w:rsidR="00D76F8E" w14:paraId="0AD59C61" w14:textId="77777777" w:rsidTr="008B643A">
        <w:tc>
          <w:tcPr>
            <w:tcW w:w="817" w:type="dxa"/>
          </w:tcPr>
          <w:p w14:paraId="75A693E5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2018</w:t>
            </w:r>
          </w:p>
        </w:tc>
        <w:tc>
          <w:tcPr>
            <w:tcW w:w="992" w:type="dxa"/>
          </w:tcPr>
          <w:p w14:paraId="1284BDDE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29</w:t>
            </w:r>
          </w:p>
        </w:tc>
        <w:tc>
          <w:tcPr>
            <w:tcW w:w="1276" w:type="dxa"/>
          </w:tcPr>
          <w:p w14:paraId="0974A2ED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24</w:t>
            </w:r>
          </w:p>
        </w:tc>
        <w:tc>
          <w:tcPr>
            <w:tcW w:w="851" w:type="dxa"/>
          </w:tcPr>
          <w:p w14:paraId="5A9B1731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53</w:t>
            </w:r>
          </w:p>
        </w:tc>
      </w:tr>
      <w:tr w:rsidR="00D76F8E" w14:paraId="57B27B2F" w14:textId="77777777" w:rsidTr="008B643A">
        <w:tc>
          <w:tcPr>
            <w:tcW w:w="817" w:type="dxa"/>
          </w:tcPr>
          <w:p w14:paraId="3FDCE618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2019</w:t>
            </w:r>
          </w:p>
        </w:tc>
        <w:tc>
          <w:tcPr>
            <w:tcW w:w="992" w:type="dxa"/>
          </w:tcPr>
          <w:p w14:paraId="1873EAAE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24</w:t>
            </w:r>
          </w:p>
        </w:tc>
        <w:tc>
          <w:tcPr>
            <w:tcW w:w="1276" w:type="dxa"/>
          </w:tcPr>
          <w:p w14:paraId="31FEE563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37</w:t>
            </w:r>
          </w:p>
        </w:tc>
        <w:tc>
          <w:tcPr>
            <w:tcW w:w="851" w:type="dxa"/>
          </w:tcPr>
          <w:p w14:paraId="1AB2C815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61</w:t>
            </w:r>
          </w:p>
        </w:tc>
      </w:tr>
      <w:tr w:rsidR="00D76F8E" w14:paraId="44C57D2C" w14:textId="77777777" w:rsidTr="008B643A">
        <w:tc>
          <w:tcPr>
            <w:tcW w:w="817" w:type="dxa"/>
          </w:tcPr>
          <w:p w14:paraId="752CA4B2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2020</w:t>
            </w:r>
          </w:p>
        </w:tc>
        <w:tc>
          <w:tcPr>
            <w:tcW w:w="992" w:type="dxa"/>
          </w:tcPr>
          <w:p w14:paraId="4CB72CB6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29</w:t>
            </w:r>
          </w:p>
        </w:tc>
        <w:tc>
          <w:tcPr>
            <w:tcW w:w="1276" w:type="dxa"/>
          </w:tcPr>
          <w:p w14:paraId="2A3B1943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18</w:t>
            </w:r>
          </w:p>
        </w:tc>
        <w:tc>
          <w:tcPr>
            <w:tcW w:w="851" w:type="dxa"/>
          </w:tcPr>
          <w:p w14:paraId="3844DC55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47</w:t>
            </w:r>
          </w:p>
        </w:tc>
      </w:tr>
      <w:tr w:rsidR="00D76F8E" w14:paraId="37B5C246" w14:textId="77777777" w:rsidTr="008B643A">
        <w:tc>
          <w:tcPr>
            <w:tcW w:w="817" w:type="dxa"/>
          </w:tcPr>
          <w:p w14:paraId="675FE815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2021</w:t>
            </w:r>
          </w:p>
        </w:tc>
        <w:tc>
          <w:tcPr>
            <w:tcW w:w="992" w:type="dxa"/>
          </w:tcPr>
          <w:p w14:paraId="65576B6E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28</w:t>
            </w:r>
          </w:p>
        </w:tc>
        <w:tc>
          <w:tcPr>
            <w:tcW w:w="1276" w:type="dxa"/>
          </w:tcPr>
          <w:p w14:paraId="65C15A30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28</w:t>
            </w:r>
          </w:p>
        </w:tc>
        <w:tc>
          <w:tcPr>
            <w:tcW w:w="851" w:type="dxa"/>
          </w:tcPr>
          <w:p w14:paraId="45ADCD9C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56</w:t>
            </w:r>
          </w:p>
        </w:tc>
      </w:tr>
      <w:tr w:rsidR="00D76F8E" w14:paraId="5D22D5D9" w14:textId="77777777" w:rsidTr="008B643A">
        <w:tc>
          <w:tcPr>
            <w:tcW w:w="817" w:type="dxa"/>
          </w:tcPr>
          <w:p w14:paraId="52EAC0C9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2022</w:t>
            </w:r>
          </w:p>
        </w:tc>
        <w:tc>
          <w:tcPr>
            <w:tcW w:w="992" w:type="dxa"/>
          </w:tcPr>
          <w:p w14:paraId="12F2B231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15</w:t>
            </w:r>
          </w:p>
        </w:tc>
        <w:tc>
          <w:tcPr>
            <w:tcW w:w="1276" w:type="dxa"/>
          </w:tcPr>
          <w:p w14:paraId="03AACD1C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19</w:t>
            </w:r>
          </w:p>
        </w:tc>
        <w:tc>
          <w:tcPr>
            <w:tcW w:w="851" w:type="dxa"/>
          </w:tcPr>
          <w:p w14:paraId="4A8B4D57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34</w:t>
            </w:r>
          </w:p>
        </w:tc>
      </w:tr>
      <w:tr w:rsidR="006B78A3" w14:paraId="14DAC2C8" w14:textId="77777777" w:rsidTr="008B643A">
        <w:tc>
          <w:tcPr>
            <w:tcW w:w="817" w:type="dxa"/>
          </w:tcPr>
          <w:p w14:paraId="1C72DE78" w14:textId="77777777" w:rsidR="006B78A3" w:rsidRPr="008B643A" w:rsidRDefault="006B78A3" w:rsidP="008B643A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2023</w:t>
            </w:r>
          </w:p>
        </w:tc>
        <w:tc>
          <w:tcPr>
            <w:tcW w:w="992" w:type="dxa"/>
          </w:tcPr>
          <w:p w14:paraId="7DCD6600" w14:textId="77777777" w:rsidR="006B78A3" w:rsidRPr="008B643A" w:rsidRDefault="006B78A3" w:rsidP="008B643A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22</w:t>
            </w:r>
          </w:p>
        </w:tc>
        <w:tc>
          <w:tcPr>
            <w:tcW w:w="1276" w:type="dxa"/>
          </w:tcPr>
          <w:p w14:paraId="4BCF07FC" w14:textId="77777777" w:rsidR="006B78A3" w:rsidRPr="008B643A" w:rsidRDefault="006B78A3" w:rsidP="008B643A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20</w:t>
            </w:r>
          </w:p>
        </w:tc>
        <w:tc>
          <w:tcPr>
            <w:tcW w:w="851" w:type="dxa"/>
          </w:tcPr>
          <w:p w14:paraId="60721D4B" w14:textId="77777777" w:rsidR="006B78A3" w:rsidRPr="008B643A" w:rsidRDefault="006B78A3" w:rsidP="008B643A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sz w:val="20"/>
                <w:szCs w:val="24"/>
              </w:rPr>
            </w:pPr>
            <w:r w:rsidRPr="008B643A">
              <w:rPr>
                <w:rFonts w:eastAsia="Calibri" w:cstheme="minorHAnsi"/>
                <w:sz w:val="20"/>
                <w:szCs w:val="24"/>
              </w:rPr>
              <w:t>42</w:t>
            </w:r>
          </w:p>
        </w:tc>
      </w:tr>
      <w:tr w:rsidR="00D11056" w14:paraId="581E0840" w14:textId="77777777" w:rsidTr="008B643A">
        <w:tc>
          <w:tcPr>
            <w:tcW w:w="817" w:type="dxa"/>
          </w:tcPr>
          <w:p w14:paraId="6E161841" w14:textId="213ED7ED" w:rsidR="00D11056" w:rsidRPr="008B643A" w:rsidRDefault="00D11056" w:rsidP="008B643A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color w:val="C00000"/>
                <w:sz w:val="20"/>
                <w:szCs w:val="24"/>
              </w:rPr>
            </w:pPr>
            <w:r w:rsidRPr="008B643A">
              <w:rPr>
                <w:rFonts w:eastAsia="Calibri" w:cstheme="minorHAnsi"/>
                <w:color w:val="C00000"/>
                <w:sz w:val="20"/>
                <w:szCs w:val="24"/>
              </w:rPr>
              <w:t>2024</w:t>
            </w:r>
          </w:p>
        </w:tc>
        <w:tc>
          <w:tcPr>
            <w:tcW w:w="992" w:type="dxa"/>
          </w:tcPr>
          <w:p w14:paraId="60AD5765" w14:textId="27608BCC" w:rsidR="00D11056" w:rsidRPr="008B643A" w:rsidRDefault="0065099F" w:rsidP="008B643A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color w:val="C00000"/>
                <w:sz w:val="20"/>
                <w:szCs w:val="24"/>
              </w:rPr>
            </w:pPr>
            <w:r w:rsidRPr="008B643A">
              <w:rPr>
                <w:rFonts w:eastAsia="Calibri" w:cstheme="minorHAnsi"/>
                <w:color w:val="C00000"/>
                <w:sz w:val="20"/>
                <w:szCs w:val="24"/>
              </w:rPr>
              <w:t>15</w:t>
            </w:r>
          </w:p>
        </w:tc>
        <w:tc>
          <w:tcPr>
            <w:tcW w:w="1276" w:type="dxa"/>
          </w:tcPr>
          <w:p w14:paraId="74FE992D" w14:textId="397B103E" w:rsidR="00D11056" w:rsidRPr="008B643A" w:rsidRDefault="0065099F" w:rsidP="008B643A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color w:val="C00000"/>
                <w:sz w:val="20"/>
                <w:szCs w:val="24"/>
              </w:rPr>
            </w:pPr>
            <w:r w:rsidRPr="008B643A">
              <w:rPr>
                <w:rFonts w:eastAsia="Calibri" w:cstheme="minorHAnsi"/>
                <w:color w:val="C00000"/>
                <w:sz w:val="20"/>
                <w:szCs w:val="24"/>
              </w:rPr>
              <w:t>18</w:t>
            </w:r>
          </w:p>
        </w:tc>
        <w:tc>
          <w:tcPr>
            <w:tcW w:w="851" w:type="dxa"/>
          </w:tcPr>
          <w:p w14:paraId="66474B3B" w14:textId="7A696173" w:rsidR="00D11056" w:rsidRPr="008B643A" w:rsidRDefault="0065099F" w:rsidP="008B643A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color w:val="C00000"/>
                <w:sz w:val="20"/>
                <w:szCs w:val="24"/>
              </w:rPr>
            </w:pPr>
            <w:r w:rsidRPr="008B643A">
              <w:rPr>
                <w:rFonts w:eastAsia="Calibri" w:cstheme="minorHAnsi"/>
                <w:color w:val="C00000"/>
                <w:sz w:val="20"/>
                <w:szCs w:val="24"/>
              </w:rPr>
              <w:t>33</w:t>
            </w:r>
          </w:p>
        </w:tc>
      </w:tr>
      <w:tr w:rsidR="00D76F8E" w14:paraId="0F3C3301" w14:textId="77777777" w:rsidTr="008B643A">
        <w:tc>
          <w:tcPr>
            <w:tcW w:w="817" w:type="dxa"/>
          </w:tcPr>
          <w:p w14:paraId="276F21CA" w14:textId="77777777" w:rsidR="00D76F8E" w:rsidRPr="008B643A" w:rsidRDefault="00EA1960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b/>
                <w:bCs/>
                <w:color w:val="C00000"/>
                <w:sz w:val="20"/>
                <w:szCs w:val="24"/>
              </w:rPr>
            </w:pPr>
            <w:r w:rsidRPr="008B643A">
              <w:rPr>
                <w:rFonts w:eastAsia="Calibri" w:cstheme="minorHAnsi"/>
                <w:b/>
                <w:bCs/>
                <w:color w:val="C00000"/>
                <w:sz w:val="20"/>
                <w:szCs w:val="24"/>
              </w:rPr>
              <w:t>Razem</w:t>
            </w:r>
          </w:p>
        </w:tc>
        <w:tc>
          <w:tcPr>
            <w:tcW w:w="992" w:type="dxa"/>
          </w:tcPr>
          <w:p w14:paraId="6D6FFF86" w14:textId="1EDE9AAA" w:rsidR="00D76F8E" w:rsidRPr="008B643A" w:rsidRDefault="006B78A3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b/>
                <w:bCs/>
                <w:color w:val="C00000"/>
                <w:sz w:val="20"/>
                <w:szCs w:val="24"/>
              </w:rPr>
            </w:pPr>
            <w:r w:rsidRPr="008B643A">
              <w:rPr>
                <w:rFonts w:eastAsia="Calibri" w:cstheme="minorHAnsi"/>
                <w:b/>
                <w:bCs/>
                <w:color w:val="C00000"/>
                <w:sz w:val="20"/>
                <w:szCs w:val="24"/>
              </w:rPr>
              <w:t>2</w:t>
            </w:r>
            <w:r w:rsidR="0065099F" w:rsidRPr="008B643A">
              <w:rPr>
                <w:rFonts w:eastAsia="Calibri" w:cstheme="minorHAnsi"/>
                <w:b/>
                <w:bCs/>
                <w:color w:val="C00000"/>
                <w:sz w:val="20"/>
                <w:szCs w:val="24"/>
              </w:rPr>
              <w:t>33</w:t>
            </w:r>
          </w:p>
        </w:tc>
        <w:tc>
          <w:tcPr>
            <w:tcW w:w="1276" w:type="dxa"/>
          </w:tcPr>
          <w:p w14:paraId="7CAA99E8" w14:textId="18787BDE" w:rsidR="00D76F8E" w:rsidRPr="008B643A" w:rsidRDefault="006B78A3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b/>
                <w:bCs/>
                <w:color w:val="C00000"/>
                <w:sz w:val="20"/>
                <w:szCs w:val="24"/>
              </w:rPr>
            </w:pPr>
            <w:r w:rsidRPr="008B643A">
              <w:rPr>
                <w:rFonts w:eastAsia="Calibri" w:cstheme="minorHAnsi"/>
                <w:b/>
                <w:bCs/>
                <w:color w:val="C00000"/>
                <w:sz w:val="20"/>
                <w:szCs w:val="24"/>
              </w:rPr>
              <w:t>2</w:t>
            </w:r>
            <w:r w:rsidR="0065099F" w:rsidRPr="008B643A">
              <w:rPr>
                <w:rFonts w:eastAsia="Calibri" w:cstheme="minorHAnsi"/>
                <w:b/>
                <w:bCs/>
                <w:color w:val="C00000"/>
                <w:sz w:val="20"/>
                <w:szCs w:val="24"/>
              </w:rPr>
              <w:t>26</w:t>
            </w:r>
          </w:p>
        </w:tc>
        <w:tc>
          <w:tcPr>
            <w:tcW w:w="851" w:type="dxa"/>
          </w:tcPr>
          <w:p w14:paraId="37DF5E94" w14:textId="0CDC7DA5" w:rsidR="00D76F8E" w:rsidRPr="008B643A" w:rsidRDefault="00AB562D" w:rsidP="008B643A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b/>
                <w:bCs/>
                <w:color w:val="C00000"/>
                <w:sz w:val="20"/>
                <w:szCs w:val="24"/>
              </w:rPr>
            </w:pPr>
            <w:r w:rsidRPr="008B643A">
              <w:rPr>
                <w:rFonts w:eastAsia="Calibri" w:cstheme="minorHAnsi"/>
                <w:b/>
                <w:bCs/>
                <w:color w:val="C00000"/>
                <w:sz w:val="20"/>
                <w:szCs w:val="24"/>
              </w:rPr>
              <w:t>4</w:t>
            </w:r>
            <w:r w:rsidR="0065099F" w:rsidRPr="008B643A">
              <w:rPr>
                <w:rFonts w:eastAsia="Calibri" w:cstheme="minorHAnsi"/>
                <w:b/>
                <w:bCs/>
                <w:color w:val="C00000"/>
                <w:sz w:val="20"/>
                <w:szCs w:val="24"/>
              </w:rPr>
              <w:t>59</w:t>
            </w:r>
          </w:p>
        </w:tc>
      </w:tr>
    </w:tbl>
    <w:p w14:paraId="137D5BAC" w14:textId="4041B6BA" w:rsidR="00D76F8E" w:rsidRDefault="0023695E">
      <w:pPr>
        <w:spacing w:beforeAutospacing="1" w:afterAutospacing="1" w:line="240" w:lineRule="auto"/>
        <w:rPr>
          <w:rFonts w:cstheme="minorHAnsi"/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40BC6DA" wp14:editId="7B4A6BDF">
            <wp:extent cx="3456992" cy="1777482"/>
            <wp:effectExtent l="0" t="0" r="10160" b="13335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8B643A">
        <w:rPr>
          <w:rFonts w:cstheme="minorHAnsi"/>
          <w:i/>
          <w:sz w:val="24"/>
          <w:szCs w:val="24"/>
        </w:rPr>
        <w:br w:type="textWrapping" w:clear="all"/>
      </w:r>
      <w:r w:rsidR="00EA1960">
        <w:rPr>
          <w:rFonts w:cstheme="minorHAnsi"/>
          <w:i/>
          <w:sz w:val="24"/>
          <w:szCs w:val="24"/>
        </w:rPr>
        <w:t xml:space="preserve">                                          Opracowanie własne (ewidencja ludności)</w:t>
      </w:r>
    </w:p>
    <w:p w14:paraId="38299946" w14:textId="77777777" w:rsidR="00437249" w:rsidRDefault="00437249">
      <w:pPr>
        <w:pStyle w:val="Akapitzlist"/>
        <w:spacing w:beforeAutospacing="1" w:afterAutospacing="1" w:line="240" w:lineRule="auto"/>
        <w:ind w:left="3119"/>
        <w:rPr>
          <w:rFonts w:cstheme="minorHAnsi"/>
          <w:b/>
          <w:sz w:val="24"/>
          <w:szCs w:val="24"/>
        </w:rPr>
      </w:pPr>
    </w:p>
    <w:p w14:paraId="046FFA47" w14:textId="77777777" w:rsidR="00107566" w:rsidRDefault="00107566">
      <w:pPr>
        <w:pStyle w:val="Akapitzlist"/>
        <w:spacing w:beforeAutospacing="1" w:afterAutospacing="1" w:line="240" w:lineRule="auto"/>
        <w:ind w:left="3119"/>
        <w:rPr>
          <w:rFonts w:cstheme="minorHAnsi"/>
          <w:b/>
          <w:sz w:val="24"/>
          <w:szCs w:val="24"/>
        </w:rPr>
      </w:pPr>
      <w:bookmarkStart w:id="9" w:name="_GoBack"/>
      <w:bookmarkEnd w:id="9"/>
    </w:p>
    <w:p w14:paraId="2EE9E993" w14:textId="77777777" w:rsidR="00437249" w:rsidRDefault="00437249">
      <w:pPr>
        <w:pStyle w:val="Akapitzlist"/>
        <w:spacing w:beforeAutospacing="1" w:afterAutospacing="1" w:line="240" w:lineRule="auto"/>
        <w:ind w:left="3119"/>
        <w:rPr>
          <w:rFonts w:cstheme="minorHAnsi"/>
          <w:b/>
          <w:sz w:val="24"/>
          <w:szCs w:val="24"/>
        </w:rPr>
      </w:pPr>
    </w:p>
    <w:p w14:paraId="5EB26964" w14:textId="77777777" w:rsidR="00437249" w:rsidRDefault="00437249">
      <w:pPr>
        <w:pStyle w:val="Akapitzlist"/>
        <w:spacing w:beforeAutospacing="1" w:afterAutospacing="1" w:line="240" w:lineRule="auto"/>
        <w:ind w:left="3119"/>
        <w:rPr>
          <w:rFonts w:cstheme="minorHAnsi"/>
          <w:b/>
          <w:sz w:val="24"/>
          <w:szCs w:val="24"/>
        </w:rPr>
      </w:pPr>
    </w:p>
    <w:p w14:paraId="7D821BFB" w14:textId="77777777" w:rsidR="00437249" w:rsidRDefault="00437249">
      <w:pPr>
        <w:pStyle w:val="Akapitzlist"/>
        <w:spacing w:beforeAutospacing="1" w:afterAutospacing="1" w:line="240" w:lineRule="auto"/>
        <w:ind w:left="3119"/>
        <w:rPr>
          <w:rFonts w:cstheme="minorHAnsi"/>
          <w:b/>
          <w:sz w:val="24"/>
          <w:szCs w:val="24"/>
        </w:rPr>
      </w:pPr>
    </w:p>
    <w:p w14:paraId="2CEB79CF" w14:textId="526DC58B" w:rsidR="00D76F8E" w:rsidRDefault="00EA1960">
      <w:pPr>
        <w:pStyle w:val="Akapitzlist"/>
        <w:spacing w:beforeAutospacing="1" w:afterAutospacing="1" w:line="240" w:lineRule="auto"/>
        <w:ind w:left="3119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Zgony w gminie Manowo</w:t>
      </w:r>
    </w:p>
    <w:p w14:paraId="60ACD2D6" w14:textId="34EF5917" w:rsidR="00D76F8E" w:rsidRDefault="0023695E">
      <w:pPr>
        <w:pStyle w:val="Akapitzlist"/>
        <w:spacing w:beforeAutospacing="1" w:afterAutospacing="1" w:line="240" w:lineRule="auto"/>
        <w:ind w:left="1080"/>
        <w:jc w:val="center"/>
        <w:rPr>
          <w:rFonts w:cstheme="minorHAnsi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42CD8CCC" wp14:editId="25BB401E">
            <wp:simplePos x="0" y="0"/>
            <wp:positionH relativeFrom="column">
              <wp:posOffset>2440564</wp:posOffset>
            </wp:positionH>
            <wp:positionV relativeFrom="paragraph">
              <wp:posOffset>200245</wp:posOffset>
            </wp:positionV>
            <wp:extent cx="3540760" cy="1768151"/>
            <wp:effectExtent l="0" t="0" r="2540" b="3810"/>
            <wp:wrapNone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-Siatka"/>
        <w:tblW w:w="3794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851"/>
      </w:tblGrid>
      <w:tr w:rsidR="00D76F8E" w:rsidRPr="008B643A" w14:paraId="6B7B6BC2" w14:textId="77777777" w:rsidTr="008B643A">
        <w:tc>
          <w:tcPr>
            <w:tcW w:w="817" w:type="dxa"/>
            <w:shd w:val="clear" w:color="auto" w:fill="C5E0B3" w:themeFill="accent6" w:themeFillTint="66"/>
          </w:tcPr>
          <w:p w14:paraId="6121575F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Rok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5721CC79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Mężczyźni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46AE2C8D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Kobiety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22EFFAF6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Razem</w:t>
            </w:r>
          </w:p>
        </w:tc>
      </w:tr>
      <w:tr w:rsidR="00D76F8E" w:rsidRPr="008B643A" w14:paraId="1B18EAF0" w14:textId="77777777" w:rsidTr="008B643A">
        <w:tc>
          <w:tcPr>
            <w:tcW w:w="817" w:type="dxa"/>
          </w:tcPr>
          <w:p w14:paraId="78E1DABF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14:paraId="0B91D989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14:paraId="755311E4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0EE24FB7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49</w:t>
            </w:r>
          </w:p>
        </w:tc>
      </w:tr>
      <w:tr w:rsidR="00D76F8E" w:rsidRPr="008B643A" w14:paraId="459CCFE2" w14:textId="77777777" w:rsidTr="008B643A">
        <w:tc>
          <w:tcPr>
            <w:tcW w:w="817" w:type="dxa"/>
          </w:tcPr>
          <w:p w14:paraId="25F9A94B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14:paraId="75E06D3F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14:paraId="3DCC0345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14:paraId="56A651CB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61</w:t>
            </w:r>
          </w:p>
        </w:tc>
      </w:tr>
      <w:tr w:rsidR="00D76F8E" w:rsidRPr="008B643A" w14:paraId="6EB7A24A" w14:textId="77777777" w:rsidTr="008B643A">
        <w:tc>
          <w:tcPr>
            <w:tcW w:w="817" w:type="dxa"/>
          </w:tcPr>
          <w:p w14:paraId="2BDFE399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14:paraId="472B3DE5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14:paraId="60F267CF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14:paraId="4E85666F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53</w:t>
            </w:r>
          </w:p>
        </w:tc>
      </w:tr>
      <w:tr w:rsidR="00D76F8E" w:rsidRPr="008B643A" w14:paraId="49E9DDC3" w14:textId="77777777" w:rsidTr="008B643A">
        <w:tc>
          <w:tcPr>
            <w:tcW w:w="817" w:type="dxa"/>
          </w:tcPr>
          <w:p w14:paraId="15D9D54A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14:paraId="60D83AA4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14:paraId="624E9FB6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14:paraId="7D51E5CD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57</w:t>
            </w:r>
          </w:p>
        </w:tc>
      </w:tr>
      <w:tr w:rsidR="00D76F8E" w:rsidRPr="008B643A" w14:paraId="5B96C80A" w14:textId="77777777" w:rsidTr="008B643A">
        <w:tc>
          <w:tcPr>
            <w:tcW w:w="817" w:type="dxa"/>
          </w:tcPr>
          <w:p w14:paraId="2BED5815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4B58FA17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14:paraId="2F7F23BE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3B8AEC44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82</w:t>
            </w:r>
          </w:p>
        </w:tc>
      </w:tr>
      <w:tr w:rsidR="00D76F8E" w:rsidRPr="008B643A" w14:paraId="473711D1" w14:textId="77777777" w:rsidTr="008B643A">
        <w:tc>
          <w:tcPr>
            <w:tcW w:w="817" w:type="dxa"/>
          </w:tcPr>
          <w:p w14:paraId="42851195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060054D4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14:paraId="55C2F85F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14:paraId="33BF268F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84</w:t>
            </w:r>
          </w:p>
        </w:tc>
      </w:tr>
      <w:tr w:rsidR="00D76F8E" w:rsidRPr="008B643A" w14:paraId="5B7B9EF9" w14:textId="77777777" w:rsidTr="008B643A">
        <w:tc>
          <w:tcPr>
            <w:tcW w:w="817" w:type="dxa"/>
          </w:tcPr>
          <w:p w14:paraId="26B35EE9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4A4CDE45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14:paraId="01F7DDCE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14:paraId="1D04C80F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76</w:t>
            </w:r>
          </w:p>
        </w:tc>
      </w:tr>
      <w:tr w:rsidR="00883D97" w:rsidRPr="008B643A" w14:paraId="071AD1A6" w14:textId="77777777" w:rsidTr="008B643A">
        <w:tc>
          <w:tcPr>
            <w:tcW w:w="817" w:type="dxa"/>
          </w:tcPr>
          <w:p w14:paraId="308E97CA" w14:textId="77777777" w:rsidR="00883D97" w:rsidRPr="008B643A" w:rsidRDefault="00883D97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6961F859" w14:textId="77777777" w:rsidR="00883D97" w:rsidRPr="008B643A" w:rsidRDefault="00883D97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14:paraId="6E81519C" w14:textId="77777777" w:rsidR="00883D97" w:rsidRPr="008B643A" w:rsidRDefault="00883D97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14:paraId="7224C15C" w14:textId="77777777" w:rsidR="00883D97" w:rsidRPr="008B643A" w:rsidRDefault="00883D97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B643A">
              <w:rPr>
                <w:rFonts w:eastAsia="Calibri" w:cstheme="minorHAnsi"/>
                <w:sz w:val="20"/>
                <w:szCs w:val="20"/>
              </w:rPr>
              <w:t>54</w:t>
            </w:r>
          </w:p>
        </w:tc>
      </w:tr>
      <w:tr w:rsidR="00A96D40" w:rsidRPr="008B643A" w14:paraId="58F3689C" w14:textId="77777777" w:rsidTr="008B643A">
        <w:tc>
          <w:tcPr>
            <w:tcW w:w="817" w:type="dxa"/>
          </w:tcPr>
          <w:p w14:paraId="41201E39" w14:textId="2CEA578E" w:rsidR="00A96D40" w:rsidRPr="008B643A" w:rsidRDefault="006953A6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eastAsia="Calibri" w:cstheme="minorHAnsi"/>
                <w:color w:val="C00000"/>
                <w:sz w:val="20"/>
                <w:szCs w:val="20"/>
              </w:rPr>
            </w:pPr>
            <w:r w:rsidRPr="008B643A">
              <w:rPr>
                <w:rFonts w:eastAsia="Calibri" w:cstheme="minorHAnsi"/>
                <w:color w:val="C00000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14:paraId="083441C8" w14:textId="2720B015" w:rsidR="00A96D40" w:rsidRPr="008B643A" w:rsidRDefault="006953A6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eastAsia="Calibri" w:cstheme="minorHAnsi"/>
                <w:color w:val="C00000"/>
                <w:sz w:val="20"/>
                <w:szCs w:val="20"/>
              </w:rPr>
            </w:pPr>
            <w:r w:rsidRPr="008B643A">
              <w:rPr>
                <w:rFonts w:eastAsia="Calibri" w:cstheme="minorHAnsi"/>
                <w:color w:val="C00000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14:paraId="57CC5DA9" w14:textId="7A823ED7" w:rsidR="00A96D40" w:rsidRPr="008B643A" w:rsidRDefault="006953A6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eastAsia="Calibri" w:cstheme="minorHAnsi"/>
                <w:color w:val="C00000"/>
                <w:sz w:val="20"/>
                <w:szCs w:val="20"/>
              </w:rPr>
            </w:pPr>
            <w:r w:rsidRPr="008B643A">
              <w:rPr>
                <w:rFonts w:eastAsia="Calibri" w:cstheme="minorHAnsi"/>
                <w:color w:val="C00000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14:paraId="56320B96" w14:textId="34ED86EE" w:rsidR="00A96D40" w:rsidRPr="008B643A" w:rsidRDefault="006953A6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eastAsia="Calibri" w:cstheme="minorHAnsi"/>
                <w:color w:val="C00000"/>
                <w:sz w:val="20"/>
                <w:szCs w:val="20"/>
              </w:rPr>
            </w:pPr>
            <w:r w:rsidRPr="008B643A">
              <w:rPr>
                <w:rFonts w:eastAsia="Calibri" w:cstheme="minorHAnsi"/>
                <w:color w:val="C00000"/>
                <w:sz w:val="20"/>
                <w:szCs w:val="20"/>
              </w:rPr>
              <w:t>57</w:t>
            </w:r>
          </w:p>
        </w:tc>
      </w:tr>
      <w:tr w:rsidR="00D76F8E" w:rsidRPr="008B643A" w14:paraId="6A28A0B1" w14:textId="77777777" w:rsidTr="008B643A">
        <w:tc>
          <w:tcPr>
            <w:tcW w:w="817" w:type="dxa"/>
          </w:tcPr>
          <w:p w14:paraId="2AE97E16" w14:textId="77777777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8B643A">
              <w:rPr>
                <w:rFonts w:eastAsia="Calibri" w:cstheme="minorHAnsi"/>
                <w:b/>
                <w:bCs/>
                <w:color w:val="C00000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14:paraId="5A96CEFC" w14:textId="17158E69" w:rsidR="00D76F8E" w:rsidRPr="008B643A" w:rsidRDefault="006953A6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8B643A">
              <w:rPr>
                <w:rFonts w:eastAsia="Calibri" w:cstheme="minorHAnsi"/>
                <w:b/>
                <w:bCs/>
                <w:color w:val="C00000"/>
                <w:sz w:val="20"/>
                <w:szCs w:val="20"/>
              </w:rPr>
              <w:t>314</w:t>
            </w:r>
          </w:p>
        </w:tc>
        <w:tc>
          <w:tcPr>
            <w:tcW w:w="992" w:type="dxa"/>
          </w:tcPr>
          <w:p w14:paraId="668F6DD7" w14:textId="49C21B2D" w:rsidR="00D76F8E" w:rsidRPr="008B643A" w:rsidRDefault="00EA196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8B643A">
              <w:rPr>
                <w:rFonts w:eastAsia="Calibri" w:cstheme="minorHAnsi"/>
                <w:b/>
                <w:bCs/>
                <w:color w:val="C00000"/>
                <w:sz w:val="20"/>
                <w:szCs w:val="20"/>
              </w:rPr>
              <w:t>2</w:t>
            </w:r>
            <w:r w:rsidR="00883D97" w:rsidRPr="008B643A">
              <w:rPr>
                <w:rFonts w:eastAsia="Calibri" w:cstheme="minorHAnsi"/>
                <w:b/>
                <w:bCs/>
                <w:color w:val="C00000"/>
                <w:sz w:val="20"/>
                <w:szCs w:val="20"/>
              </w:rPr>
              <w:t>5</w:t>
            </w:r>
            <w:r w:rsidR="006953A6" w:rsidRPr="008B643A">
              <w:rPr>
                <w:rFonts w:eastAsia="Calibri" w:cstheme="minorHAnsi"/>
                <w:b/>
                <w:bCs/>
                <w:color w:val="C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2775B835" w14:textId="7171B822" w:rsidR="00D76F8E" w:rsidRPr="008B643A" w:rsidRDefault="00883D97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8B643A">
              <w:rPr>
                <w:rFonts w:eastAsia="Calibri" w:cstheme="minorHAnsi"/>
                <w:b/>
                <w:bCs/>
                <w:color w:val="C00000"/>
                <w:sz w:val="20"/>
                <w:szCs w:val="20"/>
              </w:rPr>
              <w:t>5</w:t>
            </w:r>
            <w:r w:rsidR="006953A6" w:rsidRPr="008B643A">
              <w:rPr>
                <w:rFonts w:eastAsia="Calibri" w:cstheme="minorHAnsi"/>
                <w:b/>
                <w:bCs/>
                <w:color w:val="C00000"/>
                <w:sz w:val="20"/>
                <w:szCs w:val="20"/>
              </w:rPr>
              <w:t>73</w:t>
            </w:r>
          </w:p>
        </w:tc>
      </w:tr>
    </w:tbl>
    <w:p w14:paraId="33A9A588" w14:textId="09C71AF2" w:rsidR="00D76F8E" w:rsidRDefault="00EA1960">
      <w:pPr>
        <w:spacing w:beforeAutospacing="1" w:afterAutospacing="1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                             Opracowanie własne (ewidencja ludności)</w:t>
      </w:r>
    </w:p>
    <w:p w14:paraId="0005317D" w14:textId="6F1AA40A" w:rsidR="00D76F8E" w:rsidRDefault="00EA1960" w:rsidP="00C37522">
      <w:pPr>
        <w:spacing w:beforeAutospacing="1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Liczba stałych mieszkańców wg stanu na dzień 31.12.202</w:t>
      </w:r>
      <w:r w:rsidR="00E90E1C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roku, w poszczególnych sołectwach, przedstawia się następująco:</w:t>
      </w:r>
    </w:p>
    <w:tbl>
      <w:tblPr>
        <w:tblStyle w:val="Tabela-Siatka"/>
        <w:tblW w:w="7655" w:type="dxa"/>
        <w:tblInd w:w="1073" w:type="dxa"/>
        <w:tblLayout w:type="fixed"/>
        <w:tblLook w:val="04A0" w:firstRow="1" w:lastRow="0" w:firstColumn="1" w:lastColumn="0" w:noHBand="0" w:noVBand="1"/>
      </w:tblPr>
      <w:tblGrid>
        <w:gridCol w:w="2139"/>
        <w:gridCol w:w="848"/>
        <w:gridCol w:w="814"/>
        <w:gridCol w:w="814"/>
        <w:gridCol w:w="820"/>
        <w:gridCol w:w="802"/>
        <w:gridCol w:w="709"/>
        <w:gridCol w:w="709"/>
      </w:tblGrid>
      <w:tr w:rsidR="00E90E1C" w14:paraId="7418CCFE" w14:textId="7C648AE8" w:rsidTr="00D050D4">
        <w:tc>
          <w:tcPr>
            <w:tcW w:w="2139" w:type="dxa"/>
            <w:shd w:val="clear" w:color="auto" w:fill="C5E0B3" w:themeFill="accent6" w:themeFillTint="66"/>
          </w:tcPr>
          <w:p w14:paraId="1BA466B3" w14:textId="77777777" w:rsidR="00E90E1C" w:rsidRDefault="00E90E1C" w:rsidP="00CE1F5F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Sołectwo/osiedle</w:t>
            </w:r>
          </w:p>
        </w:tc>
        <w:tc>
          <w:tcPr>
            <w:tcW w:w="5516" w:type="dxa"/>
            <w:gridSpan w:val="7"/>
            <w:shd w:val="clear" w:color="auto" w:fill="C5E0B3" w:themeFill="accent6" w:themeFillTint="66"/>
          </w:tcPr>
          <w:p w14:paraId="0CB7C222" w14:textId="77777777" w:rsidR="00E90E1C" w:rsidRDefault="00E90E1C" w:rsidP="00CE1F5F">
            <w:pPr>
              <w:pStyle w:val="Akapitzlist"/>
              <w:widowControl w:val="0"/>
              <w:spacing w:beforeAutospacing="1" w:afterAutospacing="1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Liczba mieszkańców</w:t>
            </w:r>
          </w:p>
          <w:p w14:paraId="3831D600" w14:textId="77777777" w:rsidR="00E90E1C" w:rsidRDefault="00E90E1C" w:rsidP="00CE1F5F">
            <w:pPr>
              <w:pStyle w:val="Akapitzlist"/>
              <w:widowControl w:val="0"/>
              <w:spacing w:beforeAutospacing="1" w:afterAutospacing="1" w:line="240" w:lineRule="auto"/>
              <w:ind w:left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90E1C" w14:paraId="0AE73FE9" w14:textId="6AEB913E" w:rsidTr="00D050D4">
        <w:tc>
          <w:tcPr>
            <w:tcW w:w="2139" w:type="dxa"/>
            <w:shd w:val="clear" w:color="auto" w:fill="C5E0B3" w:themeFill="accent6" w:themeFillTint="66"/>
          </w:tcPr>
          <w:p w14:paraId="767D26EE" w14:textId="77777777" w:rsidR="00E90E1C" w:rsidRDefault="00E90E1C" w:rsidP="00CE1F5F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C5E0B3" w:themeFill="accent6" w:themeFillTint="66"/>
          </w:tcPr>
          <w:p w14:paraId="3A4B5FA3" w14:textId="77777777" w:rsidR="00E90E1C" w:rsidRDefault="00E90E1C" w:rsidP="00CE1F5F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2018</w:t>
            </w:r>
          </w:p>
        </w:tc>
        <w:tc>
          <w:tcPr>
            <w:tcW w:w="814" w:type="dxa"/>
            <w:shd w:val="clear" w:color="auto" w:fill="C5E0B3" w:themeFill="accent6" w:themeFillTint="66"/>
          </w:tcPr>
          <w:p w14:paraId="78A0CEB2" w14:textId="77777777" w:rsidR="00E90E1C" w:rsidRDefault="00E90E1C" w:rsidP="00CE1F5F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2019</w:t>
            </w:r>
          </w:p>
        </w:tc>
        <w:tc>
          <w:tcPr>
            <w:tcW w:w="814" w:type="dxa"/>
            <w:shd w:val="clear" w:color="auto" w:fill="C5E0B3" w:themeFill="accent6" w:themeFillTint="66"/>
          </w:tcPr>
          <w:p w14:paraId="4C2684BD" w14:textId="77777777" w:rsidR="00E90E1C" w:rsidRDefault="00E90E1C" w:rsidP="00CE1F5F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2020</w:t>
            </w:r>
          </w:p>
        </w:tc>
        <w:tc>
          <w:tcPr>
            <w:tcW w:w="820" w:type="dxa"/>
            <w:shd w:val="clear" w:color="auto" w:fill="C5E0B3" w:themeFill="accent6" w:themeFillTint="66"/>
          </w:tcPr>
          <w:p w14:paraId="7CBF2D15" w14:textId="77777777" w:rsidR="00E90E1C" w:rsidRDefault="00E90E1C" w:rsidP="00CE1F5F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2021</w:t>
            </w:r>
          </w:p>
        </w:tc>
        <w:tc>
          <w:tcPr>
            <w:tcW w:w="802" w:type="dxa"/>
            <w:shd w:val="clear" w:color="auto" w:fill="C5E0B3" w:themeFill="accent6" w:themeFillTint="66"/>
          </w:tcPr>
          <w:p w14:paraId="4D318A72" w14:textId="77777777" w:rsidR="00E90E1C" w:rsidRDefault="00E90E1C" w:rsidP="00CE1F5F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00990F29" w14:textId="77777777" w:rsidR="00E90E1C" w:rsidRDefault="00E90E1C" w:rsidP="00CE1F5F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6A2FF028" w14:textId="3AE2E32D" w:rsidR="00E90E1C" w:rsidRPr="00E90E1C" w:rsidRDefault="00E90E1C" w:rsidP="00CE1F5F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eastAsia="Calibri" w:cstheme="minorHAnsi"/>
                <w:color w:val="C00000"/>
                <w:sz w:val="24"/>
                <w:szCs w:val="24"/>
              </w:rPr>
            </w:pPr>
            <w:r w:rsidRPr="00E90E1C">
              <w:rPr>
                <w:rFonts w:eastAsia="Calibri" w:cstheme="minorHAnsi"/>
                <w:color w:val="C00000"/>
                <w:sz w:val="24"/>
                <w:szCs w:val="24"/>
              </w:rPr>
              <w:t>2024</w:t>
            </w:r>
          </w:p>
        </w:tc>
      </w:tr>
      <w:tr w:rsidR="00E90E1C" w14:paraId="3F59125C" w14:textId="4C1D1974" w:rsidTr="00D050D4">
        <w:tc>
          <w:tcPr>
            <w:tcW w:w="2139" w:type="dxa"/>
          </w:tcPr>
          <w:p w14:paraId="648B80F8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Bonin</w:t>
            </w:r>
          </w:p>
        </w:tc>
        <w:tc>
          <w:tcPr>
            <w:tcW w:w="848" w:type="dxa"/>
          </w:tcPr>
          <w:p w14:paraId="56DF9FB1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1201</w:t>
            </w:r>
          </w:p>
        </w:tc>
        <w:tc>
          <w:tcPr>
            <w:tcW w:w="814" w:type="dxa"/>
          </w:tcPr>
          <w:p w14:paraId="5BFE398B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1226</w:t>
            </w:r>
          </w:p>
        </w:tc>
        <w:tc>
          <w:tcPr>
            <w:tcW w:w="814" w:type="dxa"/>
          </w:tcPr>
          <w:p w14:paraId="42F26715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1195</w:t>
            </w:r>
          </w:p>
        </w:tc>
        <w:tc>
          <w:tcPr>
            <w:tcW w:w="820" w:type="dxa"/>
          </w:tcPr>
          <w:p w14:paraId="68696572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1179</w:t>
            </w:r>
          </w:p>
        </w:tc>
        <w:tc>
          <w:tcPr>
            <w:tcW w:w="802" w:type="dxa"/>
          </w:tcPr>
          <w:p w14:paraId="2E65B7EF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1158</w:t>
            </w:r>
          </w:p>
        </w:tc>
        <w:tc>
          <w:tcPr>
            <w:tcW w:w="709" w:type="dxa"/>
          </w:tcPr>
          <w:p w14:paraId="0F4E066C" w14:textId="77777777" w:rsidR="00E90E1C" w:rsidRPr="00A05405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05405">
              <w:rPr>
                <w:rFonts w:eastAsia="Calibri" w:cstheme="minorHAnsi"/>
                <w:sz w:val="24"/>
                <w:szCs w:val="24"/>
              </w:rPr>
              <w:t>1149</w:t>
            </w:r>
          </w:p>
        </w:tc>
        <w:tc>
          <w:tcPr>
            <w:tcW w:w="709" w:type="dxa"/>
          </w:tcPr>
          <w:p w14:paraId="136658B3" w14:textId="168D1AF5" w:rsidR="00E90E1C" w:rsidRPr="00E90E1C" w:rsidRDefault="007A2024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eastAsia="Calibri" w:cstheme="minorHAnsi"/>
                <w:color w:val="C00000"/>
                <w:sz w:val="24"/>
                <w:szCs w:val="24"/>
              </w:rPr>
            </w:pPr>
            <w:r>
              <w:rPr>
                <w:rFonts w:eastAsia="Calibri" w:cstheme="minorHAnsi"/>
                <w:color w:val="C00000"/>
                <w:sz w:val="24"/>
                <w:szCs w:val="24"/>
              </w:rPr>
              <w:t>1081</w:t>
            </w:r>
          </w:p>
        </w:tc>
      </w:tr>
      <w:tr w:rsidR="00E90E1C" w14:paraId="5C699670" w14:textId="58659189" w:rsidTr="00D050D4">
        <w:tc>
          <w:tcPr>
            <w:tcW w:w="2139" w:type="dxa"/>
          </w:tcPr>
          <w:p w14:paraId="572224F1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Cewlino</w:t>
            </w:r>
          </w:p>
        </w:tc>
        <w:tc>
          <w:tcPr>
            <w:tcW w:w="848" w:type="dxa"/>
          </w:tcPr>
          <w:p w14:paraId="53F0235E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392</w:t>
            </w:r>
          </w:p>
        </w:tc>
        <w:tc>
          <w:tcPr>
            <w:tcW w:w="814" w:type="dxa"/>
          </w:tcPr>
          <w:p w14:paraId="3E89A39E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421</w:t>
            </w:r>
          </w:p>
        </w:tc>
        <w:tc>
          <w:tcPr>
            <w:tcW w:w="814" w:type="dxa"/>
          </w:tcPr>
          <w:p w14:paraId="4156AF67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418</w:t>
            </w:r>
          </w:p>
        </w:tc>
        <w:tc>
          <w:tcPr>
            <w:tcW w:w="820" w:type="dxa"/>
          </w:tcPr>
          <w:p w14:paraId="3593D571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411</w:t>
            </w:r>
          </w:p>
        </w:tc>
        <w:tc>
          <w:tcPr>
            <w:tcW w:w="802" w:type="dxa"/>
          </w:tcPr>
          <w:p w14:paraId="03700D6C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418</w:t>
            </w:r>
          </w:p>
        </w:tc>
        <w:tc>
          <w:tcPr>
            <w:tcW w:w="709" w:type="dxa"/>
          </w:tcPr>
          <w:p w14:paraId="7CBF92A4" w14:textId="77777777" w:rsidR="00E90E1C" w:rsidRPr="00A05405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05405">
              <w:rPr>
                <w:rFonts w:eastAsia="Calibri" w:cstheme="minorHAnsi"/>
                <w:sz w:val="24"/>
                <w:szCs w:val="24"/>
              </w:rPr>
              <w:t>424</w:t>
            </w:r>
          </w:p>
        </w:tc>
        <w:tc>
          <w:tcPr>
            <w:tcW w:w="709" w:type="dxa"/>
          </w:tcPr>
          <w:p w14:paraId="4B8D0BB0" w14:textId="6E52D0CD" w:rsidR="00E90E1C" w:rsidRPr="00E90E1C" w:rsidRDefault="009E4D7D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eastAsia="Calibri" w:cstheme="minorHAnsi"/>
                <w:color w:val="C00000"/>
                <w:sz w:val="24"/>
                <w:szCs w:val="24"/>
              </w:rPr>
            </w:pPr>
            <w:r>
              <w:rPr>
                <w:rFonts w:eastAsia="Calibri" w:cstheme="minorHAnsi"/>
                <w:color w:val="C00000"/>
                <w:sz w:val="24"/>
                <w:szCs w:val="24"/>
              </w:rPr>
              <w:t>434</w:t>
            </w:r>
          </w:p>
        </w:tc>
      </w:tr>
      <w:tr w:rsidR="00E90E1C" w14:paraId="339F73F1" w14:textId="7D062D62" w:rsidTr="00D050D4">
        <w:tc>
          <w:tcPr>
            <w:tcW w:w="2139" w:type="dxa"/>
          </w:tcPr>
          <w:p w14:paraId="59BD2013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Grzybnica</w:t>
            </w:r>
          </w:p>
        </w:tc>
        <w:tc>
          <w:tcPr>
            <w:tcW w:w="848" w:type="dxa"/>
          </w:tcPr>
          <w:p w14:paraId="47846D7E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271</w:t>
            </w:r>
          </w:p>
        </w:tc>
        <w:tc>
          <w:tcPr>
            <w:tcW w:w="814" w:type="dxa"/>
          </w:tcPr>
          <w:p w14:paraId="3E694687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271</w:t>
            </w:r>
          </w:p>
        </w:tc>
        <w:tc>
          <w:tcPr>
            <w:tcW w:w="814" w:type="dxa"/>
          </w:tcPr>
          <w:p w14:paraId="67C37505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274</w:t>
            </w:r>
          </w:p>
        </w:tc>
        <w:tc>
          <w:tcPr>
            <w:tcW w:w="820" w:type="dxa"/>
          </w:tcPr>
          <w:p w14:paraId="506D21B3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266</w:t>
            </w:r>
          </w:p>
        </w:tc>
        <w:tc>
          <w:tcPr>
            <w:tcW w:w="802" w:type="dxa"/>
          </w:tcPr>
          <w:p w14:paraId="05B2A48D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265</w:t>
            </w:r>
          </w:p>
        </w:tc>
        <w:tc>
          <w:tcPr>
            <w:tcW w:w="709" w:type="dxa"/>
          </w:tcPr>
          <w:p w14:paraId="315F6481" w14:textId="77777777" w:rsidR="00E90E1C" w:rsidRPr="00A05405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05405">
              <w:rPr>
                <w:rFonts w:eastAsia="Calibri" w:cstheme="minorHAnsi"/>
                <w:sz w:val="24"/>
                <w:szCs w:val="24"/>
              </w:rPr>
              <w:t>255</w:t>
            </w:r>
          </w:p>
        </w:tc>
        <w:tc>
          <w:tcPr>
            <w:tcW w:w="709" w:type="dxa"/>
          </w:tcPr>
          <w:p w14:paraId="71080F9F" w14:textId="49356C4F" w:rsidR="00E90E1C" w:rsidRPr="00E90E1C" w:rsidRDefault="00FB28A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eastAsia="Calibri" w:cstheme="minorHAnsi"/>
                <w:color w:val="C00000"/>
                <w:sz w:val="24"/>
                <w:szCs w:val="24"/>
              </w:rPr>
            </w:pPr>
            <w:r>
              <w:rPr>
                <w:rFonts w:eastAsia="Calibri" w:cstheme="minorHAnsi"/>
                <w:color w:val="C00000"/>
                <w:sz w:val="24"/>
                <w:szCs w:val="24"/>
              </w:rPr>
              <w:t>2</w:t>
            </w:r>
            <w:r w:rsidR="00A072CD">
              <w:rPr>
                <w:rFonts w:eastAsia="Calibri" w:cstheme="minorHAnsi"/>
                <w:color w:val="C00000"/>
                <w:sz w:val="24"/>
                <w:szCs w:val="24"/>
              </w:rPr>
              <w:t>4</w:t>
            </w:r>
            <w:r>
              <w:rPr>
                <w:rFonts w:eastAsia="Calibri" w:cstheme="minorHAnsi"/>
                <w:color w:val="C00000"/>
                <w:sz w:val="24"/>
                <w:szCs w:val="24"/>
              </w:rPr>
              <w:t>5</w:t>
            </w:r>
          </w:p>
        </w:tc>
      </w:tr>
      <w:tr w:rsidR="00E90E1C" w14:paraId="78BB0187" w14:textId="5D4C2CE3" w:rsidTr="00D050D4">
        <w:tc>
          <w:tcPr>
            <w:tcW w:w="2139" w:type="dxa"/>
          </w:tcPr>
          <w:p w14:paraId="072FBE8B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Kretomino</w:t>
            </w:r>
          </w:p>
        </w:tc>
        <w:tc>
          <w:tcPr>
            <w:tcW w:w="848" w:type="dxa"/>
          </w:tcPr>
          <w:p w14:paraId="4DAD93BE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999</w:t>
            </w:r>
          </w:p>
        </w:tc>
        <w:tc>
          <w:tcPr>
            <w:tcW w:w="814" w:type="dxa"/>
          </w:tcPr>
          <w:p w14:paraId="1709B12C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1010</w:t>
            </w:r>
          </w:p>
        </w:tc>
        <w:tc>
          <w:tcPr>
            <w:tcW w:w="814" w:type="dxa"/>
          </w:tcPr>
          <w:p w14:paraId="69DEB3F5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1035</w:t>
            </w:r>
          </w:p>
        </w:tc>
        <w:tc>
          <w:tcPr>
            <w:tcW w:w="820" w:type="dxa"/>
          </w:tcPr>
          <w:p w14:paraId="1FAAA914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1030</w:t>
            </w:r>
          </w:p>
        </w:tc>
        <w:tc>
          <w:tcPr>
            <w:tcW w:w="802" w:type="dxa"/>
          </w:tcPr>
          <w:p w14:paraId="71252D65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1047</w:t>
            </w:r>
          </w:p>
        </w:tc>
        <w:tc>
          <w:tcPr>
            <w:tcW w:w="709" w:type="dxa"/>
          </w:tcPr>
          <w:p w14:paraId="3A4B6052" w14:textId="77777777" w:rsidR="00E90E1C" w:rsidRPr="00A05405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05405"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E62F07B" w14:textId="431FB1C9" w:rsidR="00E90E1C" w:rsidRPr="00E90E1C" w:rsidRDefault="00FB28A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eastAsia="Calibri" w:cstheme="minorHAnsi"/>
                <w:color w:val="C00000"/>
                <w:sz w:val="24"/>
                <w:szCs w:val="24"/>
              </w:rPr>
            </w:pPr>
            <w:r>
              <w:rPr>
                <w:rFonts w:eastAsia="Calibri" w:cstheme="minorHAnsi"/>
                <w:color w:val="C00000"/>
                <w:sz w:val="24"/>
                <w:szCs w:val="24"/>
              </w:rPr>
              <w:t>-</w:t>
            </w:r>
          </w:p>
        </w:tc>
      </w:tr>
      <w:tr w:rsidR="00E90E1C" w14:paraId="33888B5A" w14:textId="44B08DBA" w:rsidTr="00D050D4">
        <w:tc>
          <w:tcPr>
            <w:tcW w:w="2139" w:type="dxa"/>
          </w:tcPr>
          <w:p w14:paraId="39368CC8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Manowo</w:t>
            </w:r>
          </w:p>
        </w:tc>
        <w:tc>
          <w:tcPr>
            <w:tcW w:w="848" w:type="dxa"/>
          </w:tcPr>
          <w:p w14:paraId="7CC3AE7E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994</w:t>
            </w:r>
          </w:p>
        </w:tc>
        <w:tc>
          <w:tcPr>
            <w:tcW w:w="814" w:type="dxa"/>
          </w:tcPr>
          <w:p w14:paraId="7A0A0FCE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998</w:t>
            </w:r>
          </w:p>
        </w:tc>
        <w:tc>
          <w:tcPr>
            <w:tcW w:w="814" w:type="dxa"/>
          </w:tcPr>
          <w:p w14:paraId="6F0D51BC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1017</w:t>
            </w:r>
          </w:p>
        </w:tc>
        <w:tc>
          <w:tcPr>
            <w:tcW w:w="820" w:type="dxa"/>
          </w:tcPr>
          <w:p w14:paraId="6D059BE5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1019</w:t>
            </w:r>
          </w:p>
        </w:tc>
        <w:tc>
          <w:tcPr>
            <w:tcW w:w="802" w:type="dxa"/>
          </w:tcPr>
          <w:p w14:paraId="0B3A911D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1030</w:t>
            </w:r>
          </w:p>
        </w:tc>
        <w:tc>
          <w:tcPr>
            <w:tcW w:w="709" w:type="dxa"/>
          </w:tcPr>
          <w:p w14:paraId="60DDAED2" w14:textId="77777777" w:rsidR="00E90E1C" w:rsidRPr="00A05405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05405">
              <w:rPr>
                <w:rFonts w:eastAsia="Calibri" w:cstheme="minorHAnsi"/>
                <w:sz w:val="24"/>
                <w:szCs w:val="24"/>
              </w:rPr>
              <w:t>1049</w:t>
            </w:r>
          </w:p>
        </w:tc>
        <w:tc>
          <w:tcPr>
            <w:tcW w:w="709" w:type="dxa"/>
          </w:tcPr>
          <w:p w14:paraId="4439F9C1" w14:textId="5F2BC30A" w:rsidR="00E90E1C" w:rsidRPr="00E90E1C" w:rsidRDefault="00FB28A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eastAsia="Calibri" w:cstheme="minorHAnsi"/>
                <w:color w:val="C00000"/>
                <w:sz w:val="24"/>
                <w:szCs w:val="24"/>
              </w:rPr>
            </w:pPr>
            <w:r>
              <w:rPr>
                <w:rFonts w:eastAsia="Calibri" w:cstheme="minorHAnsi"/>
                <w:color w:val="C00000"/>
                <w:sz w:val="24"/>
                <w:szCs w:val="24"/>
              </w:rPr>
              <w:t>1048</w:t>
            </w:r>
          </w:p>
        </w:tc>
      </w:tr>
      <w:tr w:rsidR="00E90E1C" w14:paraId="621E3C60" w14:textId="7F2F2B24" w:rsidTr="00D050D4">
        <w:tc>
          <w:tcPr>
            <w:tcW w:w="2139" w:type="dxa"/>
          </w:tcPr>
          <w:p w14:paraId="1856C61A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Rosnowo O/W</w:t>
            </w:r>
          </w:p>
        </w:tc>
        <w:tc>
          <w:tcPr>
            <w:tcW w:w="848" w:type="dxa"/>
          </w:tcPr>
          <w:p w14:paraId="53FA9515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1812</w:t>
            </w:r>
          </w:p>
        </w:tc>
        <w:tc>
          <w:tcPr>
            <w:tcW w:w="814" w:type="dxa"/>
          </w:tcPr>
          <w:p w14:paraId="4F3624F7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1787</w:t>
            </w:r>
          </w:p>
        </w:tc>
        <w:tc>
          <w:tcPr>
            <w:tcW w:w="814" w:type="dxa"/>
          </w:tcPr>
          <w:p w14:paraId="6B34E581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1744</w:t>
            </w:r>
          </w:p>
        </w:tc>
        <w:tc>
          <w:tcPr>
            <w:tcW w:w="820" w:type="dxa"/>
          </w:tcPr>
          <w:p w14:paraId="67557488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1708</w:t>
            </w:r>
          </w:p>
        </w:tc>
        <w:tc>
          <w:tcPr>
            <w:tcW w:w="802" w:type="dxa"/>
          </w:tcPr>
          <w:p w14:paraId="54646A2F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1662</w:t>
            </w:r>
          </w:p>
        </w:tc>
        <w:tc>
          <w:tcPr>
            <w:tcW w:w="709" w:type="dxa"/>
          </w:tcPr>
          <w:p w14:paraId="2B4A72AE" w14:textId="77777777" w:rsidR="00E90E1C" w:rsidRPr="00A05405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05405">
              <w:rPr>
                <w:rFonts w:eastAsia="Calibri" w:cstheme="minorHAnsi"/>
                <w:sz w:val="24"/>
                <w:szCs w:val="24"/>
              </w:rPr>
              <w:t>1625</w:t>
            </w:r>
          </w:p>
        </w:tc>
        <w:tc>
          <w:tcPr>
            <w:tcW w:w="709" w:type="dxa"/>
          </w:tcPr>
          <w:p w14:paraId="4F96EF99" w14:textId="400F972E" w:rsidR="00E90E1C" w:rsidRPr="00E90E1C" w:rsidRDefault="00FB28A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eastAsia="Calibri" w:cstheme="minorHAnsi"/>
                <w:color w:val="C00000"/>
                <w:sz w:val="24"/>
                <w:szCs w:val="24"/>
              </w:rPr>
            </w:pPr>
            <w:r>
              <w:rPr>
                <w:rFonts w:eastAsia="Calibri" w:cstheme="minorHAnsi"/>
                <w:color w:val="C00000"/>
                <w:sz w:val="24"/>
                <w:szCs w:val="24"/>
              </w:rPr>
              <w:t>1606</w:t>
            </w:r>
          </w:p>
        </w:tc>
      </w:tr>
      <w:tr w:rsidR="00E90E1C" w14:paraId="31E7EB93" w14:textId="6C72B398" w:rsidTr="00D050D4">
        <w:tc>
          <w:tcPr>
            <w:tcW w:w="2139" w:type="dxa"/>
          </w:tcPr>
          <w:p w14:paraId="3CFF0D6F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Wyszebórz</w:t>
            </w:r>
          </w:p>
        </w:tc>
        <w:tc>
          <w:tcPr>
            <w:tcW w:w="848" w:type="dxa"/>
          </w:tcPr>
          <w:p w14:paraId="1FB33E02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402</w:t>
            </w:r>
          </w:p>
        </w:tc>
        <w:tc>
          <w:tcPr>
            <w:tcW w:w="814" w:type="dxa"/>
          </w:tcPr>
          <w:p w14:paraId="3A5E8EAB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395</w:t>
            </w:r>
          </w:p>
        </w:tc>
        <w:tc>
          <w:tcPr>
            <w:tcW w:w="814" w:type="dxa"/>
          </w:tcPr>
          <w:p w14:paraId="58941BF3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393</w:t>
            </w:r>
          </w:p>
        </w:tc>
        <w:tc>
          <w:tcPr>
            <w:tcW w:w="820" w:type="dxa"/>
          </w:tcPr>
          <w:p w14:paraId="45010D59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393</w:t>
            </w:r>
          </w:p>
        </w:tc>
        <w:tc>
          <w:tcPr>
            <w:tcW w:w="802" w:type="dxa"/>
          </w:tcPr>
          <w:p w14:paraId="5469E187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393</w:t>
            </w:r>
          </w:p>
        </w:tc>
        <w:tc>
          <w:tcPr>
            <w:tcW w:w="709" w:type="dxa"/>
          </w:tcPr>
          <w:p w14:paraId="7CFDDBD8" w14:textId="77777777" w:rsidR="00E90E1C" w:rsidRPr="00A05405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05405">
              <w:rPr>
                <w:rFonts w:eastAsia="Calibri" w:cstheme="minorHAnsi"/>
                <w:sz w:val="24"/>
                <w:szCs w:val="24"/>
              </w:rPr>
              <w:t>387</w:t>
            </w:r>
          </w:p>
        </w:tc>
        <w:tc>
          <w:tcPr>
            <w:tcW w:w="709" w:type="dxa"/>
          </w:tcPr>
          <w:p w14:paraId="0760C775" w14:textId="233012EE" w:rsidR="00E90E1C" w:rsidRPr="00E90E1C" w:rsidRDefault="00FB28A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eastAsia="Calibri" w:cstheme="minorHAnsi"/>
                <w:color w:val="C00000"/>
                <w:sz w:val="24"/>
                <w:szCs w:val="24"/>
              </w:rPr>
            </w:pPr>
            <w:r>
              <w:rPr>
                <w:rFonts w:eastAsia="Calibri" w:cstheme="minorHAnsi"/>
                <w:color w:val="C00000"/>
                <w:sz w:val="24"/>
                <w:szCs w:val="24"/>
              </w:rPr>
              <w:t>386</w:t>
            </w:r>
          </w:p>
        </w:tc>
      </w:tr>
      <w:tr w:rsidR="00E90E1C" w14:paraId="1722E82F" w14:textId="26D08316" w:rsidTr="00D050D4">
        <w:tc>
          <w:tcPr>
            <w:tcW w:w="2139" w:type="dxa"/>
          </w:tcPr>
          <w:p w14:paraId="294534DB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Wyszewo</w:t>
            </w:r>
          </w:p>
        </w:tc>
        <w:tc>
          <w:tcPr>
            <w:tcW w:w="848" w:type="dxa"/>
          </w:tcPr>
          <w:p w14:paraId="5F096FDA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563</w:t>
            </w:r>
          </w:p>
        </w:tc>
        <w:tc>
          <w:tcPr>
            <w:tcW w:w="814" w:type="dxa"/>
          </w:tcPr>
          <w:p w14:paraId="0814E42D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562</w:t>
            </w:r>
          </w:p>
        </w:tc>
        <w:tc>
          <w:tcPr>
            <w:tcW w:w="814" w:type="dxa"/>
          </w:tcPr>
          <w:p w14:paraId="24824DFE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560</w:t>
            </w:r>
          </w:p>
        </w:tc>
        <w:tc>
          <w:tcPr>
            <w:tcW w:w="820" w:type="dxa"/>
          </w:tcPr>
          <w:p w14:paraId="35F6D33B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553</w:t>
            </w:r>
          </w:p>
        </w:tc>
        <w:tc>
          <w:tcPr>
            <w:tcW w:w="802" w:type="dxa"/>
          </w:tcPr>
          <w:p w14:paraId="59123C9F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547</w:t>
            </w:r>
          </w:p>
        </w:tc>
        <w:tc>
          <w:tcPr>
            <w:tcW w:w="709" w:type="dxa"/>
          </w:tcPr>
          <w:p w14:paraId="2BAC96D3" w14:textId="77777777" w:rsidR="00E90E1C" w:rsidRPr="00A05405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05405">
              <w:rPr>
                <w:rFonts w:eastAsia="Calibri" w:cstheme="minorHAnsi"/>
                <w:sz w:val="24"/>
                <w:szCs w:val="24"/>
              </w:rPr>
              <w:t>558</w:t>
            </w:r>
          </w:p>
        </w:tc>
        <w:tc>
          <w:tcPr>
            <w:tcW w:w="709" w:type="dxa"/>
          </w:tcPr>
          <w:p w14:paraId="2841A395" w14:textId="6C810608" w:rsidR="00E90E1C" w:rsidRPr="00E90E1C" w:rsidRDefault="00A072CD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eastAsia="Calibri" w:cstheme="minorHAnsi"/>
                <w:color w:val="C00000"/>
                <w:sz w:val="24"/>
                <w:szCs w:val="24"/>
              </w:rPr>
            </w:pPr>
            <w:r>
              <w:rPr>
                <w:rFonts w:eastAsia="Calibri" w:cstheme="minorHAnsi"/>
                <w:color w:val="C00000"/>
                <w:sz w:val="24"/>
                <w:szCs w:val="24"/>
              </w:rPr>
              <w:t>5</w:t>
            </w:r>
            <w:r w:rsidR="008268EF">
              <w:rPr>
                <w:rFonts w:eastAsia="Calibri" w:cstheme="minorHAnsi"/>
                <w:color w:val="C00000"/>
                <w:sz w:val="24"/>
                <w:szCs w:val="24"/>
              </w:rPr>
              <w:t>5</w:t>
            </w:r>
            <w:r>
              <w:rPr>
                <w:rFonts w:eastAsia="Calibri" w:cstheme="minorHAnsi"/>
                <w:color w:val="C00000"/>
                <w:sz w:val="24"/>
                <w:szCs w:val="24"/>
              </w:rPr>
              <w:t>6</w:t>
            </w:r>
          </w:p>
        </w:tc>
      </w:tr>
      <w:tr w:rsidR="00E90E1C" w14:paraId="44F5FE86" w14:textId="792D54A1" w:rsidTr="00D050D4">
        <w:tc>
          <w:tcPr>
            <w:tcW w:w="2139" w:type="dxa"/>
          </w:tcPr>
          <w:p w14:paraId="31320A26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848" w:type="dxa"/>
          </w:tcPr>
          <w:p w14:paraId="67BC1AAF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6634</w:t>
            </w:r>
          </w:p>
        </w:tc>
        <w:tc>
          <w:tcPr>
            <w:tcW w:w="814" w:type="dxa"/>
          </w:tcPr>
          <w:p w14:paraId="3658A555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6670</w:t>
            </w:r>
          </w:p>
        </w:tc>
        <w:tc>
          <w:tcPr>
            <w:tcW w:w="814" w:type="dxa"/>
          </w:tcPr>
          <w:p w14:paraId="01CB8E17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6636</w:t>
            </w:r>
          </w:p>
        </w:tc>
        <w:tc>
          <w:tcPr>
            <w:tcW w:w="820" w:type="dxa"/>
          </w:tcPr>
          <w:p w14:paraId="7916C485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6559</w:t>
            </w:r>
          </w:p>
        </w:tc>
        <w:tc>
          <w:tcPr>
            <w:tcW w:w="802" w:type="dxa"/>
          </w:tcPr>
          <w:p w14:paraId="797E1D0C" w14:textId="77777777" w:rsidR="00E90E1C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6520</w:t>
            </w:r>
          </w:p>
        </w:tc>
        <w:tc>
          <w:tcPr>
            <w:tcW w:w="709" w:type="dxa"/>
          </w:tcPr>
          <w:p w14:paraId="762D5A81" w14:textId="77777777" w:rsidR="00E90E1C" w:rsidRPr="00A05405" w:rsidRDefault="00E90E1C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05405">
              <w:rPr>
                <w:rFonts w:eastAsia="Calibri" w:cstheme="minorHAnsi"/>
                <w:b/>
                <w:sz w:val="24"/>
                <w:szCs w:val="24"/>
              </w:rPr>
              <w:t>5447</w:t>
            </w:r>
          </w:p>
        </w:tc>
        <w:tc>
          <w:tcPr>
            <w:tcW w:w="709" w:type="dxa"/>
          </w:tcPr>
          <w:p w14:paraId="5B14ABF5" w14:textId="7350E002" w:rsidR="00E90E1C" w:rsidRPr="00E90E1C" w:rsidRDefault="00A072CD" w:rsidP="00A0540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eastAsia="Calibri" w:cstheme="minorHAnsi"/>
                <w:b/>
                <w:color w:val="C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C00000"/>
                <w:sz w:val="24"/>
                <w:szCs w:val="24"/>
              </w:rPr>
              <w:t>5356</w:t>
            </w:r>
          </w:p>
        </w:tc>
      </w:tr>
    </w:tbl>
    <w:p w14:paraId="2C3237AB" w14:textId="77777777" w:rsidR="00D76F8E" w:rsidRDefault="00EA1960">
      <w:pPr>
        <w:pStyle w:val="Akapitzlist"/>
        <w:spacing w:beforeAutospacing="1" w:afterAutospacing="1" w:line="240" w:lineRule="auto"/>
        <w:ind w:left="3119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Opracowanie własne (ewidencja ludności)</w:t>
      </w:r>
    </w:p>
    <w:p w14:paraId="1D8E5E8F" w14:textId="77777777" w:rsidR="00D76F8E" w:rsidRDefault="00D76F8E">
      <w:pPr>
        <w:pStyle w:val="Akapitzlist"/>
        <w:spacing w:beforeAutospacing="1" w:afterAutospacing="1" w:line="240" w:lineRule="auto"/>
        <w:ind w:left="1080"/>
        <w:rPr>
          <w:rFonts w:cstheme="minorHAnsi"/>
          <w:i/>
          <w:sz w:val="24"/>
          <w:szCs w:val="24"/>
        </w:rPr>
      </w:pPr>
    </w:p>
    <w:p w14:paraId="79CE59B4" w14:textId="056616DE" w:rsidR="00D76F8E" w:rsidRDefault="00011664" w:rsidP="00011664">
      <w:pPr>
        <w:pStyle w:val="Akapitzlist"/>
        <w:spacing w:beforeAutospacing="1" w:afterAutospacing="1" w:line="240" w:lineRule="auto"/>
        <w:ind w:left="0"/>
        <w:jc w:val="center"/>
        <w:rPr>
          <w:rFonts w:cstheme="minorHAnsi"/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887FDC5" wp14:editId="44CF6B66">
            <wp:extent cx="5972175" cy="2543175"/>
            <wp:effectExtent l="0" t="0" r="9525" b="9525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C5452B6" w14:textId="17BE3952" w:rsidR="00D76F8E" w:rsidRPr="00071AB2" w:rsidRDefault="00EA1960" w:rsidP="00C37522">
      <w:pPr>
        <w:spacing w:beforeAutospacing="1" w:afterAutospacing="1" w:line="240" w:lineRule="auto"/>
        <w:jc w:val="both"/>
        <w:rPr>
          <w:rFonts w:cstheme="minorHAnsi"/>
          <w:sz w:val="24"/>
          <w:szCs w:val="24"/>
        </w:rPr>
      </w:pPr>
      <w:r w:rsidRPr="00071AB2">
        <w:rPr>
          <w:rFonts w:cstheme="minorHAnsi"/>
          <w:sz w:val="24"/>
          <w:szCs w:val="24"/>
        </w:rPr>
        <w:lastRenderedPageBreak/>
        <w:t>Liczba stałych mieszkańców w poszczególnych miejscowościach na przestrzeni 2018 -202</w:t>
      </w:r>
      <w:r w:rsidR="007A2024" w:rsidRPr="00071AB2">
        <w:rPr>
          <w:rFonts w:cstheme="minorHAnsi"/>
          <w:sz w:val="24"/>
          <w:szCs w:val="24"/>
        </w:rPr>
        <w:t xml:space="preserve">4 </w:t>
      </w:r>
      <w:r w:rsidRPr="00071AB2">
        <w:rPr>
          <w:rFonts w:cstheme="minorHAnsi"/>
          <w:sz w:val="24"/>
          <w:szCs w:val="24"/>
        </w:rPr>
        <w:t xml:space="preserve">r. nie ulegała zbyt dużym wahaniom. Obserwujemy </w:t>
      </w:r>
      <w:r w:rsidR="00C37522" w:rsidRPr="00071AB2">
        <w:rPr>
          <w:rFonts w:cstheme="minorHAnsi"/>
          <w:sz w:val="24"/>
          <w:szCs w:val="24"/>
        </w:rPr>
        <w:t>niewiel</w:t>
      </w:r>
      <w:r w:rsidR="00011664" w:rsidRPr="00071AB2">
        <w:rPr>
          <w:rFonts w:cstheme="minorHAnsi"/>
          <w:sz w:val="24"/>
          <w:szCs w:val="24"/>
        </w:rPr>
        <w:t>ki spadek w sołectwie Grzybnica, Rosnowo i Bonin</w:t>
      </w:r>
      <w:r w:rsidR="00C37522" w:rsidRPr="00071AB2">
        <w:rPr>
          <w:rFonts w:cstheme="minorHAnsi"/>
          <w:sz w:val="24"/>
          <w:szCs w:val="24"/>
        </w:rPr>
        <w:t xml:space="preserve"> i</w:t>
      </w:r>
      <w:r w:rsidRPr="00071AB2">
        <w:rPr>
          <w:rFonts w:cstheme="minorHAnsi"/>
          <w:sz w:val="24"/>
          <w:szCs w:val="24"/>
        </w:rPr>
        <w:t xml:space="preserve"> stały wzrost mieszkańców w sołectwie Manowo</w:t>
      </w:r>
      <w:r w:rsidR="00E24DE9" w:rsidRPr="00071AB2">
        <w:rPr>
          <w:rFonts w:cstheme="minorHAnsi"/>
          <w:sz w:val="24"/>
          <w:szCs w:val="24"/>
        </w:rPr>
        <w:t xml:space="preserve"> oraz niewielki w Cewlinie. </w:t>
      </w:r>
    </w:p>
    <w:p w14:paraId="49F607ED" w14:textId="77777777" w:rsidR="00D76F8E" w:rsidRPr="00BA3153" w:rsidRDefault="00EA1960" w:rsidP="00BA3153">
      <w:pPr>
        <w:pStyle w:val="Styl29"/>
        <w:numPr>
          <w:ilvl w:val="1"/>
          <w:numId w:val="25"/>
        </w:numPr>
      </w:pPr>
      <w:bookmarkStart w:id="10" w:name="_Toc165893466"/>
      <w:r w:rsidRPr="00BA3153">
        <w:t>Bezrobocie.</w:t>
      </w:r>
      <w:bookmarkEnd w:id="10"/>
    </w:p>
    <w:p w14:paraId="1A767360" w14:textId="37B70F15" w:rsidR="004A1C34" w:rsidRPr="00071AB2" w:rsidRDefault="004A1C34" w:rsidP="00C37522">
      <w:pPr>
        <w:jc w:val="both"/>
      </w:pPr>
      <w:r w:rsidRPr="00071AB2">
        <w:t>Na koniec grudnia 202</w:t>
      </w:r>
      <w:r w:rsidR="00CA4B0F" w:rsidRPr="00071AB2">
        <w:t>4</w:t>
      </w:r>
      <w:r w:rsidRPr="00071AB2">
        <w:t xml:space="preserve"> roku w PUP Koszalin zarejestrowanych było </w:t>
      </w:r>
      <w:r w:rsidR="00CA4B0F" w:rsidRPr="00071AB2">
        <w:t>170</w:t>
      </w:r>
      <w:r w:rsidRPr="00071AB2">
        <w:t xml:space="preserve"> </w:t>
      </w:r>
      <w:r w:rsidR="00CA4B0F" w:rsidRPr="00071AB2">
        <w:t>bezrobotnych z terenu gminy Manowo</w:t>
      </w:r>
      <w:r w:rsidRPr="00071AB2">
        <w:t>, w tym 92 kobiety</w:t>
      </w:r>
      <w:r w:rsidR="00CA4B0F" w:rsidRPr="00071AB2">
        <w:t>. Z ogólnej liczby bezrobotnych</w:t>
      </w:r>
      <w:r w:rsidRPr="00071AB2">
        <w:t xml:space="preserve"> </w:t>
      </w:r>
      <w:r w:rsidR="001867B2" w:rsidRPr="00071AB2">
        <w:t xml:space="preserve">zarejestrowanych </w:t>
      </w:r>
      <w:r w:rsidR="00CA4B0F" w:rsidRPr="00071AB2">
        <w:t>na koniec roku 2024</w:t>
      </w:r>
      <w:r w:rsidR="001867B2" w:rsidRPr="00071AB2">
        <w:t>, 35 osób byli to bezrobotni z prawem do zasiłku</w:t>
      </w:r>
      <w:r w:rsidRPr="00071AB2">
        <w:t xml:space="preserve">, z czego </w:t>
      </w:r>
      <w:r w:rsidR="001867B2" w:rsidRPr="00071AB2">
        <w:t>25</w:t>
      </w:r>
      <w:r w:rsidRPr="00071AB2">
        <w:t xml:space="preserve"> stanowiły kobiety.  Liczba bezrobotnych </w:t>
      </w:r>
      <w:r w:rsidR="008856C6" w:rsidRPr="00071AB2">
        <w:t>zwiększyła</w:t>
      </w:r>
      <w:r w:rsidRPr="00071AB2">
        <w:t xml:space="preserve"> się o </w:t>
      </w:r>
      <w:r w:rsidR="008856C6" w:rsidRPr="00071AB2">
        <w:t>6</w:t>
      </w:r>
      <w:r w:rsidRPr="00071AB2">
        <w:t xml:space="preserve"> osób w stosunku do stanu na dzień 31 grudnia 202</w:t>
      </w:r>
      <w:r w:rsidR="008856C6" w:rsidRPr="00071AB2">
        <w:t>3</w:t>
      </w:r>
      <w:r w:rsidRPr="00071AB2">
        <w:t xml:space="preserve"> r. Wskaźnik bezrobocia w gminie </w:t>
      </w:r>
      <w:r w:rsidR="008856C6" w:rsidRPr="00071AB2">
        <w:t>zwiększył</w:t>
      </w:r>
      <w:r w:rsidRPr="00071AB2">
        <w:t xml:space="preserve"> się i wyniósł  </w:t>
      </w:r>
      <w:r w:rsidR="008856C6" w:rsidRPr="00071AB2">
        <w:t>5</w:t>
      </w:r>
      <w:r w:rsidRPr="00071AB2">
        <w:t>,0% .</w:t>
      </w:r>
    </w:p>
    <w:p w14:paraId="4D34F088" w14:textId="790045BF" w:rsidR="004A1C34" w:rsidRPr="00071AB2" w:rsidRDefault="004A1C34" w:rsidP="00C37522">
      <w:pPr>
        <w:jc w:val="both"/>
      </w:pPr>
      <w:r w:rsidRPr="00071AB2">
        <w:t>W ramach podpisanego z Powiatem Koszalińskim – Powiatowym Urzędem Pracy w Koszalinie Porozumieniem dotyczącym zorganizowania i finansowania prac społecznie użytecznych oraz kierowania do ich wykonywania osób uprawnionych, w roku 202</w:t>
      </w:r>
      <w:r w:rsidR="008856C6" w:rsidRPr="00071AB2">
        <w:t>4</w:t>
      </w:r>
      <w:r w:rsidRPr="00071AB2">
        <w:t xml:space="preserve"> zostało skierowanych do wykonywania w/w prac 2</w:t>
      </w:r>
      <w:r w:rsidR="008856C6" w:rsidRPr="00071AB2">
        <w:t>1</w:t>
      </w:r>
      <w:r w:rsidRPr="00071AB2">
        <w:t xml:space="preserve"> osób.</w:t>
      </w:r>
    </w:p>
    <w:p w14:paraId="02FC7644" w14:textId="77777777" w:rsidR="004A1C34" w:rsidRPr="00071AB2" w:rsidRDefault="004A1C34" w:rsidP="00C37522">
      <w:pPr>
        <w:jc w:val="both"/>
      </w:pPr>
      <w:r w:rsidRPr="00071AB2">
        <w:t>Podobnie jak w poprzednich latach prace były wykonywane na terenach poszczególnych sołectw, były to prace porządkowe oraz pomoc i opieka nad osobami starszymi.</w:t>
      </w:r>
    </w:p>
    <w:p w14:paraId="2A51AE8D" w14:textId="7CDA1A07" w:rsidR="00D76F8E" w:rsidRPr="00071AB2" w:rsidRDefault="004A1C34" w:rsidP="00C37522">
      <w:pPr>
        <w:jc w:val="both"/>
      </w:pPr>
      <w:r w:rsidRPr="00071AB2">
        <w:t>Powiatowy Urząd Pracy dokonał refundacji wypłaconego wynagrodzenia w wysokości 60% na podstawie złożonego wniosku refundacyjnego. Prace trwały nieprzerwanie od połowy lutego 202</w:t>
      </w:r>
      <w:r w:rsidR="008856C6" w:rsidRPr="00071AB2">
        <w:t>4</w:t>
      </w:r>
      <w:r w:rsidRPr="00071AB2">
        <w:t xml:space="preserve"> do końca grudnia 202</w:t>
      </w:r>
      <w:r w:rsidR="008856C6" w:rsidRPr="00071AB2">
        <w:t>4</w:t>
      </w:r>
      <w:r w:rsidRPr="00071AB2">
        <w:t xml:space="preserve"> roku.</w:t>
      </w:r>
    </w:p>
    <w:p w14:paraId="1AA21245" w14:textId="77777777" w:rsidR="00D76F8E" w:rsidRPr="008512FF" w:rsidRDefault="00EA1960">
      <w:pPr>
        <w:pStyle w:val="Styl12"/>
        <w:spacing w:before="280" w:after="280"/>
        <w:rPr>
          <w:rFonts w:asciiTheme="minorHAnsi" w:hAnsiTheme="minorHAnsi" w:cstheme="minorHAnsi"/>
          <w:color w:val="auto"/>
        </w:rPr>
      </w:pPr>
      <w:r w:rsidRPr="008512FF">
        <w:rPr>
          <w:rFonts w:asciiTheme="minorHAnsi" w:hAnsiTheme="minorHAnsi" w:cstheme="minorHAnsi"/>
          <w:color w:val="auto"/>
        </w:rPr>
        <w:t xml:space="preserve"> </w:t>
      </w:r>
      <w:bookmarkStart w:id="11" w:name="_Toc165893467"/>
      <w:r w:rsidRPr="008512FF">
        <w:rPr>
          <w:rFonts w:asciiTheme="minorHAnsi" w:hAnsiTheme="minorHAnsi" w:cstheme="minorHAnsi"/>
          <w:color w:val="auto"/>
        </w:rPr>
        <w:t>1.6. Gospodarstwa rolne.</w:t>
      </w:r>
      <w:bookmarkEnd w:id="11"/>
    </w:p>
    <w:p w14:paraId="56A3B0A4" w14:textId="18883800" w:rsidR="00D76F8E" w:rsidRDefault="00EA1960" w:rsidP="00C37522">
      <w:pPr>
        <w:spacing w:beforeAutospacing="1" w:afterAutospacing="1" w:line="240" w:lineRule="auto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gminie Manowo </w:t>
      </w:r>
      <w:r w:rsidRPr="00161020">
        <w:rPr>
          <w:rFonts w:cstheme="minorHAnsi"/>
          <w:sz w:val="24"/>
          <w:szCs w:val="24"/>
        </w:rPr>
        <w:t>w 202</w:t>
      </w:r>
      <w:r w:rsidR="00161020" w:rsidRPr="00161020">
        <w:rPr>
          <w:rFonts w:cstheme="minorHAnsi"/>
          <w:sz w:val="24"/>
          <w:szCs w:val="24"/>
        </w:rPr>
        <w:t>4</w:t>
      </w:r>
      <w:r w:rsidRPr="00161020">
        <w:rPr>
          <w:rFonts w:cstheme="minorHAnsi"/>
          <w:sz w:val="24"/>
          <w:szCs w:val="24"/>
        </w:rPr>
        <w:t xml:space="preserve"> roku  </w:t>
      </w:r>
      <w:r>
        <w:rPr>
          <w:rFonts w:cstheme="minorHAnsi"/>
          <w:sz w:val="24"/>
          <w:szCs w:val="24"/>
        </w:rPr>
        <w:t>funkcjonowało 3</w:t>
      </w:r>
      <w:r w:rsidR="008512FF">
        <w:rPr>
          <w:rFonts w:cstheme="minorHAnsi"/>
          <w:sz w:val="24"/>
          <w:szCs w:val="24"/>
        </w:rPr>
        <w:t>29</w:t>
      </w:r>
      <w:r>
        <w:rPr>
          <w:rFonts w:cstheme="minorHAnsi"/>
          <w:sz w:val="24"/>
          <w:szCs w:val="24"/>
        </w:rPr>
        <w:t xml:space="preserve"> gospodarstw rolnych, nastąpił </w:t>
      </w:r>
      <w:r w:rsidR="008512FF">
        <w:rPr>
          <w:rFonts w:cstheme="minorHAnsi"/>
          <w:sz w:val="24"/>
          <w:szCs w:val="24"/>
        </w:rPr>
        <w:t>spadek</w:t>
      </w:r>
      <w:r>
        <w:rPr>
          <w:rFonts w:cstheme="minorHAnsi"/>
          <w:sz w:val="24"/>
          <w:szCs w:val="24"/>
        </w:rPr>
        <w:t xml:space="preserve"> o </w:t>
      </w:r>
      <w:r w:rsidR="008512FF">
        <w:rPr>
          <w:rFonts w:cstheme="minorHAnsi"/>
          <w:sz w:val="24"/>
          <w:szCs w:val="24"/>
        </w:rPr>
        <w:t>53</w:t>
      </w:r>
      <w:r>
        <w:rPr>
          <w:rFonts w:cstheme="minorHAnsi"/>
          <w:sz w:val="24"/>
          <w:szCs w:val="24"/>
        </w:rPr>
        <w:t xml:space="preserve"> gospodarstwa w stosunku do 202</w:t>
      </w:r>
      <w:r w:rsidR="008512FF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roku.</w:t>
      </w:r>
      <w:r w:rsidR="008512FF">
        <w:rPr>
          <w:rFonts w:cstheme="minorHAnsi"/>
          <w:sz w:val="24"/>
          <w:szCs w:val="24"/>
        </w:rPr>
        <w:t xml:space="preserve"> Sytuacja ta jest spowodowana </w:t>
      </w:r>
      <w:r w:rsidR="002F0F7E">
        <w:rPr>
          <w:rFonts w:cstheme="minorHAnsi"/>
          <w:sz w:val="24"/>
          <w:szCs w:val="24"/>
        </w:rPr>
        <w:t>przyłączeniem</w:t>
      </w:r>
      <w:r w:rsidR="008512FF">
        <w:rPr>
          <w:rFonts w:cstheme="minorHAnsi"/>
          <w:sz w:val="24"/>
          <w:szCs w:val="24"/>
        </w:rPr>
        <w:t xml:space="preserve"> Kretomina do miasta Koszalin.</w:t>
      </w:r>
      <w:r>
        <w:rPr>
          <w:rFonts w:cstheme="minorHAnsi"/>
          <w:sz w:val="24"/>
          <w:szCs w:val="24"/>
        </w:rPr>
        <w:t xml:space="preserve"> Przeważają gospodarstwa małe od 1-2 ha oraz 2-5 ha.</w:t>
      </w:r>
    </w:p>
    <w:p w14:paraId="34C8EA03" w14:textId="03BE419F" w:rsidR="00D76F8E" w:rsidRDefault="00EA1960" w:rsidP="00E61042">
      <w:pPr>
        <w:spacing w:beforeAutospacing="1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Struktura gospodarstw przedstawia się następująco:</w:t>
      </w:r>
    </w:p>
    <w:tbl>
      <w:tblPr>
        <w:tblStyle w:val="Tabela-Siatka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134"/>
        <w:gridCol w:w="992"/>
        <w:gridCol w:w="992"/>
        <w:gridCol w:w="992"/>
        <w:gridCol w:w="993"/>
        <w:gridCol w:w="992"/>
        <w:gridCol w:w="850"/>
      </w:tblGrid>
      <w:tr w:rsidR="0023695E" w14:paraId="4619F3BE" w14:textId="43DBF1FE" w:rsidTr="0023695E">
        <w:tc>
          <w:tcPr>
            <w:tcW w:w="568" w:type="dxa"/>
            <w:vMerge w:val="restart"/>
            <w:shd w:val="clear" w:color="auto" w:fill="C5E0B3" w:themeFill="accent6" w:themeFillTint="66"/>
          </w:tcPr>
          <w:p w14:paraId="1AC6365B" w14:textId="77777777" w:rsidR="0023695E" w:rsidRDefault="0023695E" w:rsidP="00EE6125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</w:tcPr>
          <w:p w14:paraId="411FFC8D" w14:textId="77777777" w:rsidR="0023695E" w:rsidRDefault="0023695E" w:rsidP="00161020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Powierzchnia gospodarstwa w ha</w:t>
            </w:r>
          </w:p>
        </w:tc>
        <w:tc>
          <w:tcPr>
            <w:tcW w:w="6945" w:type="dxa"/>
            <w:gridSpan w:val="7"/>
            <w:shd w:val="clear" w:color="auto" w:fill="C5E0B3" w:themeFill="accent6" w:themeFillTint="66"/>
          </w:tcPr>
          <w:p w14:paraId="67DF7756" w14:textId="7F4C799B" w:rsidR="0023695E" w:rsidRDefault="0023695E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Ilość gospodarstw</w:t>
            </w:r>
          </w:p>
        </w:tc>
      </w:tr>
      <w:tr w:rsidR="00161020" w14:paraId="35B5A2A6" w14:textId="19AFB951" w:rsidTr="0023695E">
        <w:tc>
          <w:tcPr>
            <w:tcW w:w="568" w:type="dxa"/>
            <w:vMerge/>
            <w:shd w:val="clear" w:color="auto" w:fill="C5E0B3" w:themeFill="accent6" w:themeFillTint="66"/>
          </w:tcPr>
          <w:p w14:paraId="6CA88FF9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14:paraId="19A82D09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63D46332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65EE6674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05DD628F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191AC970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2021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14:paraId="33AE9E16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4CF38802" w14:textId="77777777" w:rsidR="00161020" w:rsidRPr="008512FF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12FF">
              <w:rPr>
                <w:rFonts w:cstheme="minorHAnsi"/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056527C8" w14:textId="069A86FC" w:rsidR="00161020" w:rsidRPr="00A07419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07419">
              <w:rPr>
                <w:rFonts w:cstheme="minorHAnsi"/>
                <w:b/>
                <w:color w:val="FF0000"/>
                <w:sz w:val="24"/>
                <w:szCs w:val="24"/>
              </w:rPr>
              <w:t>2024</w:t>
            </w:r>
          </w:p>
        </w:tc>
      </w:tr>
      <w:tr w:rsidR="00161020" w14:paraId="77ADC409" w14:textId="5211C7DE" w:rsidTr="0023695E">
        <w:tc>
          <w:tcPr>
            <w:tcW w:w="568" w:type="dxa"/>
          </w:tcPr>
          <w:p w14:paraId="142D7FB1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3088646C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1-2</w:t>
            </w:r>
          </w:p>
        </w:tc>
        <w:tc>
          <w:tcPr>
            <w:tcW w:w="1134" w:type="dxa"/>
          </w:tcPr>
          <w:p w14:paraId="7B8142C5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14:paraId="28EB80F8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14:paraId="6DBF783E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131</w:t>
            </w:r>
          </w:p>
        </w:tc>
        <w:tc>
          <w:tcPr>
            <w:tcW w:w="992" w:type="dxa"/>
          </w:tcPr>
          <w:p w14:paraId="6574CDAB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131</w:t>
            </w:r>
          </w:p>
        </w:tc>
        <w:tc>
          <w:tcPr>
            <w:tcW w:w="993" w:type="dxa"/>
          </w:tcPr>
          <w:p w14:paraId="4D030FBB" w14:textId="77777777" w:rsidR="00161020" w:rsidRDefault="00161020" w:rsidP="00EE6125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138</w:t>
            </w:r>
          </w:p>
        </w:tc>
        <w:tc>
          <w:tcPr>
            <w:tcW w:w="992" w:type="dxa"/>
          </w:tcPr>
          <w:p w14:paraId="097F6762" w14:textId="77777777" w:rsidR="00161020" w:rsidRPr="008512FF" w:rsidRDefault="00161020" w:rsidP="00EE6125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512FF">
              <w:rPr>
                <w:rFonts w:cstheme="minorHAnsi"/>
                <w:sz w:val="24"/>
                <w:szCs w:val="24"/>
              </w:rPr>
              <w:t>112</w:t>
            </w:r>
          </w:p>
        </w:tc>
        <w:tc>
          <w:tcPr>
            <w:tcW w:w="850" w:type="dxa"/>
          </w:tcPr>
          <w:p w14:paraId="0F2D76FA" w14:textId="55C13CDE" w:rsidR="00161020" w:rsidRPr="00A07419" w:rsidRDefault="00161020" w:rsidP="00EE6125">
            <w:pPr>
              <w:widowControl w:val="0"/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A07419">
              <w:rPr>
                <w:rFonts w:cstheme="minorHAnsi"/>
                <w:color w:val="FF0000"/>
                <w:sz w:val="24"/>
                <w:szCs w:val="24"/>
              </w:rPr>
              <w:t>114</w:t>
            </w:r>
          </w:p>
        </w:tc>
      </w:tr>
      <w:tr w:rsidR="00161020" w14:paraId="6926CCBC" w14:textId="76231D56" w:rsidTr="0023695E">
        <w:tc>
          <w:tcPr>
            <w:tcW w:w="568" w:type="dxa"/>
          </w:tcPr>
          <w:p w14:paraId="60467844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A80B13B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Pow. 2-5</w:t>
            </w:r>
          </w:p>
        </w:tc>
        <w:tc>
          <w:tcPr>
            <w:tcW w:w="1134" w:type="dxa"/>
          </w:tcPr>
          <w:p w14:paraId="061BE6D3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14:paraId="7772DD94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14:paraId="0CAB6810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14:paraId="26C3D381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125</w:t>
            </w:r>
          </w:p>
        </w:tc>
        <w:tc>
          <w:tcPr>
            <w:tcW w:w="993" w:type="dxa"/>
          </w:tcPr>
          <w:p w14:paraId="4195BD5A" w14:textId="77777777" w:rsidR="00161020" w:rsidRDefault="00161020" w:rsidP="00EE6125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14:paraId="288DF618" w14:textId="77777777" w:rsidR="00161020" w:rsidRPr="008512FF" w:rsidRDefault="00161020" w:rsidP="00EE6125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512FF">
              <w:rPr>
                <w:rFonts w:cstheme="minorHAnsi"/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14:paraId="3C29578A" w14:textId="67A4574C" w:rsidR="00161020" w:rsidRPr="00A07419" w:rsidRDefault="00161020" w:rsidP="00EE6125">
            <w:pPr>
              <w:widowControl w:val="0"/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A07419">
              <w:rPr>
                <w:rFonts w:cstheme="minorHAnsi"/>
                <w:color w:val="FF0000"/>
                <w:sz w:val="24"/>
                <w:szCs w:val="24"/>
              </w:rPr>
              <w:t>107</w:t>
            </w:r>
          </w:p>
        </w:tc>
      </w:tr>
      <w:tr w:rsidR="00161020" w14:paraId="6DE89928" w14:textId="1BBB74E4" w:rsidTr="0023695E">
        <w:tc>
          <w:tcPr>
            <w:tcW w:w="568" w:type="dxa"/>
          </w:tcPr>
          <w:p w14:paraId="10893638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7AF1C7B9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Pow. 5-7</w:t>
            </w:r>
          </w:p>
        </w:tc>
        <w:tc>
          <w:tcPr>
            <w:tcW w:w="1134" w:type="dxa"/>
          </w:tcPr>
          <w:p w14:paraId="28880C0E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064334B4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5B499908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3180B83A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14:paraId="32284743" w14:textId="77777777" w:rsidR="00161020" w:rsidRDefault="00161020" w:rsidP="00EE6125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4E42A609" w14:textId="77777777" w:rsidR="00161020" w:rsidRPr="008512FF" w:rsidRDefault="00161020" w:rsidP="00EE6125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512F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14:paraId="01800142" w14:textId="2F1CE1D0" w:rsidR="00161020" w:rsidRPr="00A07419" w:rsidRDefault="00161020" w:rsidP="00EE6125">
            <w:pPr>
              <w:widowControl w:val="0"/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A07419">
              <w:rPr>
                <w:rFonts w:cstheme="minorHAnsi"/>
                <w:color w:val="FF0000"/>
                <w:sz w:val="24"/>
                <w:szCs w:val="24"/>
              </w:rPr>
              <w:t>25</w:t>
            </w:r>
          </w:p>
        </w:tc>
      </w:tr>
      <w:tr w:rsidR="00161020" w14:paraId="5EEC7E01" w14:textId="3B6227A6" w:rsidTr="0023695E">
        <w:tc>
          <w:tcPr>
            <w:tcW w:w="568" w:type="dxa"/>
          </w:tcPr>
          <w:p w14:paraId="0F489755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6EE25ED5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Pow. 7- 10</w:t>
            </w:r>
          </w:p>
        </w:tc>
        <w:tc>
          <w:tcPr>
            <w:tcW w:w="1134" w:type="dxa"/>
          </w:tcPr>
          <w:p w14:paraId="7D5D121A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768C720B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050000EB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6C2FE0A7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14:paraId="03CA6A19" w14:textId="77777777" w:rsidR="00161020" w:rsidRDefault="00161020" w:rsidP="00EE6125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0754E547" w14:textId="77777777" w:rsidR="00161020" w:rsidRPr="008512FF" w:rsidRDefault="00161020" w:rsidP="00EE6125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512F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3F97DFC9" w14:textId="308527E5" w:rsidR="00161020" w:rsidRPr="00A07419" w:rsidRDefault="00161020" w:rsidP="00EE6125">
            <w:pPr>
              <w:widowControl w:val="0"/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A07419">
              <w:rPr>
                <w:rFonts w:cstheme="minorHAnsi"/>
                <w:color w:val="FF0000"/>
                <w:sz w:val="24"/>
                <w:szCs w:val="24"/>
              </w:rPr>
              <w:t>22</w:t>
            </w:r>
          </w:p>
        </w:tc>
      </w:tr>
      <w:tr w:rsidR="00161020" w14:paraId="7C02AC24" w14:textId="4B32C4CE" w:rsidTr="0023695E">
        <w:tc>
          <w:tcPr>
            <w:tcW w:w="568" w:type="dxa"/>
          </w:tcPr>
          <w:p w14:paraId="31AAC275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7EF2D106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Pow. 10- 15</w:t>
            </w:r>
          </w:p>
        </w:tc>
        <w:tc>
          <w:tcPr>
            <w:tcW w:w="1134" w:type="dxa"/>
          </w:tcPr>
          <w:p w14:paraId="4449E12B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6150108D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5797DA92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77A8FBB6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14:paraId="28CD6BCE" w14:textId="77777777" w:rsidR="00161020" w:rsidRDefault="00161020" w:rsidP="00EE6125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6BAD8CE2" w14:textId="77777777" w:rsidR="00161020" w:rsidRPr="008512FF" w:rsidRDefault="00161020" w:rsidP="00EE6125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512FF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75B501E0" w14:textId="78BE928A" w:rsidR="00161020" w:rsidRPr="00A07419" w:rsidRDefault="00161020" w:rsidP="00EE6125">
            <w:pPr>
              <w:widowControl w:val="0"/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A07419">
              <w:rPr>
                <w:rFonts w:cstheme="minorHAnsi"/>
                <w:color w:val="FF0000"/>
                <w:sz w:val="24"/>
                <w:szCs w:val="24"/>
              </w:rPr>
              <w:t>17</w:t>
            </w:r>
          </w:p>
        </w:tc>
      </w:tr>
      <w:tr w:rsidR="00161020" w14:paraId="766F1F6D" w14:textId="318828D7" w:rsidTr="0023695E">
        <w:tc>
          <w:tcPr>
            <w:tcW w:w="568" w:type="dxa"/>
          </w:tcPr>
          <w:p w14:paraId="0D92CC9B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14:paraId="53BFFC99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Pow. 15- 20</w:t>
            </w:r>
          </w:p>
        </w:tc>
        <w:tc>
          <w:tcPr>
            <w:tcW w:w="1134" w:type="dxa"/>
          </w:tcPr>
          <w:p w14:paraId="074A4C75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4863D3EF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38C650D7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B1819DB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14:paraId="56A4A08D" w14:textId="77777777" w:rsidR="00161020" w:rsidRDefault="00161020" w:rsidP="00EE6125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04B031B2" w14:textId="77777777" w:rsidR="00161020" w:rsidRPr="008512FF" w:rsidRDefault="00161020" w:rsidP="00EE6125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512F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4F938C3B" w14:textId="609DAF21" w:rsidR="00161020" w:rsidRPr="00A07419" w:rsidRDefault="00161020" w:rsidP="00EE6125">
            <w:pPr>
              <w:widowControl w:val="0"/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A07419">
              <w:rPr>
                <w:rFonts w:cstheme="minorHAnsi"/>
                <w:color w:val="FF0000"/>
                <w:sz w:val="24"/>
                <w:szCs w:val="24"/>
              </w:rPr>
              <w:t>10</w:t>
            </w:r>
          </w:p>
        </w:tc>
      </w:tr>
      <w:tr w:rsidR="00161020" w14:paraId="0E7DC6FE" w14:textId="0A9863E5" w:rsidTr="0023695E">
        <w:tc>
          <w:tcPr>
            <w:tcW w:w="568" w:type="dxa"/>
          </w:tcPr>
          <w:p w14:paraId="2015876B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74F8E038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Pow. 20- 50</w:t>
            </w:r>
          </w:p>
        </w:tc>
        <w:tc>
          <w:tcPr>
            <w:tcW w:w="1134" w:type="dxa"/>
          </w:tcPr>
          <w:p w14:paraId="0ABEC812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540E1A9A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3C1F6B66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1C67FFA6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14:paraId="5CC743BE" w14:textId="77777777" w:rsidR="00161020" w:rsidRDefault="00161020" w:rsidP="00EE6125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637EB1F4" w14:textId="77777777" w:rsidR="00161020" w:rsidRPr="008512FF" w:rsidRDefault="00161020" w:rsidP="00EE6125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512F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133CF839" w14:textId="6ED1B9A3" w:rsidR="00161020" w:rsidRPr="00A07419" w:rsidRDefault="00161020" w:rsidP="00EE6125">
            <w:pPr>
              <w:widowControl w:val="0"/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A07419">
              <w:rPr>
                <w:rFonts w:cstheme="minorHAnsi"/>
                <w:color w:val="FF0000"/>
                <w:sz w:val="24"/>
                <w:szCs w:val="24"/>
              </w:rPr>
              <w:t>19</w:t>
            </w:r>
          </w:p>
        </w:tc>
      </w:tr>
      <w:tr w:rsidR="00161020" w14:paraId="15BC646C" w14:textId="41715E2A" w:rsidTr="0023695E">
        <w:tc>
          <w:tcPr>
            <w:tcW w:w="568" w:type="dxa"/>
          </w:tcPr>
          <w:p w14:paraId="0A47C097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7DB40AD0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Pow. 50- 100</w:t>
            </w:r>
          </w:p>
        </w:tc>
        <w:tc>
          <w:tcPr>
            <w:tcW w:w="1134" w:type="dxa"/>
          </w:tcPr>
          <w:p w14:paraId="7F0FC2F9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AB7BC93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5CA1F75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6258CFF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99EBCAB" w14:textId="77777777" w:rsidR="00161020" w:rsidRDefault="00161020" w:rsidP="00EE6125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9B8E881" w14:textId="77777777" w:rsidR="00161020" w:rsidRPr="008512FF" w:rsidRDefault="00161020" w:rsidP="00EE6125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512F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536549D" w14:textId="7ECB9DB1" w:rsidR="00161020" w:rsidRPr="00A07419" w:rsidRDefault="00161020" w:rsidP="00EE6125">
            <w:pPr>
              <w:widowControl w:val="0"/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A07419">
              <w:rPr>
                <w:rFonts w:cstheme="minorHAnsi"/>
                <w:color w:val="FF0000"/>
                <w:sz w:val="24"/>
                <w:szCs w:val="24"/>
              </w:rPr>
              <w:t>2</w:t>
            </w:r>
          </w:p>
        </w:tc>
      </w:tr>
      <w:tr w:rsidR="00161020" w14:paraId="373D5700" w14:textId="6C7C809D" w:rsidTr="0023695E">
        <w:tc>
          <w:tcPr>
            <w:tcW w:w="568" w:type="dxa"/>
          </w:tcPr>
          <w:p w14:paraId="7765489D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039FB6E2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Pow. 100</w:t>
            </w:r>
          </w:p>
        </w:tc>
        <w:tc>
          <w:tcPr>
            <w:tcW w:w="1134" w:type="dxa"/>
          </w:tcPr>
          <w:p w14:paraId="2137BBB8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2293D7C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328AE5E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AB60A6A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74BA5C2C" w14:textId="77777777" w:rsidR="00161020" w:rsidRDefault="00161020" w:rsidP="00EE6125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2C6EF1C1" w14:textId="77777777" w:rsidR="00161020" w:rsidRPr="008512FF" w:rsidRDefault="00161020" w:rsidP="00EE6125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512F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7F5F04D6" w14:textId="646D9CB0" w:rsidR="00161020" w:rsidRPr="00A07419" w:rsidRDefault="00161020" w:rsidP="00EE6125">
            <w:pPr>
              <w:widowControl w:val="0"/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A07419">
              <w:rPr>
                <w:rFonts w:cstheme="minorHAnsi"/>
                <w:color w:val="FF0000"/>
                <w:sz w:val="24"/>
                <w:szCs w:val="24"/>
              </w:rPr>
              <w:t>7</w:t>
            </w:r>
          </w:p>
        </w:tc>
      </w:tr>
      <w:tr w:rsidR="00161020" w14:paraId="700648F5" w14:textId="50A9CF62" w:rsidTr="0023695E">
        <w:tc>
          <w:tcPr>
            <w:tcW w:w="2836" w:type="dxa"/>
            <w:gridSpan w:val="2"/>
          </w:tcPr>
          <w:p w14:paraId="473F6554" w14:textId="77777777" w:rsidR="00161020" w:rsidRDefault="00161020" w:rsidP="00A07419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</w:tcPr>
          <w:p w14:paraId="661F288C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355</w:t>
            </w:r>
          </w:p>
        </w:tc>
        <w:tc>
          <w:tcPr>
            <w:tcW w:w="992" w:type="dxa"/>
          </w:tcPr>
          <w:p w14:paraId="54636550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357</w:t>
            </w:r>
          </w:p>
        </w:tc>
        <w:tc>
          <w:tcPr>
            <w:tcW w:w="992" w:type="dxa"/>
          </w:tcPr>
          <w:p w14:paraId="0432A1D5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361</w:t>
            </w:r>
          </w:p>
        </w:tc>
        <w:tc>
          <w:tcPr>
            <w:tcW w:w="992" w:type="dxa"/>
          </w:tcPr>
          <w:p w14:paraId="25770DD8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358</w:t>
            </w:r>
          </w:p>
        </w:tc>
        <w:tc>
          <w:tcPr>
            <w:tcW w:w="993" w:type="dxa"/>
          </w:tcPr>
          <w:p w14:paraId="635AEA6A" w14:textId="77777777" w:rsidR="00161020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382</w:t>
            </w:r>
          </w:p>
        </w:tc>
        <w:tc>
          <w:tcPr>
            <w:tcW w:w="992" w:type="dxa"/>
          </w:tcPr>
          <w:p w14:paraId="31DFC145" w14:textId="77777777" w:rsidR="00161020" w:rsidRPr="008512FF" w:rsidRDefault="00161020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12FF">
              <w:rPr>
                <w:rFonts w:cstheme="minorHAnsi"/>
                <w:b/>
                <w:sz w:val="24"/>
                <w:szCs w:val="24"/>
              </w:rPr>
              <w:t>329</w:t>
            </w:r>
          </w:p>
        </w:tc>
        <w:tc>
          <w:tcPr>
            <w:tcW w:w="850" w:type="dxa"/>
          </w:tcPr>
          <w:p w14:paraId="1D85B626" w14:textId="054D2786" w:rsidR="00161020" w:rsidRPr="00A07419" w:rsidRDefault="00A07419" w:rsidP="00EE6125">
            <w:pPr>
              <w:pStyle w:val="Akapitzlist"/>
              <w:widowControl w:val="0"/>
              <w:spacing w:beforeAutospacing="1" w:after="0" w:line="240" w:lineRule="auto"/>
              <w:ind w:left="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07419">
              <w:rPr>
                <w:rFonts w:cstheme="minorHAnsi"/>
                <w:b/>
                <w:color w:val="FF0000"/>
                <w:sz w:val="24"/>
                <w:szCs w:val="24"/>
              </w:rPr>
              <w:t>323</w:t>
            </w:r>
          </w:p>
        </w:tc>
      </w:tr>
    </w:tbl>
    <w:p w14:paraId="3C29D77D" w14:textId="77777777" w:rsidR="00D76F8E" w:rsidRPr="00BB1DE1" w:rsidRDefault="00EA1960" w:rsidP="00B43813">
      <w:pPr>
        <w:pStyle w:val="Styl3"/>
        <w:numPr>
          <w:ilvl w:val="1"/>
          <w:numId w:val="26"/>
        </w:numPr>
        <w:spacing w:before="280" w:after="280"/>
        <w:rPr>
          <w:rFonts w:asciiTheme="minorHAnsi" w:hAnsiTheme="minorHAnsi" w:cstheme="minorHAnsi"/>
        </w:rPr>
      </w:pPr>
      <w:bookmarkStart w:id="12" w:name="_Toc165893468"/>
      <w:r w:rsidRPr="00BB1DE1">
        <w:rPr>
          <w:rFonts w:asciiTheme="minorHAnsi" w:hAnsiTheme="minorHAnsi" w:cstheme="minorHAnsi"/>
        </w:rPr>
        <w:t>Podmioty gospodarcze.</w:t>
      </w:r>
      <w:bookmarkEnd w:id="12"/>
    </w:p>
    <w:p w14:paraId="2C3CB33F" w14:textId="77777777" w:rsidR="00D76F8E" w:rsidRDefault="00EA1960" w:rsidP="004F67F3">
      <w:pPr>
        <w:spacing w:beforeAutospacing="1" w:afterAutospacing="1" w:line="240" w:lineRule="auto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Działalność gospodarczą na terenie Gminy Manowo prowadzą w przeważającej części osoby fizyczne oraz spółki cywilne. Obie formy działalności są rejestrowane w Centralnej Ewidencji i Informacji o Działalności Gospodarczej, dla której organem ewidencyjnym jest Ministerstwo Rozwoju i Technologii.</w:t>
      </w:r>
    </w:p>
    <w:p w14:paraId="2FB553C0" w14:textId="0E7D444D" w:rsidR="00D76F8E" w:rsidRDefault="00EA1960" w:rsidP="00E61042">
      <w:pPr>
        <w:spacing w:beforeAutospacing="1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Struktura wpisów dla głównego miejsca wykonywania działalności w latach 2018-202</w:t>
      </w:r>
      <w:r w:rsidR="00B5388C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wygląda następująco: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709"/>
        <w:gridCol w:w="709"/>
        <w:gridCol w:w="708"/>
        <w:gridCol w:w="709"/>
        <w:gridCol w:w="709"/>
        <w:gridCol w:w="737"/>
      </w:tblGrid>
      <w:tr w:rsidR="001C7C9E" w14:paraId="6D7E56F1" w14:textId="58466EC8" w:rsidTr="00E61042">
        <w:tc>
          <w:tcPr>
            <w:tcW w:w="4503" w:type="dxa"/>
            <w:shd w:val="clear" w:color="auto" w:fill="C5E0B3" w:themeFill="accent6" w:themeFillTint="66"/>
          </w:tcPr>
          <w:p w14:paraId="5A5ABAC0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Status wpisu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65BB34F5" w14:textId="000EFFA2" w:rsidR="001C7C9E" w:rsidRDefault="00E61042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59EB99B5" w14:textId="457DCC65" w:rsidR="001C7C9E" w:rsidRDefault="00E61042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3E749483" w14:textId="4B6E1E81" w:rsidR="001C7C9E" w:rsidRDefault="00E61042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2020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14:paraId="197244AD" w14:textId="454C3817" w:rsidR="001C7C9E" w:rsidRDefault="00E61042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4FC16794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49AF8496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2023</w:t>
            </w:r>
          </w:p>
        </w:tc>
        <w:tc>
          <w:tcPr>
            <w:tcW w:w="737" w:type="dxa"/>
            <w:shd w:val="clear" w:color="auto" w:fill="C5E0B3" w:themeFill="accent6" w:themeFillTint="66"/>
          </w:tcPr>
          <w:p w14:paraId="2114E02D" w14:textId="080100DC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2024</w:t>
            </w:r>
          </w:p>
        </w:tc>
      </w:tr>
      <w:tr w:rsidR="001C7C9E" w14:paraId="2E6F9865" w14:textId="38E8D8F1" w:rsidTr="00E61042">
        <w:tc>
          <w:tcPr>
            <w:tcW w:w="4503" w:type="dxa"/>
          </w:tcPr>
          <w:p w14:paraId="22DA3D56" w14:textId="77777777" w:rsidR="001C7C9E" w:rsidRDefault="001C7C9E">
            <w:pPr>
              <w:widowControl w:val="0"/>
              <w:spacing w:beforeAutospacing="1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Aktywny</w:t>
            </w:r>
          </w:p>
        </w:tc>
        <w:tc>
          <w:tcPr>
            <w:tcW w:w="850" w:type="dxa"/>
          </w:tcPr>
          <w:p w14:paraId="296FC15E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347</w:t>
            </w:r>
          </w:p>
        </w:tc>
        <w:tc>
          <w:tcPr>
            <w:tcW w:w="709" w:type="dxa"/>
          </w:tcPr>
          <w:p w14:paraId="3F5A04AC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333</w:t>
            </w:r>
          </w:p>
        </w:tc>
        <w:tc>
          <w:tcPr>
            <w:tcW w:w="709" w:type="dxa"/>
          </w:tcPr>
          <w:p w14:paraId="7B7205EF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354</w:t>
            </w:r>
          </w:p>
        </w:tc>
        <w:tc>
          <w:tcPr>
            <w:tcW w:w="708" w:type="dxa"/>
          </w:tcPr>
          <w:p w14:paraId="605A9EA7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350</w:t>
            </w:r>
          </w:p>
        </w:tc>
        <w:tc>
          <w:tcPr>
            <w:tcW w:w="709" w:type="dxa"/>
          </w:tcPr>
          <w:p w14:paraId="0F855E30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288</w:t>
            </w:r>
          </w:p>
        </w:tc>
        <w:tc>
          <w:tcPr>
            <w:tcW w:w="709" w:type="dxa"/>
          </w:tcPr>
          <w:p w14:paraId="0A7B1209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272</w:t>
            </w:r>
          </w:p>
        </w:tc>
        <w:tc>
          <w:tcPr>
            <w:tcW w:w="737" w:type="dxa"/>
          </w:tcPr>
          <w:p w14:paraId="57D77109" w14:textId="41837628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258</w:t>
            </w:r>
          </w:p>
        </w:tc>
      </w:tr>
      <w:tr w:rsidR="001C7C9E" w14:paraId="6ACF5A0A" w14:textId="7F185E27" w:rsidTr="00E61042">
        <w:tc>
          <w:tcPr>
            <w:tcW w:w="4503" w:type="dxa"/>
          </w:tcPr>
          <w:p w14:paraId="0A362C38" w14:textId="77777777" w:rsidR="001C7C9E" w:rsidRDefault="001C7C9E">
            <w:pPr>
              <w:widowControl w:val="0"/>
              <w:spacing w:beforeAutospacing="1"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Działalność prowadzona wyłącznie w formie spółki/spółek cywilnych</w:t>
            </w:r>
          </w:p>
        </w:tc>
        <w:tc>
          <w:tcPr>
            <w:tcW w:w="850" w:type="dxa"/>
          </w:tcPr>
          <w:p w14:paraId="5B4B056F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681C49CA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2047BBC0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14:paraId="7AFA87C4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7837744B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02755876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14:paraId="64E0EFFB" w14:textId="43B57F11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</w:t>
            </w:r>
          </w:p>
        </w:tc>
      </w:tr>
      <w:tr w:rsidR="001C7C9E" w14:paraId="5614BE5A" w14:textId="24636D17" w:rsidTr="00E61042">
        <w:tc>
          <w:tcPr>
            <w:tcW w:w="4503" w:type="dxa"/>
          </w:tcPr>
          <w:p w14:paraId="2FBE3429" w14:textId="77777777" w:rsidR="001C7C9E" w:rsidRDefault="001C7C9E">
            <w:pPr>
              <w:widowControl w:val="0"/>
              <w:spacing w:beforeAutospacing="1"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Nie rozpoczął działalności</w:t>
            </w:r>
          </w:p>
        </w:tc>
        <w:tc>
          <w:tcPr>
            <w:tcW w:w="850" w:type="dxa"/>
          </w:tcPr>
          <w:p w14:paraId="2EE3E37C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79AD6AC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A2A8165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BB2AB61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06557BE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AE3F402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155CDD54" w14:textId="202A45DB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13</w:t>
            </w:r>
          </w:p>
        </w:tc>
      </w:tr>
      <w:tr w:rsidR="001C7C9E" w14:paraId="2517B662" w14:textId="26A3AE6B" w:rsidTr="00E61042">
        <w:tc>
          <w:tcPr>
            <w:tcW w:w="4503" w:type="dxa"/>
          </w:tcPr>
          <w:p w14:paraId="74D7636D" w14:textId="77777777" w:rsidR="001C7C9E" w:rsidRDefault="001C7C9E">
            <w:pPr>
              <w:widowControl w:val="0"/>
              <w:spacing w:beforeAutospacing="1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Wykreślony</w:t>
            </w:r>
          </w:p>
        </w:tc>
        <w:tc>
          <w:tcPr>
            <w:tcW w:w="850" w:type="dxa"/>
          </w:tcPr>
          <w:p w14:paraId="060E398C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387</w:t>
            </w:r>
          </w:p>
        </w:tc>
        <w:tc>
          <w:tcPr>
            <w:tcW w:w="709" w:type="dxa"/>
          </w:tcPr>
          <w:p w14:paraId="6AC26787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422</w:t>
            </w:r>
          </w:p>
        </w:tc>
        <w:tc>
          <w:tcPr>
            <w:tcW w:w="709" w:type="dxa"/>
          </w:tcPr>
          <w:p w14:paraId="3F0AA4AC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443</w:t>
            </w:r>
          </w:p>
        </w:tc>
        <w:tc>
          <w:tcPr>
            <w:tcW w:w="708" w:type="dxa"/>
          </w:tcPr>
          <w:p w14:paraId="165C3347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473</w:t>
            </w:r>
          </w:p>
        </w:tc>
        <w:tc>
          <w:tcPr>
            <w:tcW w:w="709" w:type="dxa"/>
          </w:tcPr>
          <w:p w14:paraId="6A27E7A2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487</w:t>
            </w:r>
          </w:p>
        </w:tc>
        <w:tc>
          <w:tcPr>
            <w:tcW w:w="709" w:type="dxa"/>
          </w:tcPr>
          <w:p w14:paraId="17EE1E93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482</w:t>
            </w:r>
          </w:p>
        </w:tc>
        <w:tc>
          <w:tcPr>
            <w:tcW w:w="737" w:type="dxa"/>
          </w:tcPr>
          <w:p w14:paraId="7066FC9C" w14:textId="2DAA669D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45</w:t>
            </w:r>
          </w:p>
        </w:tc>
      </w:tr>
      <w:tr w:rsidR="001C7C9E" w14:paraId="1231150F" w14:textId="39F5E049" w:rsidTr="00E61042">
        <w:tc>
          <w:tcPr>
            <w:tcW w:w="4503" w:type="dxa"/>
          </w:tcPr>
          <w:p w14:paraId="19BCA44C" w14:textId="77777777" w:rsidR="001C7C9E" w:rsidRDefault="001C7C9E">
            <w:pPr>
              <w:widowControl w:val="0"/>
              <w:spacing w:beforeAutospacing="1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Zawieszony</w:t>
            </w:r>
          </w:p>
        </w:tc>
        <w:tc>
          <w:tcPr>
            <w:tcW w:w="850" w:type="dxa"/>
          </w:tcPr>
          <w:p w14:paraId="74F7B127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14:paraId="5D541230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14:paraId="7D4AA05D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64</w:t>
            </w:r>
          </w:p>
        </w:tc>
        <w:tc>
          <w:tcPr>
            <w:tcW w:w="708" w:type="dxa"/>
          </w:tcPr>
          <w:p w14:paraId="32F70353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14:paraId="49476496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14:paraId="52EABBBD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118</w:t>
            </w:r>
          </w:p>
        </w:tc>
        <w:tc>
          <w:tcPr>
            <w:tcW w:w="737" w:type="dxa"/>
          </w:tcPr>
          <w:p w14:paraId="28AA34DA" w14:textId="4DC18FD6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127</w:t>
            </w:r>
          </w:p>
        </w:tc>
      </w:tr>
      <w:tr w:rsidR="001C7C9E" w14:paraId="78A780A6" w14:textId="24BA4AFD" w:rsidTr="00E61042">
        <w:tc>
          <w:tcPr>
            <w:tcW w:w="4503" w:type="dxa"/>
          </w:tcPr>
          <w:p w14:paraId="00019A4C" w14:textId="77777777" w:rsidR="001C7C9E" w:rsidRDefault="001C7C9E">
            <w:pPr>
              <w:widowControl w:val="0"/>
              <w:spacing w:beforeAutospacing="1"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SUMA</w:t>
            </w:r>
          </w:p>
        </w:tc>
        <w:tc>
          <w:tcPr>
            <w:tcW w:w="850" w:type="dxa"/>
          </w:tcPr>
          <w:p w14:paraId="588911C7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826</w:t>
            </w:r>
          </w:p>
        </w:tc>
        <w:tc>
          <w:tcPr>
            <w:tcW w:w="709" w:type="dxa"/>
          </w:tcPr>
          <w:p w14:paraId="1D7BD3AB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869</w:t>
            </w:r>
          </w:p>
        </w:tc>
        <w:tc>
          <w:tcPr>
            <w:tcW w:w="709" w:type="dxa"/>
          </w:tcPr>
          <w:p w14:paraId="3273F654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875</w:t>
            </w:r>
          </w:p>
        </w:tc>
        <w:tc>
          <w:tcPr>
            <w:tcW w:w="708" w:type="dxa"/>
          </w:tcPr>
          <w:p w14:paraId="25BDB8A1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953</w:t>
            </w:r>
          </w:p>
        </w:tc>
        <w:tc>
          <w:tcPr>
            <w:tcW w:w="709" w:type="dxa"/>
          </w:tcPr>
          <w:p w14:paraId="7A60B03B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907</w:t>
            </w:r>
          </w:p>
        </w:tc>
        <w:tc>
          <w:tcPr>
            <w:tcW w:w="709" w:type="dxa"/>
          </w:tcPr>
          <w:p w14:paraId="6A55CD07" w14:textId="77777777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889</w:t>
            </w:r>
          </w:p>
        </w:tc>
        <w:tc>
          <w:tcPr>
            <w:tcW w:w="737" w:type="dxa"/>
          </w:tcPr>
          <w:p w14:paraId="19DBA3CE" w14:textId="45BA0C2A" w:rsidR="001C7C9E" w:rsidRDefault="001C7C9E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861</w:t>
            </w:r>
          </w:p>
        </w:tc>
      </w:tr>
    </w:tbl>
    <w:p w14:paraId="4CFF4ADA" w14:textId="77777777" w:rsidR="00D76F8E" w:rsidRDefault="00EA1960">
      <w:pPr>
        <w:pStyle w:val="Akapitzlist"/>
        <w:spacing w:beforeAutospacing="1" w:afterAutospacing="1" w:line="240" w:lineRule="auto"/>
        <w:ind w:left="36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                      Dane z raportu R024 KSz www.ceidg.gov.pl</w:t>
      </w:r>
    </w:p>
    <w:p w14:paraId="621D8248" w14:textId="016B692E" w:rsidR="00D76F8E" w:rsidRDefault="00EA1960">
      <w:pPr>
        <w:spacing w:beforeAutospacing="1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pośrednictwem Urzędu Gminy Manowo zostało złożonych w 202</w:t>
      </w:r>
      <w:r w:rsidR="00574B83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r. 1</w:t>
      </w:r>
      <w:r w:rsidR="00574B83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 xml:space="preserve"> wnios</w:t>
      </w:r>
      <w:r w:rsidR="00734B93">
        <w:rPr>
          <w:rFonts w:cstheme="minorHAnsi"/>
          <w:sz w:val="24"/>
          <w:szCs w:val="24"/>
        </w:rPr>
        <w:t>k</w:t>
      </w:r>
      <w:r w:rsidR="00574B83">
        <w:rPr>
          <w:rFonts w:cstheme="minorHAnsi"/>
          <w:sz w:val="24"/>
          <w:szCs w:val="24"/>
        </w:rPr>
        <w:t>ów</w:t>
      </w:r>
      <w:r>
        <w:rPr>
          <w:rFonts w:cstheme="minorHAnsi"/>
          <w:sz w:val="24"/>
          <w:szCs w:val="24"/>
        </w:rPr>
        <w:t>, w tym:</w:t>
      </w:r>
    </w:p>
    <w:tbl>
      <w:tblPr>
        <w:tblStyle w:val="Tabela-Siatka"/>
        <w:tblW w:w="9991" w:type="dxa"/>
        <w:jc w:val="center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709"/>
        <w:gridCol w:w="708"/>
        <w:gridCol w:w="709"/>
        <w:gridCol w:w="709"/>
        <w:gridCol w:w="777"/>
      </w:tblGrid>
      <w:tr w:rsidR="00B5388C" w14:paraId="0CF51AAB" w14:textId="77A545FD" w:rsidTr="00E61042">
        <w:trPr>
          <w:jc w:val="center"/>
        </w:trPr>
        <w:tc>
          <w:tcPr>
            <w:tcW w:w="5670" w:type="dxa"/>
            <w:shd w:val="clear" w:color="auto" w:fill="A8D08D" w:themeFill="accent6" w:themeFillTint="99"/>
          </w:tcPr>
          <w:p w14:paraId="211BF779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Rodzaje złożonych wniosków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14:paraId="48F1A556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14:paraId="7960BFE9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2020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14:paraId="0FAF4E86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2021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14:paraId="53642E57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14:paraId="45529A45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2023</w:t>
            </w:r>
          </w:p>
        </w:tc>
        <w:tc>
          <w:tcPr>
            <w:tcW w:w="777" w:type="dxa"/>
            <w:shd w:val="clear" w:color="auto" w:fill="A8D08D" w:themeFill="accent6" w:themeFillTint="99"/>
          </w:tcPr>
          <w:p w14:paraId="1A7AE8C2" w14:textId="1819077F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2024</w:t>
            </w:r>
          </w:p>
        </w:tc>
      </w:tr>
      <w:tr w:rsidR="00B5388C" w14:paraId="6B1554E5" w14:textId="7840190A" w:rsidTr="00E61042">
        <w:trPr>
          <w:jc w:val="center"/>
        </w:trPr>
        <w:tc>
          <w:tcPr>
            <w:tcW w:w="5670" w:type="dxa"/>
          </w:tcPr>
          <w:p w14:paraId="320CBE2E" w14:textId="77777777" w:rsidR="00B5388C" w:rsidRDefault="00B5388C">
            <w:pPr>
              <w:widowControl w:val="0"/>
              <w:spacing w:beforeAutospacing="1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Założenie działalności gospodarczej</w:t>
            </w:r>
          </w:p>
        </w:tc>
        <w:tc>
          <w:tcPr>
            <w:tcW w:w="709" w:type="dxa"/>
          </w:tcPr>
          <w:p w14:paraId="2DE8BD0F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14:paraId="54A9B3D3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14:paraId="0D649B85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14:paraId="67AEE613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3BBD5FEA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25</w:t>
            </w:r>
          </w:p>
        </w:tc>
        <w:tc>
          <w:tcPr>
            <w:tcW w:w="777" w:type="dxa"/>
          </w:tcPr>
          <w:p w14:paraId="4E0D882C" w14:textId="4CCB4959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16</w:t>
            </w:r>
          </w:p>
        </w:tc>
      </w:tr>
      <w:tr w:rsidR="00B5388C" w14:paraId="12203A77" w14:textId="782DDD6B" w:rsidTr="00E61042">
        <w:trPr>
          <w:jc w:val="center"/>
        </w:trPr>
        <w:tc>
          <w:tcPr>
            <w:tcW w:w="5670" w:type="dxa"/>
          </w:tcPr>
          <w:p w14:paraId="2C66BA92" w14:textId="77777777" w:rsidR="00B5388C" w:rsidRDefault="00B5388C">
            <w:pPr>
              <w:widowControl w:val="0"/>
              <w:spacing w:beforeAutospacing="1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Zmiana w działalności gospodarczej</w:t>
            </w:r>
          </w:p>
        </w:tc>
        <w:tc>
          <w:tcPr>
            <w:tcW w:w="709" w:type="dxa"/>
          </w:tcPr>
          <w:p w14:paraId="7C1043BC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199</w:t>
            </w:r>
          </w:p>
        </w:tc>
        <w:tc>
          <w:tcPr>
            <w:tcW w:w="709" w:type="dxa"/>
          </w:tcPr>
          <w:p w14:paraId="17037531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14:paraId="7AB38FDF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14:paraId="55A34B42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14:paraId="748AF685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67</w:t>
            </w:r>
          </w:p>
        </w:tc>
        <w:tc>
          <w:tcPr>
            <w:tcW w:w="777" w:type="dxa"/>
          </w:tcPr>
          <w:p w14:paraId="12943F1F" w14:textId="31B062B2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41</w:t>
            </w:r>
          </w:p>
        </w:tc>
      </w:tr>
      <w:tr w:rsidR="00B5388C" w14:paraId="13EC978D" w14:textId="5C463571" w:rsidTr="00E61042">
        <w:trPr>
          <w:jc w:val="center"/>
        </w:trPr>
        <w:tc>
          <w:tcPr>
            <w:tcW w:w="5670" w:type="dxa"/>
          </w:tcPr>
          <w:p w14:paraId="796F9B4D" w14:textId="77777777" w:rsidR="00B5388C" w:rsidRDefault="00B5388C">
            <w:pPr>
              <w:widowControl w:val="0"/>
              <w:spacing w:beforeAutospacing="1"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Zmiana wraz z zawieszeniem działalności gospodarczej</w:t>
            </w:r>
          </w:p>
        </w:tc>
        <w:tc>
          <w:tcPr>
            <w:tcW w:w="709" w:type="dxa"/>
          </w:tcPr>
          <w:p w14:paraId="49A5E264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14:paraId="7BEAF542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14:paraId="7FCFEA7F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14:paraId="6663FE59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14:paraId="2521920C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38</w:t>
            </w:r>
          </w:p>
        </w:tc>
        <w:tc>
          <w:tcPr>
            <w:tcW w:w="777" w:type="dxa"/>
          </w:tcPr>
          <w:p w14:paraId="0C7D1E33" w14:textId="2F08F41E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31</w:t>
            </w:r>
          </w:p>
        </w:tc>
      </w:tr>
      <w:tr w:rsidR="00B5388C" w14:paraId="57618A18" w14:textId="36FC3E74" w:rsidTr="00E61042">
        <w:trPr>
          <w:jc w:val="center"/>
        </w:trPr>
        <w:tc>
          <w:tcPr>
            <w:tcW w:w="5670" w:type="dxa"/>
          </w:tcPr>
          <w:p w14:paraId="767EB0BF" w14:textId="77777777" w:rsidR="00B5388C" w:rsidRDefault="00B5388C">
            <w:pPr>
              <w:widowControl w:val="0"/>
              <w:spacing w:beforeAutospacing="1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Zmiana wraz ze wznowieniem działalności gospodarczej</w:t>
            </w:r>
          </w:p>
        </w:tc>
        <w:tc>
          <w:tcPr>
            <w:tcW w:w="709" w:type="dxa"/>
          </w:tcPr>
          <w:p w14:paraId="754F75E3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14:paraId="046A71E4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14:paraId="029FE504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4B216BDF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5C34244D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21</w:t>
            </w:r>
          </w:p>
        </w:tc>
        <w:tc>
          <w:tcPr>
            <w:tcW w:w="777" w:type="dxa"/>
          </w:tcPr>
          <w:p w14:paraId="05F4BD43" w14:textId="157BC0D5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28</w:t>
            </w:r>
          </w:p>
        </w:tc>
      </w:tr>
      <w:tr w:rsidR="00B5388C" w14:paraId="5BD902B4" w14:textId="190D7401" w:rsidTr="00E61042">
        <w:trPr>
          <w:jc w:val="center"/>
        </w:trPr>
        <w:tc>
          <w:tcPr>
            <w:tcW w:w="5670" w:type="dxa"/>
          </w:tcPr>
          <w:p w14:paraId="53FB98AE" w14:textId="77777777" w:rsidR="00B5388C" w:rsidRDefault="00B5388C">
            <w:pPr>
              <w:widowControl w:val="0"/>
              <w:spacing w:beforeAutospacing="1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Zmiana wraz z zakończeniem działalności gospodarczej</w:t>
            </w:r>
          </w:p>
        </w:tc>
        <w:tc>
          <w:tcPr>
            <w:tcW w:w="709" w:type="dxa"/>
          </w:tcPr>
          <w:p w14:paraId="761D1C81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5DB8423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169158B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76C65BE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487E13F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14:paraId="34281AD6" w14:textId="47A16945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</w:p>
        </w:tc>
      </w:tr>
      <w:tr w:rsidR="00B5388C" w14:paraId="5E08D3AF" w14:textId="019A60BB" w:rsidTr="00E61042">
        <w:trPr>
          <w:jc w:val="center"/>
        </w:trPr>
        <w:tc>
          <w:tcPr>
            <w:tcW w:w="5670" w:type="dxa"/>
          </w:tcPr>
          <w:p w14:paraId="2F49A4E9" w14:textId="77777777" w:rsidR="00B5388C" w:rsidRDefault="00B5388C">
            <w:pPr>
              <w:widowControl w:val="0"/>
              <w:spacing w:beforeAutospacing="1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Zakończenie działalności gospodarczej</w:t>
            </w:r>
          </w:p>
        </w:tc>
        <w:tc>
          <w:tcPr>
            <w:tcW w:w="709" w:type="dxa"/>
          </w:tcPr>
          <w:p w14:paraId="3748393D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68C8B4A5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14:paraId="76C715D3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4E9D3178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7F7F9F22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</w:t>
            </w:r>
          </w:p>
        </w:tc>
        <w:tc>
          <w:tcPr>
            <w:tcW w:w="777" w:type="dxa"/>
          </w:tcPr>
          <w:p w14:paraId="1A7DA95F" w14:textId="233034A1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12</w:t>
            </w:r>
          </w:p>
        </w:tc>
      </w:tr>
      <w:tr w:rsidR="00B5388C" w14:paraId="7E26956F" w14:textId="61D76745" w:rsidTr="00E61042">
        <w:trPr>
          <w:jc w:val="center"/>
        </w:trPr>
        <w:tc>
          <w:tcPr>
            <w:tcW w:w="5670" w:type="dxa"/>
          </w:tcPr>
          <w:p w14:paraId="13ADD5FD" w14:textId="77777777" w:rsidR="00B5388C" w:rsidRDefault="00B5388C">
            <w:pPr>
              <w:widowControl w:val="0"/>
              <w:spacing w:beforeAutospacing="1"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709" w:type="dxa"/>
          </w:tcPr>
          <w:p w14:paraId="0EF71697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374</w:t>
            </w:r>
          </w:p>
        </w:tc>
        <w:tc>
          <w:tcPr>
            <w:tcW w:w="709" w:type="dxa"/>
          </w:tcPr>
          <w:p w14:paraId="382A63DD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266</w:t>
            </w:r>
          </w:p>
        </w:tc>
        <w:tc>
          <w:tcPr>
            <w:tcW w:w="708" w:type="dxa"/>
          </w:tcPr>
          <w:p w14:paraId="4D45FA4A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709" w:type="dxa"/>
          </w:tcPr>
          <w:p w14:paraId="109FBD08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709" w:type="dxa"/>
          </w:tcPr>
          <w:p w14:paraId="5B238EB5" w14:textId="77777777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777" w:type="dxa"/>
          </w:tcPr>
          <w:p w14:paraId="1FA1AB88" w14:textId="12C9EDC0" w:rsidR="00B5388C" w:rsidRDefault="00B5388C">
            <w:pPr>
              <w:widowControl w:val="0"/>
              <w:spacing w:beforeAutospacing="1"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130</w:t>
            </w:r>
          </w:p>
        </w:tc>
      </w:tr>
    </w:tbl>
    <w:p w14:paraId="293FC1CE" w14:textId="77777777" w:rsidR="00D76F8E" w:rsidRDefault="00EA1960">
      <w:pPr>
        <w:spacing w:beforeAutospacing="1" w:afterAutospacing="1" w:line="24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Dane z raportu R024 RZ </w:t>
      </w:r>
      <w:hyperlink r:id="rId16">
        <w:r>
          <w:rPr>
            <w:rStyle w:val="czeinternetowe"/>
            <w:rFonts w:cstheme="minorHAnsi"/>
            <w:i/>
            <w:color w:val="auto"/>
            <w:sz w:val="24"/>
            <w:szCs w:val="24"/>
            <w:u w:val="none"/>
          </w:rPr>
          <w:t>www.ceidg.gov.pl</w:t>
        </w:r>
      </w:hyperlink>
    </w:p>
    <w:p w14:paraId="0DFAC6B1" w14:textId="3E3EDF19" w:rsidR="00D76F8E" w:rsidRDefault="00EA1960">
      <w:pPr>
        <w:spacing w:beforeAutospacing="1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Oprócz mieszkańców Gminy Manowo wnioski w 202</w:t>
      </w:r>
      <w:r w:rsidR="00B5388C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r. składali również przedsiębiorcy spoza terenu gminy.</w:t>
      </w:r>
    </w:p>
    <w:tbl>
      <w:tblPr>
        <w:tblStyle w:val="Tabela-Siatka"/>
        <w:tblW w:w="4673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126"/>
      </w:tblGrid>
      <w:tr w:rsidR="00D76F8E" w14:paraId="38FAE76D" w14:textId="77777777" w:rsidTr="00010E2F">
        <w:trPr>
          <w:jc w:val="center"/>
        </w:trPr>
        <w:tc>
          <w:tcPr>
            <w:tcW w:w="2547" w:type="dxa"/>
            <w:shd w:val="clear" w:color="auto" w:fill="C5E0B3" w:themeFill="accent6" w:themeFillTint="66"/>
          </w:tcPr>
          <w:p w14:paraId="68A53962" w14:textId="77777777" w:rsidR="00D76F8E" w:rsidRDefault="00EA1960">
            <w:pPr>
              <w:widowControl w:val="0"/>
              <w:spacing w:beforeAutospacing="1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Gmina/Miasto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25975093" w14:textId="77777777" w:rsidR="00D76F8E" w:rsidRDefault="00EA1960">
            <w:pPr>
              <w:widowControl w:val="0"/>
              <w:spacing w:beforeAutospacing="1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Ilość wniosków</w:t>
            </w:r>
          </w:p>
        </w:tc>
      </w:tr>
      <w:tr w:rsidR="00D76F8E" w14:paraId="0D995741" w14:textId="77777777" w:rsidTr="00010E2F">
        <w:trPr>
          <w:jc w:val="center"/>
        </w:trPr>
        <w:tc>
          <w:tcPr>
            <w:tcW w:w="2547" w:type="dxa"/>
          </w:tcPr>
          <w:p w14:paraId="0C8D1A24" w14:textId="77777777" w:rsidR="00D76F8E" w:rsidRDefault="00EA1960">
            <w:pPr>
              <w:widowControl w:val="0"/>
              <w:spacing w:beforeAutospacing="1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Bobolice</w:t>
            </w:r>
          </w:p>
        </w:tc>
        <w:tc>
          <w:tcPr>
            <w:tcW w:w="2126" w:type="dxa"/>
          </w:tcPr>
          <w:p w14:paraId="1C308CE1" w14:textId="31210722" w:rsidR="00D76F8E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</w:p>
        </w:tc>
      </w:tr>
      <w:tr w:rsidR="00D76F8E" w14:paraId="61EEA311" w14:textId="77777777" w:rsidTr="00010E2F">
        <w:trPr>
          <w:jc w:val="center"/>
        </w:trPr>
        <w:tc>
          <w:tcPr>
            <w:tcW w:w="2547" w:type="dxa"/>
          </w:tcPr>
          <w:p w14:paraId="4EB4FEFA" w14:textId="77777777" w:rsidR="00D76F8E" w:rsidRDefault="00EA1960">
            <w:pPr>
              <w:widowControl w:val="0"/>
              <w:spacing w:beforeAutospacing="1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Koszalin</w:t>
            </w:r>
          </w:p>
        </w:tc>
        <w:tc>
          <w:tcPr>
            <w:tcW w:w="2126" w:type="dxa"/>
          </w:tcPr>
          <w:p w14:paraId="10A696AA" w14:textId="6E8903E4" w:rsidR="00D76F8E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18</w:t>
            </w:r>
          </w:p>
        </w:tc>
      </w:tr>
      <w:tr w:rsidR="00D76F8E" w14:paraId="40934DAC" w14:textId="77777777" w:rsidTr="00010E2F">
        <w:trPr>
          <w:jc w:val="center"/>
        </w:trPr>
        <w:tc>
          <w:tcPr>
            <w:tcW w:w="2547" w:type="dxa"/>
          </w:tcPr>
          <w:p w14:paraId="1AF29C91" w14:textId="77777777" w:rsidR="00D76F8E" w:rsidRDefault="00EA1960">
            <w:pPr>
              <w:widowControl w:val="0"/>
              <w:spacing w:beforeAutospacing="1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Biesiekierz</w:t>
            </w:r>
          </w:p>
        </w:tc>
        <w:tc>
          <w:tcPr>
            <w:tcW w:w="2126" w:type="dxa"/>
          </w:tcPr>
          <w:p w14:paraId="686D34E6" w14:textId="28E44416" w:rsidR="00D76F8E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D76F8E" w14:paraId="0598B059" w14:textId="77777777" w:rsidTr="00010E2F">
        <w:trPr>
          <w:jc w:val="center"/>
        </w:trPr>
        <w:tc>
          <w:tcPr>
            <w:tcW w:w="2547" w:type="dxa"/>
          </w:tcPr>
          <w:p w14:paraId="6E178B76" w14:textId="77777777" w:rsidR="00D76F8E" w:rsidRDefault="00EA1960">
            <w:pPr>
              <w:widowControl w:val="0"/>
              <w:spacing w:beforeAutospacing="1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Świeszyno </w:t>
            </w:r>
          </w:p>
        </w:tc>
        <w:tc>
          <w:tcPr>
            <w:tcW w:w="2126" w:type="dxa"/>
          </w:tcPr>
          <w:p w14:paraId="184E0EC1" w14:textId="42913665" w:rsidR="00D76F8E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</w:t>
            </w:r>
          </w:p>
        </w:tc>
      </w:tr>
      <w:tr w:rsidR="00D76F8E" w14:paraId="189DD15C" w14:textId="77777777" w:rsidTr="00010E2F">
        <w:trPr>
          <w:jc w:val="center"/>
        </w:trPr>
        <w:tc>
          <w:tcPr>
            <w:tcW w:w="2547" w:type="dxa"/>
          </w:tcPr>
          <w:p w14:paraId="4DB1FC94" w14:textId="6BBC2645" w:rsidR="00D76F8E" w:rsidRDefault="00B5388C">
            <w:pPr>
              <w:widowControl w:val="0"/>
              <w:spacing w:beforeAutospacing="1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Gdańsk</w:t>
            </w:r>
          </w:p>
        </w:tc>
        <w:tc>
          <w:tcPr>
            <w:tcW w:w="2126" w:type="dxa"/>
          </w:tcPr>
          <w:p w14:paraId="4033A716" w14:textId="77777777" w:rsidR="00D76F8E" w:rsidRDefault="00EA1960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</w:p>
        </w:tc>
      </w:tr>
      <w:tr w:rsidR="00D76F8E" w14:paraId="4F0DE92E" w14:textId="77777777" w:rsidTr="00010E2F">
        <w:trPr>
          <w:jc w:val="center"/>
        </w:trPr>
        <w:tc>
          <w:tcPr>
            <w:tcW w:w="2547" w:type="dxa"/>
          </w:tcPr>
          <w:p w14:paraId="79756C24" w14:textId="77777777" w:rsidR="00D76F8E" w:rsidRDefault="00EA1960">
            <w:pPr>
              <w:widowControl w:val="0"/>
              <w:spacing w:beforeAutospacing="1"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Łączna ilość</w:t>
            </w:r>
          </w:p>
        </w:tc>
        <w:tc>
          <w:tcPr>
            <w:tcW w:w="2126" w:type="dxa"/>
          </w:tcPr>
          <w:p w14:paraId="28C2AA59" w14:textId="1C45D667" w:rsidR="00D76F8E" w:rsidRDefault="00B5388C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32</w:t>
            </w:r>
          </w:p>
        </w:tc>
      </w:tr>
    </w:tbl>
    <w:p w14:paraId="63B7632C" w14:textId="77777777" w:rsidR="00D76F8E" w:rsidRDefault="00EA1960">
      <w:pPr>
        <w:spacing w:beforeAutospacing="1" w:afterAutospacing="1" w:line="24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Dane z raportu R024 AS www.ceidg.gov.pl</w:t>
      </w:r>
    </w:p>
    <w:p w14:paraId="0D648A8B" w14:textId="799EB163" w:rsidR="00D76F8E" w:rsidRDefault="00EA1960" w:rsidP="00A863D8">
      <w:pPr>
        <w:spacing w:beforeAutospacing="1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Najczęściej przedmiotem działalności firm jest działalność związana z  transportem drogowym towarów oraz budownictwem</w:t>
      </w:r>
      <w:r w:rsidR="00574B83">
        <w:rPr>
          <w:rFonts w:cstheme="minorHAnsi"/>
          <w:sz w:val="24"/>
          <w:szCs w:val="24"/>
        </w:rPr>
        <w:t xml:space="preserve">. W </w:t>
      </w:r>
      <w:r>
        <w:rPr>
          <w:rFonts w:cstheme="minorHAnsi"/>
          <w:sz w:val="24"/>
          <w:szCs w:val="24"/>
        </w:rPr>
        <w:t xml:space="preserve">następnej kolejności jest sprzedaż detaliczna prowadzona przez domy sprzedaży wysyłkowej lub </w:t>
      </w:r>
      <w:r w:rsidR="00071AB2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nternet.</w:t>
      </w:r>
    </w:p>
    <w:p w14:paraId="6523BE20" w14:textId="77777777" w:rsidR="00D76F8E" w:rsidRPr="00E76577" w:rsidRDefault="00EA1960" w:rsidP="00B43813">
      <w:pPr>
        <w:pStyle w:val="Styl3"/>
        <w:numPr>
          <w:ilvl w:val="1"/>
          <w:numId w:val="27"/>
        </w:numPr>
        <w:spacing w:before="280" w:after="280"/>
        <w:rPr>
          <w:rFonts w:asciiTheme="minorHAnsi" w:hAnsiTheme="minorHAnsi" w:cstheme="minorHAnsi"/>
        </w:rPr>
      </w:pPr>
      <w:bookmarkStart w:id="13" w:name="_Toc165893469"/>
      <w:r w:rsidRPr="00E76577">
        <w:rPr>
          <w:rFonts w:asciiTheme="minorHAnsi" w:hAnsiTheme="minorHAnsi" w:cstheme="minorHAnsi"/>
        </w:rPr>
        <w:t>Organizacje pozarządowe działające na terenie gminy.</w:t>
      </w:r>
      <w:bookmarkEnd w:id="13"/>
    </w:p>
    <w:p w14:paraId="21161AF8" w14:textId="76098EF5" w:rsidR="00F911CD" w:rsidRPr="00F911CD" w:rsidRDefault="00EA1960" w:rsidP="00E61042">
      <w:pPr>
        <w:spacing w:beforeAutospacing="1" w:afterAutospacing="1" w:line="240" w:lineRule="auto"/>
        <w:ind w:firstLine="360"/>
        <w:jc w:val="both"/>
      </w:pPr>
      <w:r>
        <w:rPr>
          <w:rFonts w:cstheme="minorHAnsi"/>
          <w:sz w:val="24"/>
          <w:szCs w:val="24"/>
        </w:rPr>
        <w:t xml:space="preserve">Organizacje pozarządowe stanowią o sile gminy, a działania i zaangażowanie mieszkańców w życie społeczne jest najlepszą gwarancją dalszego rozwoju lokalnej ojczyzny. Mieszkańcy gminy są coraz bardziej aktywni oraz świadomi tego, że dzięki współpracy i wzajemnemu motywowaniu się mogą osiągnąć najlepsze efekty w realizacji wyznaczonych zadań. </w:t>
      </w:r>
      <w:r w:rsidR="00E61042">
        <w:rPr>
          <w:rFonts w:cstheme="minorHAnsi"/>
          <w:sz w:val="24"/>
          <w:szCs w:val="24"/>
        </w:rPr>
        <w:t>Na terenie G</w:t>
      </w:r>
      <w:r w:rsidR="00F911CD" w:rsidRPr="00F911CD">
        <w:rPr>
          <w:rFonts w:cstheme="minorHAnsi"/>
          <w:sz w:val="24"/>
          <w:szCs w:val="24"/>
        </w:rPr>
        <w:t>miny Manowo w 202</w:t>
      </w:r>
      <w:r w:rsidR="00E61042">
        <w:rPr>
          <w:rFonts w:cstheme="minorHAnsi"/>
          <w:sz w:val="24"/>
          <w:szCs w:val="24"/>
        </w:rPr>
        <w:t xml:space="preserve">4 </w:t>
      </w:r>
      <w:r w:rsidR="00E61042">
        <w:rPr>
          <w:rFonts w:cstheme="minorHAnsi"/>
          <w:sz w:val="24"/>
          <w:szCs w:val="24"/>
        </w:rPr>
        <w:lastRenderedPageBreak/>
        <w:t>w Krajowym Rejestrze Sądowym zarejestrowanych pozostaje 24</w:t>
      </w:r>
      <w:r w:rsidR="00F911CD" w:rsidRPr="00F911CD">
        <w:rPr>
          <w:rFonts w:cstheme="minorHAnsi"/>
          <w:sz w:val="24"/>
          <w:szCs w:val="24"/>
        </w:rPr>
        <w:t xml:space="preserve"> organizacje pozarządowe</w:t>
      </w:r>
      <w:r w:rsidR="00E61042">
        <w:rPr>
          <w:rFonts w:cstheme="minorHAnsi"/>
          <w:sz w:val="24"/>
          <w:szCs w:val="24"/>
        </w:rPr>
        <w:t xml:space="preserve">. </w:t>
      </w:r>
      <w:r w:rsidR="00381D4F">
        <w:rPr>
          <w:rFonts w:cstheme="minorHAnsi"/>
          <w:sz w:val="24"/>
          <w:szCs w:val="24"/>
        </w:rPr>
        <w:t xml:space="preserve">W ewidencji stowarzyszeń zwykłych prowadzonego przez starostę koszalińskiego w 2024 roku widniała jedna organizacja. </w:t>
      </w:r>
      <w:r w:rsidR="00E61042">
        <w:rPr>
          <w:rFonts w:cstheme="minorHAnsi"/>
          <w:sz w:val="24"/>
          <w:szCs w:val="24"/>
        </w:rPr>
        <w:t xml:space="preserve">Na obszarze gminy </w:t>
      </w:r>
      <w:r w:rsidR="00381D4F">
        <w:rPr>
          <w:rFonts w:cstheme="minorHAnsi"/>
          <w:sz w:val="24"/>
          <w:szCs w:val="24"/>
        </w:rPr>
        <w:t xml:space="preserve">w 2024 </w:t>
      </w:r>
      <w:r w:rsidR="00E61042">
        <w:rPr>
          <w:rFonts w:cstheme="minorHAnsi"/>
          <w:sz w:val="24"/>
          <w:szCs w:val="24"/>
        </w:rPr>
        <w:t>zarejestrowan</w:t>
      </w:r>
      <w:r w:rsidR="00381D4F">
        <w:rPr>
          <w:rFonts w:cstheme="minorHAnsi"/>
          <w:sz w:val="24"/>
          <w:szCs w:val="24"/>
        </w:rPr>
        <w:t xml:space="preserve">ych było 4 koła gospodyń wiejskich. </w:t>
      </w:r>
      <w:r w:rsidR="00E61042">
        <w:rPr>
          <w:rFonts w:cstheme="minorHAnsi"/>
          <w:sz w:val="24"/>
          <w:szCs w:val="24"/>
        </w:rPr>
        <w:t xml:space="preserve"> </w:t>
      </w:r>
    </w:p>
    <w:p w14:paraId="53308AF1" w14:textId="0EAD57FE" w:rsidR="00F911CD" w:rsidRPr="00F911CD" w:rsidRDefault="00F911CD" w:rsidP="00FD1232">
      <w:pPr>
        <w:spacing w:after="0" w:line="240" w:lineRule="auto"/>
        <w:ind w:firstLine="360"/>
      </w:pPr>
      <w:r w:rsidRPr="00F911CD">
        <w:rPr>
          <w:rFonts w:cstheme="minorHAnsi"/>
          <w:sz w:val="24"/>
          <w:szCs w:val="24"/>
        </w:rPr>
        <w:t xml:space="preserve">Do organizacji pozarządowych, które posiadają siedzibę poza gminą a prowadzą działalność na rzecz jej  mieszkańców można zaliczyć: </w:t>
      </w:r>
    </w:p>
    <w:p w14:paraId="084F3292" w14:textId="77777777" w:rsidR="00F911CD" w:rsidRPr="00F911CD" w:rsidRDefault="00F911CD" w:rsidP="00B43813">
      <w:pPr>
        <w:pStyle w:val="Akapitzlist"/>
        <w:numPr>
          <w:ilvl w:val="0"/>
          <w:numId w:val="19"/>
        </w:numPr>
        <w:spacing w:after="0" w:line="240" w:lineRule="auto"/>
      </w:pPr>
      <w:r w:rsidRPr="00F911CD">
        <w:rPr>
          <w:rFonts w:cstheme="minorHAnsi"/>
          <w:sz w:val="24"/>
          <w:szCs w:val="24"/>
        </w:rPr>
        <w:t>Towarzystwo Koszalińskiej Kolei Wąskotorowej ,</w:t>
      </w:r>
    </w:p>
    <w:p w14:paraId="6153B78B" w14:textId="77777777" w:rsidR="005B2528" w:rsidRPr="005B2528" w:rsidRDefault="00F911CD" w:rsidP="00B43813">
      <w:pPr>
        <w:pStyle w:val="Akapitzlist"/>
        <w:numPr>
          <w:ilvl w:val="0"/>
          <w:numId w:val="18"/>
        </w:numPr>
        <w:spacing w:after="0" w:line="240" w:lineRule="auto"/>
      </w:pPr>
      <w:r w:rsidRPr="00F911CD">
        <w:rPr>
          <w:rFonts w:cstheme="minorHAnsi"/>
          <w:sz w:val="24"/>
          <w:szCs w:val="24"/>
        </w:rPr>
        <w:t>Towarzystwo Przyjaciół Dzieci Oddział Okręgowy w Koszalinie</w:t>
      </w:r>
      <w:r w:rsidR="005B2528">
        <w:rPr>
          <w:rFonts w:cstheme="minorHAnsi"/>
          <w:sz w:val="24"/>
          <w:szCs w:val="24"/>
        </w:rPr>
        <w:t>,</w:t>
      </w:r>
    </w:p>
    <w:p w14:paraId="63B54BA7" w14:textId="77777777" w:rsidR="005B2528" w:rsidRPr="0057190F" w:rsidRDefault="005B2528" w:rsidP="00B43813">
      <w:pPr>
        <w:pStyle w:val="Akapitzlist"/>
        <w:numPr>
          <w:ilvl w:val="0"/>
          <w:numId w:val="18"/>
        </w:numPr>
        <w:spacing w:after="0" w:line="240" w:lineRule="auto"/>
      </w:pPr>
      <w:r w:rsidRPr="005B2528">
        <w:rPr>
          <w:rFonts w:cstheme="minorHAnsi"/>
          <w:sz w:val="24"/>
          <w:szCs w:val="24"/>
        </w:rPr>
        <w:t xml:space="preserve"> </w:t>
      </w:r>
      <w:r w:rsidRPr="00F911CD">
        <w:rPr>
          <w:rFonts w:cstheme="minorHAnsi"/>
          <w:sz w:val="24"/>
          <w:szCs w:val="24"/>
        </w:rPr>
        <w:t>Klub Sportowy „Zryw” Kretomino</w:t>
      </w:r>
      <w:r>
        <w:rPr>
          <w:rFonts w:cstheme="minorHAnsi"/>
          <w:sz w:val="24"/>
          <w:szCs w:val="24"/>
        </w:rPr>
        <w:t>.</w:t>
      </w:r>
    </w:p>
    <w:p w14:paraId="510D8B1D" w14:textId="77777777" w:rsidR="0057190F" w:rsidRPr="0057190F" w:rsidRDefault="0057190F" w:rsidP="0057190F">
      <w:pPr>
        <w:pStyle w:val="Akapitzlist"/>
        <w:numPr>
          <w:ilvl w:val="0"/>
          <w:numId w:val="18"/>
        </w:numPr>
        <w:rPr>
          <w:sz w:val="24"/>
        </w:rPr>
      </w:pPr>
      <w:r w:rsidRPr="0057190F">
        <w:rPr>
          <w:sz w:val="24"/>
        </w:rPr>
        <w:t>Koło Gospodyń Wiejskich „Pod Grzybkiem”</w:t>
      </w:r>
    </w:p>
    <w:p w14:paraId="5F1B1DEC" w14:textId="29A210BC" w:rsidR="00D76F8E" w:rsidRPr="00544123" w:rsidRDefault="00EA1960">
      <w:pPr>
        <w:pStyle w:val="Styl52"/>
        <w:numPr>
          <w:ilvl w:val="0"/>
          <w:numId w:val="0"/>
        </w:numPr>
        <w:rPr>
          <w:rFonts w:asciiTheme="minorHAnsi" w:hAnsiTheme="minorHAnsi" w:cstheme="minorHAnsi"/>
          <w:color w:val="auto"/>
          <w:szCs w:val="24"/>
        </w:rPr>
      </w:pPr>
      <w:bookmarkStart w:id="14" w:name="_Toc165893470"/>
      <w:r w:rsidRPr="00544123">
        <w:rPr>
          <w:rFonts w:asciiTheme="minorHAnsi" w:hAnsiTheme="minorHAnsi" w:cstheme="minorHAnsi"/>
          <w:color w:val="auto"/>
          <w:szCs w:val="24"/>
        </w:rPr>
        <w:t>II. SYTUACJA FINANSOWA GMINY</w:t>
      </w:r>
      <w:bookmarkEnd w:id="14"/>
    </w:p>
    <w:p w14:paraId="61C5E658" w14:textId="10AF1555" w:rsidR="0063749B" w:rsidRDefault="00EA1960" w:rsidP="0063749B">
      <w:pPr>
        <w:pStyle w:val="Styl18"/>
        <w:spacing w:before="280" w:after="280"/>
        <w:rPr>
          <w:rFonts w:asciiTheme="minorHAnsi" w:hAnsiTheme="minorHAnsi" w:cstheme="minorHAnsi"/>
          <w:color w:val="auto"/>
        </w:rPr>
      </w:pPr>
      <w:bookmarkStart w:id="15" w:name="_Toc165893471"/>
      <w:r>
        <w:rPr>
          <w:rFonts w:asciiTheme="minorHAnsi" w:hAnsiTheme="minorHAnsi" w:cstheme="minorHAnsi"/>
          <w:color w:val="auto"/>
        </w:rPr>
        <w:t>2.1. Dochody i wydatki za 202</w:t>
      </w:r>
      <w:r w:rsidR="0063749B">
        <w:rPr>
          <w:rFonts w:asciiTheme="minorHAnsi" w:hAnsiTheme="minorHAnsi" w:cstheme="minorHAnsi"/>
          <w:color w:val="auto"/>
        </w:rPr>
        <w:t>4</w:t>
      </w:r>
      <w:r>
        <w:rPr>
          <w:rFonts w:asciiTheme="minorHAnsi" w:hAnsiTheme="minorHAnsi" w:cstheme="minorHAnsi"/>
          <w:color w:val="auto"/>
        </w:rPr>
        <w:t xml:space="preserve"> rok</w:t>
      </w:r>
      <w:bookmarkEnd w:id="15"/>
    </w:p>
    <w:tbl>
      <w:tblPr>
        <w:tblW w:w="9090" w:type="dxa"/>
        <w:tblInd w:w="-15" w:type="dxa"/>
        <w:tblLayout w:type="fixed"/>
        <w:tblCellMar>
          <w:left w:w="15" w:type="dxa"/>
          <w:right w:w="55" w:type="dxa"/>
        </w:tblCellMar>
        <w:tblLook w:val="04A0" w:firstRow="1" w:lastRow="0" w:firstColumn="1" w:lastColumn="0" w:noHBand="0" w:noVBand="1"/>
      </w:tblPr>
      <w:tblGrid>
        <w:gridCol w:w="2150"/>
        <w:gridCol w:w="2050"/>
        <w:gridCol w:w="1980"/>
        <w:gridCol w:w="1909"/>
        <w:gridCol w:w="1001"/>
      </w:tblGrid>
      <w:tr w:rsidR="0063749B" w14:paraId="0060279D" w14:textId="77777777" w:rsidTr="00381D4F">
        <w:trPr>
          <w:cantSplit/>
          <w:trHeight w:val="572"/>
        </w:trPr>
        <w:tc>
          <w:tcPr>
            <w:tcW w:w="215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99CC00"/>
            <w:vAlign w:val="center"/>
          </w:tcPr>
          <w:p w14:paraId="02E6B791" w14:textId="77777777" w:rsidR="0063749B" w:rsidRDefault="0063749B" w:rsidP="00381D4F">
            <w:pPr>
              <w:widowControl w:val="0"/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Treść</w:t>
            </w:r>
          </w:p>
        </w:tc>
        <w:tc>
          <w:tcPr>
            <w:tcW w:w="205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CC00"/>
            <w:vAlign w:val="center"/>
          </w:tcPr>
          <w:p w14:paraId="681CDC7D" w14:textId="77777777" w:rsidR="0063749B" w:rsidRDefault="0063749B" w:rsidP="00381D4F">
            <w:pPr>
              <w:widowControl w:val="0"/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Plan według Uchwały Rady Gminy</w:t>
            </w:r>
          </w:p>
        </w:tc>
        <w:tc>
          <w:tcPr>
            <w:tcW w:w="198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CC00"/>
            <w:vAlign w:val="center"/>
          </w:tcPr>
          <w:p w14:paraId="364384B3" w14:textId="77777777" w:rsidR="0063749B" w:rsidRDefault="0063749B" w:rsidP="00381D4F">
            <w:pPr>
              <w:widowControl w:val="0"/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Plan po zmianach</w:t>
            </w:r>
          </w:p>
        </w:tc>
        <w:tc>
          <w:tcPr>
            <w:tcW w:w="19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CC00"/>
            <w:vAlign w:val="center"/>
          </w:tcPr>
          <w:p w14:paraId="574696FA" w14:textId="77777777" w:rsidR="0063749B" w:rsidRDefault="0063749B" w:rsidP="00381D4F">
            <w:pPr>
              <w:widowControl w:val="0"/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Wykonanie</w:t>
            </w:r>
          </w:p>
        </w:tc>
        <w:tc>
          <w:tcPr>
            <w:tcW w:w="10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99CC00"/>
            <w:vAlign w:val="center"/>
          </w:tcPr>
          <w:p w14:paraId="4A1AC764" w14:textId="77777777" w:rsidR="0063749B" w:rsidRDefault="0063749B" w:rsidP="00381D4F">
            <w:pPr>
              <w:widowControl w:val="0"/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%</w:t>
            </w:r>
          </w:p>
        </w:tc>
      </w:tr>
      <w:tr w:rsidR="0063749B" w14:paraId="195568F3" w14:textId="77777777" w:rsidTr="0063749B">
        <w:trPr>
          <w:cantSplit/>
          <w:trHeight w:val="420"/>
        </w:trPr>
        <w:tc>
          <w:tcPr>
            <w:tcW w:w="2150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vAlign w:val="center"/>
          </w:tcPr>
          <w:p w14:paraId="03DC752D" w14:textId="77777777" w:rsidR="0063749B" w:rsidRDefault="0063749B" w:rsidP="00381D4F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99CC00"/>
            <w:vAlign w:val="center"/>
          </w:tcPr>
          <w:p w14:paraId="3B87E93C" w14:textId="77777777" w:rsidR="0063749B" w:rsidRDefault="0063749B" w:rsidP="00381D4F">
            <w:pPr>
              <w:widowControl w:val="0"/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[zł]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99CC00"/>
            <w:vAlign w:val="center"/>
          </w:tcPr>
          <w:p w14:paraId="680B793F" w14:textId="77777777" w:rsidR="0063749B" w:rsidRDefault="0063749B" w:rsidP="00381D4F">
            <w:pPr>
              <w:widowControl w:val="0"/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[zł]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99CC00"/>
            <w:vAlign w:val="center"/>
          </w:tcPr>
          <w:p w14:paraId="1B3766C4" w14:textId="77777777" w:rsidR="0063749B" w:rsidRDefault="0063749B" w:rsidP="00381D4F">
            <w:pPr>
              <w:widowControl w:val="0"/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[zł]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99CC00"/>
            <w:vAlign w:val="center"/>
          </w:tcPr>
          <w:p w14:paraId="376E30DD" w14:textId="77777777" w:rsidR="0063749B" w:rsidRDefault="0063749B" w:rsidP="00381D4F">
            <w:pPr>
              <w:widowControl w:val="0"/>
              <w:spacing w:after="0" w:line="276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63749B" w14:paraId="7E79D566" w14:textId="77777777" w:rsidTr="00381D4F">
        <w:trPr>
          <w:trHeight w:val="393"/>
        </w:trPr>
        <w:tc>
          <w:tcPr>
            <w:tcW w:w="215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54A97ACC" w14:textId="77777777" w:rsidR="0063749B" w:rsidRDefault="0063749B" w:rsidP="00381D4F">
            <w:pPr>
              <w:widowControl w:val="0"/>
              <w:spacing w:after="0" w:line="276" w:lineRule="auto"/>
              <w:rPr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1. DOCHODY</w:t>
            </w:r>
          </w:p>
        </w:tc>
        <w:tc>
          <w:tcPr>
            <w:tcW w:w="205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09BA9B" w14:textId="26B34F9B" w:rsidR="0063749B" w:rsidRP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hAnsi="Calibri"/>
                <w:b/>
                <w:color w:val="000000"/>
                <w:lang w:eastAsia="pl-PL"/>
              </w:rPr>
              <w:t>50 130 772,76</w:t>
            </w:r>
          </w:p>
        </w:tc>
        <w:tc>
          <w:tcPr>
            <w:tcW w:w="198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487511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52 481 929,11</w:t>
            </w:r>
          </w:p>
        </w:tc>
        <w:tc>
          <w:tcPr>
            <w:tcW w:w="19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C00630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hAnsi="Calibri"/>
                <w:b/>
                <w:color w:val="000000"/>
                <w:lang w:eastAsia="pl-PL"/>
              </w:rPr>
              <w:t>51 761 622,42</w:t>
            </w:r>
          </w:p>
        </w:tc>
        <w:tc>
          <w:tcPr>
            <w:tcW w:w="10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14:paraId="0BBA2067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hAnsi="Calibri"/>
                <w:b/>
                <w:color w:val="000000"/>
                <w:lang w:eastAsia="pl-PL"/>
              </w:rPr>
              <w:t>98,6</w:t>
            </w:r>
          </w:p>
        </w:tc>
      </w:tr>
      <w:tr w:rsidR="0063749B" w14:paraId="0F6139DE" w14:textId="77777777" w:rsidTr="0063749B">
        <w:trPr>
          <w:trHeight w:val="585"/>
        </w:trPr>
        <w:tc>
          <w:tcPr>
            <w:tcW w:w="215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501CCEBE" w14:textId="0B8653D7" w:rsidR="0063749B" w:rsidRDefault="0063749B" w:rsidP="00381D4F">
            <w:pPr>
              <w:widowControl w:val="0"/>
              <w:spacing w:after="0" w:line="276" w:lineRule="auto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Dochody</w:t>
            </w:r>
            <w:r w:rsidR="00381D4F">
              <w:rPr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bieżące</w:t>
            </w:r>
          </w:p>
        </w:tc>
        <w:tc>
          <w:tcPr>
            <w:tcW w:w="205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343406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34 803 214,06</w:t>
            </w:r>
          </w:p>
        </w:tc>
        <w:tc>
          <w:tcPr>
            <w:tcW w:w="198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BCC4AF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39 908 990,67</w:t>
            </w:r>
          </w:p>
        </w:tc>
        <w:tc>
          <w:tcPr>
            <w:tcW w:w="19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D26D2D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39 189 151,99</w:t>
            </w:r>
          </w:p>
        </w:tc>
        <w:tc>
          <w:tcPr>
            <w:tcW w:w="10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14:paraId="78B33E12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98,2</w:t>
            </w:r>
          </w:p>
        </w:tc>
      </w:tr>
      <w:tr w:rsidR="0063749B" w14:paraId="4683F905" w14:textId="77777777" w:rsidTr="0063749B">
        <w:trPr>
          <w:trHeight w:val="663"/>
        </w:trPr>
        <w:tc>
          <w:tcPr>
            <w:tcW w:w="215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1FF5C0E8" w14:textId="77777777" w:rsidR="0063749B" w:rsidRDefault="0063749B" w:rsidP="00381D4F">
            <w:pPr>
              <w:widowControl w:val="0"/>
              <w:spacing w:after="0" w:line="276" w:lineRule="auto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Dochody</w:t>
            </w:r>
          </w:p>
          <w:p w14:paraId="31F65428" w14:textId="77777777" w:rsidR="0063749B" w:rsidRDefault="0063749B" w:rsidP="00381D4F">
            <w:pPr>
              <w:widowControl w:val="0"/>
              <w:spacing w:after="0" w:line="276" w:lineRule="auto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majątkowe, w tym:</w:t>
            </w:r>
          </w:p>
        </w:tc>
        <w:tc>
          <w:tcPr>
            <w:tcW w:w="205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074E22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eastAsia="Tahoma" w:hAnsi="Calibri" w:cs="Calibri"/>
                <w:color w:val="000000"/>
                <w:lang w:eastAsia="pl-PL"/>
              </w:rPr>
              <w:t>15 327 558,70</w:t>
            </w:r>
          </w:p>
        </w:tc>
        <w:tc>
          <w:tcPr>
            <w:tcW w:w="198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4D52C1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12 572 938,44</w:t>
            </w:r>
          </w:p>
        </w:tc>
        <w:tc>
          <w:tcPr>
            <w:tcW w:w="19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6C9F3E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12 572 470,43</w:t>
            </w:r>
          </w:p>
        </w:tc>
        <w:tc>
          <w:tcPr>
            <w:tcW w:w="10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14:paraId="5425BB01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100,0</w:t>
            </w:r>
          </w:p>
        </w:tc>
      </w:tr>
      <w:tr w:rsidR="0063749B" w14:paraId="72B1F88E" w14:textId="77777777" w:rsidTr="0063749B">
        <w:trPr>
          <w:trHeight w:val="405"/>
        </w:trPr>
        <w:tc>
          <w:tcPr>
            <w:tcW w:w="215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4FF4FE9F" w14:textId="77777777" w:rsidR="0063749B" w:rsidRDefault="0063749B" w:rsidP="00381D4F">
            <w:pPr>
              <w:widowControl w:val="0"/>
              <w:spacing w:after="0" w:line="276" w:lineRule="auto"/>
              <w:ind w:left="157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dochody ze sprzedaży majątku</w:t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D8F062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eastAsia="Tahoma" w:hAnsi="Calibri" w:cs="Calibri"/>
                <w:color w:val="000000"/>
                <w:lang w:eastAsia="pl-PL"/>
              </w:rPr>
              <w:t>300 000,00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8A922E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212 000,00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16B97E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211 532,00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14:paraId="5ED6D4E3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99,8</w:t>
            </w:r>
          </w:p>
        </w:tc>
      </w:tr>
      <w:tr w:rsidR="0063749B" w14:paraId="734B471A" w14:textId="77777777" w:rsidTr="0063749B">
        <w:trPr>
          <w:trHeight w:val="405"/>
        </w:trPr>
        <w:tc>
          <w:tcPr>
            <w:tcW w:w="215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30995599" w14:textId="77777777" w:rsidR="0063749B" w:rsidRDefault="0063749B" w:rsidP="00381D4F">
            <w:pPr>
              <w:widowControl w:val="0"/>
              <w:spacing w:after="0" w:line="276" w:lineRule="auto"/>
              <w:rPr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2. WYDATKI</w:t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75ABB9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hAnsi="Calibri"/>
                <w:b/>
                <w:color w:val="000000"/>
                <w:lang w:eastAsia="pl-PL"/>
              </w:rPr>
              <w:t>48 880 772,76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498338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hAnsi="Calibri"/>
                <w:b/>
                <w:color w:val="000000"/>
                <w:lang w:eastAsia="pl-PL"/>
              </w:rPr>
              <w:t>51 231 929,11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3BB8DC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hAnsi="Calibri"/>
                <w:b/>
                <w:color w:val="000000"/>
                <w:lang w:eastAsia="pl-PL"/>
              </w:rPr>
              <w:t>47 997 660,47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14:paraId="4F2FAEA1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93,7</w:t>
            </w:r>
          </w:p>
        </w:tc>
      </w:tr>
      <w:tr w:rsidR="0063749B" w14:paraId="546EEECF" w14:textId="77777777" w:rsidTr="0063749B">
        <w:trPr>
          <w:trHeight w:val="615"/>
        </w:trPr>
        <w:tc>
          <w:tcPr>
            <w:tcW w:w="215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29F3B0E0" w14:textId="77777777" w:rsidR="0063749B" w:rsidRDefault="0063749B" w:rsidP="00381D4F">
            <w:pPr>
              <w:widowControl w:val="0"/>
              <w:spacing w:after="0" w:line="276" w:lineRule="auto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Wydatki</w:t>
            </w:r>
          </w:p>
          <w:p w14:paraId="04D541BE" w14:textId="77777777" w:rsidR="0063749B" w:rsidRDefault="0063749B" w:rsidP="00381D4F">
            <w:pPr>
              <w:widowControl w:val="0"/>
              <w:spacing w:after="0" w:line="276" w:lineRule="auto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bieżące</w:t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47CAA1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30 608 223,06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35233B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33 982 311,73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9576BB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30 826 399,84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14:paraId="46F8DE24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90,7</w:t>
            </w:r>
          </w:p>
        </w:tc>
      </w:tr>
      <w:tr w:rsidR="0063749B" w14:paraId="4C42A388" w14:textId="77777777" w:rsidTr="0063749B">
        <w:trPr>
          <w:trHeight w:val="630"/>
        </w:trPr>
        <w:tc>
          <w:tcPr>
            <w:tcW w:w="215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3ECC4BF9" w14:textId="77777777" w:rsidR="0063749B" w:rsidRDefault="0063749B" w:rsidP="00381D4F">
            <w:pPr>
              <w:widowControl w:val="0"/>
              <w:spacing w:after="0" w:line="276" w:lineRule="auto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Wydatki</w:t>
            </w:r>
          </w:p>
          <w:p w14:paraId="3E8B61F4" w14:textId="77777777" w:rsidR="0063749B" w:rsidRDefault="0063749B" w:rsidP="00381D4F">
            <w:pPr>
              <w:widowControl w:val="0"/>
              <w:spacing w:after="0" w:line="276" w:lineRule="auto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majątkowe</w:t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39A6F6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eastAsia="Tahoma" w:hAnsi="Calibri" w:cs="Calibri"/>
                <w:color w:val="000000"/>
                <w:lang w:eastAsia="pl-PL"/>
              </w:rPr>
              <w:t>18 272 549,70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C6CC43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17 249 617,38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96F637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17 171 260,63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14:paraId="2D706796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99,6</w:t>
            </w:r>
          </w:p>
        </w:tc>
      </w:tr>
      <w:tr w:rsidR="0063749B" w14:paraId="343D7FE8" w14:textId="77777777" w:rsidTr="0063749B">
        <w:trPr>
          <w:trHeight w:val="555"/>
        </w:trPr>
        <w:tc>
          <w:tcPr>
            <w:tcW w:w="215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14:paraId="33888188" w14:textId="77777777" w:rsidR="0063749B" w:rsidRDefault="0063749B" w:rsidP="00381D4F">
            <w:pPr>
              <w:widowControl w:val="0"/>
              <w:spacing w:after="0" w:line="276" w:lineRule="auto"/>
              <w:rPr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3. WYNIK</w:t>
            </w:r>
          </w:p>
          <w:p w14:paraId="16DE122E" w14:textId="77777777" w:rsidR="0063749B" w:rsidRDefault="0063749B" w:rsidP="00381D4F">
            <w:pPr>
              <w:widowControl w:val="0"/>
              <w:spacing w:after="0" w:line="276" w:lineRule="auto"/>
              <w:rPr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  FINANSOWY</w:t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6C2508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hAnsi="Calibri"/>
                <w:b/>
                <w:color w:val="000000"/>
                <w:lang w:eastAsia="pl-PL"/>
              </w:rPr>
              <w:t>+ 1 250 000,00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D59832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hAnsi="Calibri"/>
                <w:b/>
                <w:color w:val="000000"/>
                <w:lang w:eastAsia="pl-PL"/>
              </w:rPr>
              <w:t>+ 1 250 000,00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3C8C68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hAnsi="Calibri"/>
                <w:b/>
                <w:color w:val="000000"/>
                <w:lang w:eastAsia="pl-PL"/>
              </w:rPr>
              <w:t>+ 3 763 961,95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14:paraId="1DE34E3F" w14:textId="77777777" w:rsidR="0063749B" w:rsidRDefault="0063749B" w:rsidP="00381D4F">
            <w:pPr>
              <w:widowControl w:val="0"/>
              <w:spacing w:after="0" w:line="276" w:lineRule="auto"/>
              <w:jc w:val="right"/>
              <w:rPr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lang w:eastAsia="pl-PL"/>
              </w:rPr>
              <w:t>-</w:t>
            </w:r>
          </w:p>
        </w:tc>
      </w:tr>
    </w:tbl>
    <w:p w14:paraId="7CAE5F6B" w14:textId="77777777" w:rsidR="00381D4F" w:rsidRDefault="00381D4F" w:rsidP="00A3014F">
      <w:pPr>
        <w:tabs>
          <w:tab w:val="left" w:pos="545"/>
          <w:tab w:val="left" w:pos="1105"/>
          <w:tab w:val="left" w:pos="1745"/>
          <w:tab w:val="left" w:pos="2291"/>
          <w:tab w:val="left" w:pos="2823"/>
          <w:tab w:val="left" w:pos="3450"/>
          <w:tab w:val="left" w:pos="4023"/>
          <w:tab w:val="left" w:pos="4445"/>
          <w:tab w:val="left" w:pos="4568"/>
        </w:tabs>
        <w:spacing w:after="0" w:line="240" w:lineRule="auto"/>
        <w:textAlignment w:val="baseline"/>
        <w:rPr>
          <w:rFonts w:eastAsia="Arial" w:cstheme="minorHAnsi"/>
          <w:b/>
          <w:bCs/>
          <w:kern w:val="2"/>
          <w:sz w:val="24"/>
          <w:szCs w:val="24"/>
          <w:lang w:eastAsia="zh-CN" w:bidi="hi-IN"/>
        </w:rPr>
      </w:pPr>
    </w:p>
    <w:p w14:paraId="17993E20" w14:textId="51B3E03D" w:rsidR="00544123" w:rsidRDefault="00544123" w:rsidP="00A3014F">
      <w:pPr>
        <w:tabs>
          <w:tab w:val="left" w:pos="545"/>
          <w:tab w:val="left" w:pos="1105"/>
          <w:tab w:val="left" w:pos="1745"/>
          <w:tab w:val="left" w:pos="2291"/>
          <w:tab w:val="left" w:pos="2823"/>
          <w:tab w:val="left" w:pos="3450"/>
          <w:tab w:val="left" w:pos="4023"/>
          <w:tab w:val="left" w:pos="4445"/>
          <w:tab w:val="left" w:pos="4568"/>
        </w:tabs>
        <w:spacing w:after="0" w:line="240" w:lineRule="auto"/>
        <w:textAlignment w:val="baseline"/>
        <w:rPr>
          <w:rFonts w:eastAsia="Arial" w:cstheme="minorHAnsi"/>
          <w:b/>
          <w:bCs/>
          <w:kern w:val="2"/>
          <w:sz w:val="24"/>
          <w:szCs w:val="24"/>
          <w:lang w:eastAsia="zh-CN" w:bidi="hi-IN"/>
        </w:rPr>
      </w:pPr>
      <w:r w:rsidRPr="00544123">
        <w:rPr>
          <w:rFonts w:eastAsia="Arial" w:cstheme="minorHAnsi"/>
          <w:b/>
          <w:bCs/>
          <w:kern w:val="2"/>
          <w:sz w:val="24"/>
          <w:szCs w:val="24"/>
          <w:lang w:eastAsia="zh-CN" w:bidi="hi-IN"/>
        </w:rPr>
        <w:t xml:space="preserve">Plan dochodów budżetu Gminy na dzień </w:t>
      </w:r>
      <w:r w:rsidR="0063749B">
        <w:rPr>
          <w:rFonts w:eastAsia="Arial" w:cstheme="minorHAnsi"/>
          <w:b/>
          <w:bCs/>
          <w:kern w:val="2"/>
          <w:sz w:val="24"/>
          <w:szCs w:val="24"/>
          <w:lang w:eastAsia="pl-PL" w:bidi="hi-IN"/>
        </w:rPr>
        <w:t>31 grudnia 2024</w:t>
      </w:r>
      <w:r w:rsidRPr="00544123">
        <w:rPr>
          <w:rFonts w:eastAsia="Arial" w:cstheme="minorHAnsi"/>
          <w:b/>
          <w:bCs/>
          <w:kern w:val="2"/>
          <w:sz w:val="24"/>
          <w:szCs w:val="24"/>
          <w:lang w:eastAsia="pl-PL" w:bidi="hi-IN"/>
        </w:rPr>
        <w:t xml:space="preserve"> r.</w:t>
      </w:r>
      <w:r w:rsidRPr="00544123">
        <w:rPr>
          <w:rFonts w:eastAsia="Arial" w:cstheme="minorHAnsi"/>
          <w:b/>
          <w:bCs/>
          <w:kern w:val="2"/>
          <w:sz w:val="24"/>
          <w:szCs w:val="24"/>
          <w:lang w:eastAsia="zh-CN" w:bidi="hi-IN"/>
        </w:rPr>
        <w:t xml:space="preserve"> po zmianach wynosi  </w:t>
      </w:r>
      <w:r w:rsidR="0063749B">
        <w:rPr>
          <w:rFonts w:eastAsia="Arial" w:cs="Calibri"/>
          <w:b/>
          <w:bCs/>
          <w:kern w:val="2"/>
          <w:sz w:val="24"/>
          <w:szCs w:val="24"/>
          <w:lang w:eastAsia="pl-PL" w:bidi="hi-IN"/>
        </w:rPr>
        <w:t>52 481 929,11</w:t>
      </w:r>
      <w:r w:rsidRPr="00544123">
        <w:rPr>
          <w:rFonts w:eastAsia="Arial" w:cstheme="minorHAnsi"/>
          <w:b/>
          <w:bCs/>
          <w:kern w:val="2"/>
          <w:sz w:val="24"/>
          <w:szCs w:val="24"/>
          <w:lang w:eastAsia="zh-CN" w:bidi="hi-IN"/>
        </w:rPr>
        <w:t xml:space="preserve"> zł, wykonanie </w:t>
      </w:r>
      <w:r w:rsidR="0063749B">
        <w:rPr>
          <w:rFonts w:eastAsia="Arial" w:cs="Calibri"/>
          <w:b/>
          <w:bCs/>
          <w:kern w:val="2"/>
          <w:sz w:val="24"/>
          <w:szCs w:val="24"/>
          <w:lang w:eastAsia="pl-PL" w:bidi="hi-IN"/>
        </w:rPr>
        <w:t>51 761 622,42</w:t>
      </w:r>
      <w:r w:rsidRPr="00544123">
        <w:rPr>
          <w:rFonts w:eastAsia="Arial" w:cstheme="minorHAnsi"/>
          <w:b/>
          <w:bCs/>
          <w:kern w:val="2"/>
          <w:sz w:val="24"/>
          <w:szCs w:val="24"/>
          <w:lang w:eastAsia="zh-CN" w:bidi="hi-IN"/>
        </w:rPr>
        <w:t xml:space="preserve"> zł tj </w:t>
      </w:r>
      <w:r w:rsidR="0063749B">
        <w:rPr>
          <w:rFonts w:eastAsia="Arial" w:cstheme="minorHAnsi"/>
          <w:b/>
          <w:bCs/>
          <w:kern w:val="2"/>
          <w:sz w:val="24"/>
          <w:szCs w:val="24"/>
          <w:lang w:eastAsia="zh-CN" w:bidi="hi-IN"/>
        </w:rPr>
        <w:t>98,6</w:t>
      </w:r>
      <w:r w:rsidRPr="00544123">
        <w:rPr>
          <w:rFonts w:eastAsia="Arial" w:cstheme="minorHAnsi"/>
          <w:b/>
          <w:bCs/>
          <w:kern w:val="2"/>
          <w:sz w:val="24"/>
          <w:szCs w:val="24"/>
          <w:lang w:eastAsia="zh-CN" w:bidi="hi-IN"/>
        </w:rPr>
        <w:t>%  i obejmuje:</w:t>
      </w:r>
    </w:p>
    <w:p w14:paraId="6CF11150" w14:textId="77777777" w:rsidR="00923697" w:rsidRPr="00544123" w:rsidRDefault="00923697" w:rsidP="00A3014F">
      <w:pPr>
        <w:tabs>
          <w:tab w:val="left" w:pos="545"/>
          <w:tab w:val="left" w:pos="1105"/>
          <w:tab w:val="left" w:pos="1745"/>
          <w:tab w:val="left" w:pos="2291"/>
          <w:tab w:val="left" w:pos="2823"/>
          <w:tab w:val="left" w:pos="3450"/>
          <w:tab w:val="left" w:pos="4023"/>
          <w:tab w:val="left" w:pos="4445"/>
          <w:tab w:val="left" w:pos="4568"/>
        </w:tabs>
        <w:spacing w:after="0" w:line="240" w:lineRule="auto"/>
        <w:textAlignment w:val="baseline"/>
        <w:rPr>
          <w:sz w:val="24"/>
          <w:szCs w:val="24"/>
        </w:rPr>
      </w:pPr>
    </w:p>
    <w:p w14:paraId="47415891" w14:textId="77777777" w:rsidR="00381D4F" w:rsidRPr="00381D4F" w:rsidRDefault="00544123" w:rsidP="00B43813">
      <w:pPr>
        <w:pStyle w:val="Akapitzlist"/>
        <w:numPr>
          <w:ilvl w:val="0"/>
          <w:numId w:val="54"/>
        </w:numPr>
        <w:tabs>
          <w:tab w:val="left" w:pos="545"/>
          <w:tab w:val="left" w:pos="1105"/>
          <w:tab w:val="left" w:pos="1745"/>
          <w:tab w:val="left" w:pos="2291"/>
          <w:tab w:val="left" w:pos="2823"/>
          <w:tab w:val="left" w:pos="3450"/>
          <w:tab w:val="left" w:pos="4023"/>
          <w:tab w:val="left" w:pos="4445"/>
          <w:tab w:val="left" w:pos="4568"/>
        </w:tabs>
        <w:spacing w:after="0" w:line="240" w:lineRule="auto"/>
        <w:ind w:left="426"/>
        <w:textAlignment w:val="baseline"/>
        <w:rPr>
          <w:sz w:val="24"/>
          <w:szCs w:val="24"/>
        </w:rPr>
      </w:pPr>
      <w:r w:rsidRPr="00923697">
        <w:rPr>
          <w:rFonts w:eastAsia="Arial" w:cstheme="minorHAnsi"/>
          <w:kern w:val="2"/>
          <w:sz w:val="24"/>
          <w:szCs w:val="24"/>
          <w:lang w:eastAsia="zh-CN" w:bidi="hi-IN"/>
        </w:rPr>
        <w:t xml:space="preserve">dochody bieżące w kwocie </w:t>
      </w:r>
      <w:r w:rsidR="0063749B">
        <w:rPr>
          <w:rFonts w:eastAsia="Arial" w:cs="Calibri"/>
          <w:kern w:val="2"/>
          <w:sz w:val="24"/>
          <w:szCs w:val="24"/>
          <w:lang w:eastAsia="pl-PL" w:bidi="hi-IN"/>
        </w:rPr>
        <w:t>39 908 990,67</w:t>
      </w:r>
      <w:r w:rsidRPr="00923697">
        <w:rPr>
          <w:rFonts w:eastAsia="Arial" w:cstheme="minorHAnsi"/>
          <w:kern w:val="2"/>
          <w:sz w:val="24"/>
          <w:szCs w:val="24"/>
          <w:lang w:eastAsia="zh-CN" w:bidi="hi-IN"/>
        </w:rPr>
        <w:t xml:space="preserve"> zł, wykonanie </w:t>
      </w:r>
      <w:r w:rsidR="0063749B">
        <w:rPr>
          <w:rFonts w:eastAsia="Arial" w:cs="Calibri"/>
          <w:kern w:val="2"/>
          <w:sz w:val="24"/>
          <w:szCs w:val="24"/>
          <w:lang w:eastAsia="pl-PL" w:bidi="hi-IN"/>
        </w:rPr>
        <w:t>39 189 151,99</w:t>
      </w:r>
      <w:r w:rsidRPr="00923697">
        <w:rPr>
          <w:rFonts w:eastAsia="Arial" w:cstheme="minorHAnsi"/>
          <w:kern w:val="2"/>
          <w:sz w:val="24"/>
          <w:szCs w:val="24"/>
          <w:lang w:eastAsia="zh-CN" w:bidi="hi-IN"/>
        </w:rPr>
        <w:t xml:space="preserve"> zł, tj. </w:t>
      </w:r>
      <w:r w:rsidR="0063749B">
        <w:rPr>
          <w:rFonts w:eastAsia="Arial" w:cstheme="minorHAnsi"/>
          <w:kern w:val="2"/>
          <w:sz w:val="24"/>
          <w:szCs w:val="24"/>
          <w:lang w:eastAsia="pl-PL" w:bidi="hi-IN"/>
        </w:rPr>
        <w:t>98,2</w:t>
      </w:r>
      <w:r w:rsidR="0063749B">
        <w:rPr>
          <w:rFonts w:eastAsia="Arial" w:cstheme="minorHAnsi"/>
          <w:kern w:val="2"/>
          <w:sz w:val="24"/>
          <w:szCs w:val="24"/>
          <w:lang w:eastAsia="zh-CN" w:bidi="hi-IN"/>
        </w:rPr>
        <w:t xml:space="preserve"> % planu po </w:t>
      </w:r>
      <w:r w:rsidRPr="00923697">
        <w:rPr>
          <w:rFonts w:eastAsia="Arial" w:cstheme="minorHAnsi"/>
          <w:kern w:val="2"/>
          <w:sz w:val="24"/>
          <w:szCs w:val="24"/>
          <w:lang w:eastAsia="zh-CN" w:bidi="hi-IN"/>
        </w:rPr>
        <w:t>zmianach</w:t>
      </w:r>
    </w:p>
    <w:p w14:paraId="511959D5" w14:textId="2660B752" w:rsidR="00544123" w:rsidRPr="00381D4F" w:rsidRDefault="00544123" w:rsidP="00B43813">
      <w:pPr>
        <w:pStyle w:val="Akapitzlist"/>
        <w:numPr>
          <w:ilvl w:val="0"/>
          <w:numId w:val="54"/>
        </w:numPr>
        <w:tabs>
          <w:tab w:val="left" w:pos="545"/>
          <w:tab w:val="left" w:pos="1105"/>
          <w:tab w:val="left" w:pos="1745"/>
          <w:tab w:val="left" w:pos="2291"/>
          <w:tab w:val="left" w:pos="2823"/>
          <w:tab w:val="left" w:pos="3450"/>
          <w:tab w:val="left" w:pos="4023"/>
          <w:tab w:val="left" w:pos="4445"/>
          <w:tab w:val="left" w:pos="4568"/>
        </w:tabs>
        <w:spacing w:after="0" w:line="240" w:lineRule="auto"/>
        <w:ind w:left="426"/>
        <w:textAlignment w:val="baseline"/>
        <w:rPr>
          <w:sz w:val="24"/>
          <w:szCs w:val="24"/>
        </w:rPr>
      </w:pPr>
      <w:r w:rsidRPr="00381D4F">
        <w:rPr>
          <w:rFonts w:eastAsia="Arial" w:cstheme="minorHAnsi"/>
          <w:kern w:val="2"/>
          <w:sz w:val="24"/>
          <w:szCs w:val="24"/>
          <w:lang w:eastAsia="zh-CN" w:bidi="hi-IN"/>
        </w:rPr>
        <w:t xml:space="preserve">dochody majątkowe  w kwocie </w:t>
      </w:r>
      <w:r w:rsidR="0063749B" w:rsidRPr="00381D4F">
        <w:rPr>
          <w:rFonts w:eastAsia="Arial" w:cstheme="minorHAnsi"/>
          <w:kern w:val="2"/>
          <w:sz w:val="24"/>
          <w:szCs w:val="24"/>
          <w:lang w:eastAsia="pl-PL" w:bidi="hi-IN"/>
        </w:rPr>
        <w:t>12 572 938,44</w:t>
      </w:r>
      <w:r w:rsidRPr="00381D4F">
        <w:rPr>
          <w:rFonts w:eastAsia="Arial" w:cstheme="minorHAnsi"/>
          <w:kern w:val="2"/>
          <w:sz w:val="24"/>
          <w:szCs w:val="24"/>
          <w:lang w:eastAsia="zh-CN" w:bidi="hi-IN"/>
        </w:rPr>
        <w:t xml:space="preserve"> zł, wykonanie </w:t>
      </w:r>
      <w:r w:rsidR="0063749B" w:rsidRPr="00381D4F">
        <w:rPr>
          <w:rFonts w:eastAsia="Arial" w:cstheme="minorHAnsi"/>
          <w:kern w:val="2"/>
          <w:sz w:val="24"/>
          <w:szCs w:val="24"/>
          <w:lang w:eastAsia="pl-PL" w:bidi="hi-IN"/>
        </w:rPr>
        <w:t>12 572 470,43</w:t>
      </w:r>
      <w:r w:rsidRPr="00381D4F">
        <w:rPr>
          <w:rFonts w:eastAsia="Arial" w:cstheme="minorHAnsi"/>
          <w:kern w:val="2"/>
          <w:sz w:val="24"/>
          <w:szCs w:val="24"/>
          <w:lang w:eastAsia="zh-CN" w:bidi="hi-IN"/>
        </w:rPr>
        <w:t xml:space="preserve"> zł tj. </w:t>
      </w:r>
      <w:r w:rsidR="0063749B" w:rsidRPr="00381D4F">
        <w:rPr>
          <w:rFonts w:eastAsia="Arial" w:cstheme="minorHAnsi"/>
          <w:kern w:val="2"/>
          <w:sz w:val="24"/>
          <w:szCs w:val="24"/>
          <w:lang w:eastAsia="zh-CN" w:bidi="hi-IN"/>
        </w:rPr>
        <w:t>100,0</w:t>
      </w:r>
      <w:r w:rsidRPr="00381D4F">
        <w:rPr>
          <w:rFonts w:eastAsia="Arial" w:cstheme="minorHAnsi"/>
          <w:kern w:val="2"/>
          <w:sz w:val="24"/>
          <w:szCs w:val="24"/>
          <w:lang w:eastAsia="zh-CN" w:bidi="hi-IN"/>
        </w:rPr>
        <w:t>% planu po zmianach,</w:t>
      </w:r>
      <w:r w:rsidR="00381D4F">
        <w:rPr>
          <w:rFonts w:eastAsia="Arial" w:cstheme="minorHAnsi"/>
          <w:kern w:val="2"/>
          <w:sz w:val="24"/>
          <w:szCs w:val="24"/>
          <w:lang w:eastAsia="zh-CN" w:bidi="hi-IN"/>
        </w:rPr>
        <w:t xml:space="preserve"> </w:t>
      </w:r>
      <w:r w:rsidRPr="00381D4F">
        <w:rPr>
          <w:rFonts w:eastAsia="Arial" w:cstheme="minorHAnsi"/>
          <w:kern w:val="2"/>
          <w:sz w:val="24"/>
          <w:szCs w:val="24"/>
          <w:lang w:eastAsia="zh-CN" w:bidi="hi-IN"/>
        </w:rPr>
        <w:t>w</w:t>
      </w:r>
      <w:r w:rsidR="00381D4F" w:rsidRPr="00381D4F">
        <w:rPr>
          <w:rFonts w:eastAsia="Arial" w:cstheme="minorHAnsi"/>
          <w:kern w:val="2"/>
          <w:sz w:val="24"/>
          <w:szCs w:val="24"/>
          <w:lang w:eastAsia="zh-CN" w:bidi="hi-IN"/>
        </w:rPr>
        <w:t xml:space="preserve"> tym </w:t>
      </w:r>
      <w:r w:rsidRPr="00381D4F">
        <w:rPr>
          <w:rFonts w:eastAsia="Arial" w:cstheme="minorHAnsi"/>
          <w:kern w:val="2"/>
          <w:sz w:val="24"/>
          <w:szCs w:val="24"/>
          <w:lang w:eastAsia="zh-CN" w:bidi="hi-IN"/>
        </w:rPr>
        <w:t xml:space="preserve">dochody ze sprzedaży mienia w kwocie </w:t>
      </w:r>
      <w:r w:rsidR="0063749B" w:rsidRPr="00381D4F">
        <w:rPr>
          <w:rFonts w:eastAsia="Arial" w:cs="Calibri"/>
          <w:kern w:val="2"/>
          <w:sz w:val="24"/>
          <w:szCs w:val="24"/>
          <w:lang w:eastAsia="pl-PL" w:bidi="hi-IN"/>
        </w:rPr>
        <w:t>212 000,00</w:t>
      </w:r>
      <w:r w:rsidRPr="00381D4F">
        <w:rPr>
          <w:rFonts w:eastAsia="Arial" w:cstheme="minorHAnsi"/>
          <w:kern w:val="2"/>
          <w:sz w:val="24"/>
          <w:szCs w:val="24"/>
          <w:lang w:eastAsia="zh-CN" w:bidi="hi-IN"/>
        </w:rPr>
        <w:t xml:space="preserve"> zł, wykonanie </w:t>
      </w:r>
      <w:r w:rsidR="0063749B" w:rsidRPr="00381D4F">
        <w:rPr>
          <w:rFonts w:eastAsia="Arial" w:cs="Calibri"/>
          <w:kern w:val="2"/>
          <w:sz w:val="24"/>
          <w:szCs w:val="24"/>
          <w:lang w:eastAsia="pl-PL" w:bidi="hi-IN"/>
        </w:rPr>
        <w:t>211 532,00</w:t>
      </w:r>
      <w:r w:rsidRPr="00381D4F">
        <w:rPr>
          <w:rFonts w:eastAsia="Arial" w:cstheme="minorHAnsi"/>
          <w:kern w:val="2"/>
          <w:sz w:val="24"/>
          <w:szCs w:val="24"/>
          <w:lang w:eastAsia="zh-CN" w:bidi="hi-IN"/>
        </w:rPr>
        <w:t xml:space="preserve"> zł, tj. </w:t>
      </w:r>
      <w:r w:rsidR="0063749B" w:rsidRPr="00381D4F">
        <w:rPr>
          <w:rFonts w:eastAsia="Arial" w:cstheme="minorHAnsi"/>
          <w:kern w:val="2"/>
          <w:sz w:val="24"/>
          <w:szCs w:val="24"/>
          <w:lang w:eastAsia="pl-PL" w:bidi="hi-IN"/>
        </w:rPr>
        <w:t>99,8</w:t>
      </w:r>
      <w:r w:rsidRPr="00381D4F">
        <w:rPr>
          <w:rFonts w:eastAsia="Arial" w:cstheme="minorHAnsi"/>
          <w:kern w:val="2"/>
          <w:sz w:val="24"/>
          <w:szCs w:val="24"/>
          <w:lang w:eastAsia="zh-CN" w:bidi="hi-IN"/>
        </w:rPr>
        <w:t>% planu po zmianach</w:t>
      </w:r>
    </w:p>
    <w:p w14:paraId="549819EB" w14:textId="77777777" w:rsidR="00544123" w:rsidRPr="00544123" w:rsidRDefault="00544123" w:rsidP="00923697">
      <w:pPr>
        <w:tabs>
          <w:tab w:val="left" w:pos="545"/>
          <w:tab w:val="left" w:pos="1105"/>
          <w:tab w:val="left" w:pos="1745"/>
          <w:tab w:val="left" w:pos="2291"/>
          <w:tab w:val="left" w:pos="2823"/>
          <w:tab w:val="left" w:pos="3450"/>
          <w:tab w:val="left" w:pos="4023"/>
          <w:tab w:val="left" w:pos="4445"/>
          <w:tab w:val="left" w:pos="4568"/>
        </w:tabs>
        <w:spacing w:after="0" w:line="240" w:lineRule="auto"/>
        <w:textAlignment w:val="baseline"/>
        <w:rPr>
          <w:rFonts w:eastAsia="Arial" w:cstheme="minorHAnsi"/>
          <w:b/>
          <w:bCs/>
          <w:kern w:val="2"/>
          <w:sz w:val="24"/>
          <w:szCs w:val="24"/>
          <w:lang w:eastAsia="zh-CN" w:bidi="hi-IN"/>
        </w:rPr>
      </w:pPr>
    </w:p>
    <w:p w14:paraId="6A272888" w14:textId="1A52D1F7" w:rsidR="00544123" w:rsidRPr="00544123" w:rsidRDefault="00544123" w:rsidP="00923697">
      <w:pPr>
        <w:tabs>
          <w:tab w:val="left" w:pos="545"/>
          <w:tab w:val="left" w:pos="1105"/>
          <w:tab w:val="left" w:pos="1745"/>
          <w:tab w:val="left" w:pos="2291"/>
          <w:tab w:val="left" w:pos="2823"/>
          <w:tab w:val="left" w:pos="3450"/>
          <w:tab w:val="left" w:pos="4023"/>
          <w:tab w:val="left" w:pos="4445"/>
          <w:tab w:val="left" w:pos="4568"/>
        </w:tabs>
        <w:spacing w:after="0" w:line="240" w:lineRule="auto"/>
        <w:textAlignment w:val="baseline"/>
        <w:rPr>
          <w:sz w:val="24"/>
          <w:szCs w:val="24"/>
        </w:rPr>
      </w:pPr>
      <w:r w:rsidRPr="00544123">
        <w:rPr>
          <w:rFonts w:eastAsia="Arial" w:cstheme="minorHAnsi"/>
          <w:b/>
          <w:bCs/>
          <w:kern w:val="2"/>
          <w:sz w:val="24"/>
          <w:szCs w:val="24"/>
          <w:lang w:eastAsia="zh-CN" w:bidi="hi-IN"/>
        </w:rPr>
        <w:t xml:space="preserve">Plan wydatków budżetu Gminy na dzień </w:t>
      </w:r>
      <w:r w:rsidR="0063749B">
        <w:rPr>
          <w:rFonts w:eastAsia="Arial" w:cstheme="minorHAnsi"/>
          <w:b/>
          <w:bCs/>
          <w:kern w:val="2"/>
          <w:sz w:val="24"/>
          <w:szCs w:val="24"/>
          <w:lang w:eastAsia="pl-PL" w:bidi="hi-IN"/>
        </w:rPr>
        <w:t>31 grudnia 2024</w:t>
      </w:r>
      <w:r w:rsidRPr="00544123">
        <w:rPr>
          <w:rFonts w:eastAsia="Arial" w:cstheme="minorHAnsi"/>
          <w:b/>
          <w:bCs/>
          <w:kern w:val="2"/>
          <w:sz w:val="24"/>
          <w:szCs w:val="24"/>
          <w:lang w:eastAsia="pl-PL" w:bidi="hi-IN"/>
        </w:rPr>
        <w:t xml:space="preserve"> r.</w:t>
      </w:r>
      <w:r w:rsidRPr="00544123">
        <w:rPr>
          <w:rFonts w:eastAsia="Arial" w:cstheme="minorHAnsi"/>
          <w:b/>
          <w:bCs/>
          <w:kern w:val="2"/>
          <w:sz w:val="24"/>
          <w:szCs w:val="24"/>
          <w:lang w:eastAsia="zh-CN" w:bidi="hi-IN"/>
        </w:rPr>
        <w:t xml:space="preserve"> po zmianach wynosi </w:t>
      </w:r>
      <w:r w:rsidR="0063749B">
        <w:rPr>
          <w:rFonts w:eastAsia="Arial" w:cstheme="minorHAnsi"/>
          <w:b/>
          <w:bCs/>
          <w:kern w:val="2"/>
          <w:sz w:val="24"/>
          <w:szCs w:val="24"/>
          <w:lang w:eastAsia="pl-PL" w:bidi="hi-IN"/>
        </w:rPr>
        <w:t>51 231 929,11</w:t>
      </w:r>
      <w:r w:rsidRPr="00544123">
        <w:rPr>
          <w:rFonts w:eastAsia="Arial" w:cstheme="minorHAnsi"/>
          <w:b/>
          <w:bCs/>
          <w:kern w:val="2"/>
          <w:sz w:val="24"/>
          <w:szCs w:val="24"/>
          <w:lang w:eastAsia="zh-CN" w:bidi="hi-IN"/>
        </w:rPr>
        <w:t xml:space="preserve"> zł, wykonanie </w:t>
      </w:r>
      <w:r w:rsidR="0063749B">
        <w:rPr>
          <w:rFonts w:eastAsia="Arial" w:cs="Calibri"/>
          <w:b/>
          <w:bCs/>
          <w:kern w:val="2"/>
          <w:sz w:val="24"/>
          <w:szCs w:val="24"/>
          <w:lang w:eastAsia="pl-PL" w:bidi="hi-IN"/>
        </w:rPr>
        <w:t>47 997 660,47</w:t>
      </w:r>
      <w:r w:rsidRPr="00544123">
        <w:rPr>
          <w:rFonts w:eastAsia="Arial" w:cstheme="minorHAnsi"/>
          <w:b/>
          <w:bCs/>
          <w:kern w:val="2"/>
          <w:sz w:val="24"/>
          <w:szCs w:val="24"/>
          <w:lang w:eastAsia="zh-CN" w:bidi="hi-IN"/>
        </w:rPr>
        <w:t xml:space="preserve"> zł tj </w:t>
      </w:r>
      <w:r w:rsidR="0063749B">
        <w:rPr>
          <w:rFonts w:eastAsia="Arial" w:cstheme="minorHAnsi"/>
          <w:b/>
          <w:bCs/>
          <w:kern w:val="2"/>
          <w:sz w:val="24"/>
          <w:szCs w:val="24"/>
          <w:lang w:eastAsia="pl-PL" w:bidi="hi-IN"/>
        </w:rPr>
        <w:t>93,7</w:t>
      </w:r>
      <w:r w:rsidRPr="00544123">
        <w:rPr>
          <w:rFonts w:eastAsia="Arial" w:cstheme="minorHAnsi"/>
          <w:b/>
          <w:bCs/>
          <w:kern w:val="2"/>
          <w:sz w:val="24"/>
          <w:szCs w:val="24"/>
          <w:lang w:eastAsia="zh-CN" w:bidi="hi-IN"/>
        </w:rPr>
        <w:t xml:space="preserve"> %  i obejmuje:</w:t>
      </w:r>
    </w:p>
    <w:p w14:paraId="7B4AD347" w14:textId="4C3132FF" w:rsidR="00544123" w:rsidRPr="00923697" w:rsidRDefault="00544123" w:rsidP="00B43813">
      <w:pPr>
        <w:pStyle w:val="Akapitzlist"/>
        <w:numPr>
          <w:ilvl w:val="0"/>
          <w:numId w:val="55"/>
        </w:numPr>
        <w:tabs>
          <w:tab w:val="left" w:pos="545"/>
          <w:tab w:val="left" w:pos="1105"/>
          <w:tab w:val="left" w:pos="1745"/>
          <w:tab w:val="left" w:pos="2291"/>
          <w:tab w:val="left" w:pos="2823"/>
          <w:tab w:val="left" w:pos="3450"/>
          <w:tab w:val="left" w:pos="4023"/>
          <w:tab w:val="left" w:pos="4445"/>
          <w:tab w:val="left" w:pos="4568"/>
        </w:tabs>
        <w:spacing w:after="0" w:line="240" w:lineRule="auto"/>
        <w:ind w:left="426"/>
        <w:textAlignment w:val="baseline"/>
        <w:rPr>
          <w:sz w:val="24"/>
          <w:szCs w:val="24"/>
        </w:rPr>
      </w:pPr>
      <w:r w:rsidRPr="00923697">
        <w:rPr>
          <w:rFonts w:eastAsia="Arial" w:cstheme="minorHAnsi"/>
          <w:kern w:val="2"/>
          <w:sz w:val="24"/>
          <w:szCs w:val="24"/>
          <w:lang w:eastAsia="zh-CN" w:bidi="hi-IN"/>
        </w:rPr>
        <w:t xml:space="preserve">wydatki bieżące w kwocie </w:t>
      </w:r>
      <w:r w:rsidR="0063749B">
        <w:rPr>
          <w:rFonts w:eastAsia="Arial" w:cs="Calibri"/>
          <w:kern w:val="2"/>
          <w:sz w:val="24"/>
          <w:szCs w:val="24"/>
          <w:lang w:eastAsia="pl-PL" w:bidi="hi-IN"/>
        </w:rPr>
        <w:t>33 982 311,73</w:t>
      </w:r>
      <w:r w:rsidRPr="00923697">
        <w:rPr>
          <w:rFonts w:eastAsia="Arial" w:cstheme="minorHAnsi"/>
          <w:kern w:val="2"/>
          <w:sz w:val="24"/>
          <w:szCs w:val="24"/>
          <w:lang w:eastAsia="zh-CN" w:bidi="hi-IN"/>
        </w:rPr>
        <w:t xml:space="preserve"> zł, wykonanie </w:t>
      </w:r>
      <w:r w:rsidR="0063749B">
        <w:rPr>
          <w:rFonts w:eastAsia="Arial" w:cs="Calibri"/>
          <w:kern w:val="2"/>
          <w:sz w:val="24"/>
          <w:szCs w:val="24"/>
          <w:lang w:eastAsia="pl-PL" w:bidi="hi-IN"/>
        </w:rPr>
        <w:t>30 826 399,84</w:t>
      </w:r>
      <w:r w:rsidRPr="00923697">
        <w:rPr>
          <w:rFonts w:eastAsia="Arial" w:cstheme="minorHAnsi"/>
          <w:kern w:val="2"/>
          <w:sz w:val="24"/>
          <w:szCs w:val="24"/>
          <w:lang w:eastAsia="zh-CN" w:bidi="hi-IN"/>
        </w:rPr>
        <w:t xml:space="preserve"> zł, tj. </w:t>
      </w:r>
      <w:r w:rsidR="0063749B">
        <w:rPr>
          <w:rFonts w:eastAsia="Arial" w:cstheme="minorHAnsi"/>
          <w:kern w:val="2"/>
          <w:sz w:val="24"/>
          <w:szCs w:val="24"/>
          <w:lang w:eastAsia="pl-PL" w:bidi="hi-IN"/>
        </w:rPr>
        <w:t>90,7</w:t>
      </w:r>
      <w:r w:rsidRPr="00923697">
        <w:rPr>
          <w:rFonts w:eastAsia="Arial" w:cstheme="minorHAnsi"/>
          <w:kern w:val="2"/>
          <w:sz w:val="24"/>
          <w:szCs w:val="24"/>
          <w:lang w:eastAsia="zh-CN" w:bidi="hi-IN"/>
        </w:rPr>
        <w:t xml:space="preserve"> % planu po zmianach</w:t>
      </w:r>
    </w:p>
    <w:p w14:paraId="00983DE3" w14:textId="490B227F" w:rsidR="00544123" w:rsidRPr="00923697" w:rsidRDefault="00544123" w:rsidP="00B43813">
      <w:pPr>
        <w:pStyle w:val="Akapitzlist"/>
        <w:numPr>
          <w:ilvl w:val="0"/>
          <w:numId w:val="55"/>
        </w:numPr>
        <w:tabs>
          <w:tab w:val="left" w:pos="545"/>
          <w:tab w:val="left" w:pos="1105"/>
          <w:tab w:val="left" w:pos="1745"/>
          <w:tab w:val="left" w:pos="2291"/>
          <w:tab w:val="left" w:pos="2823"/>
          <w:tab w:val="left" w:pos="3450"/>
          <w:tab w:val="left" w:pos="4023"/>
          <w:tab w:val="left" w:pos="4445"/>
          <w:tab w:val="left" w:pos="4568"/>
        </w:tabs>
        <w:spacing w:after="0" w:line="240" w:lineRule="auto"/>
        <w:ind w:left="426"/>
        <w:textAlignment w:val="baseline"/>
        <w:rPr>
          <w:sz w:val="24"/>
          <w:szCs w:val="24"/>
        </w:rPr>
      </w:pPr>
      <w:r w:rsidRPr="00923697">
        <w:rPr>
          <w:rFonts w:eastAsia="Arial" w:cstheme="minorHAnsi"/>
          <w:kern w:val="2"/>
          <w:sz w:val="24"/>
          <w:szCs w:val="24"/>
          <w:lang w:eastAsia="zh-CN" w:bidi="hi-IN"/>
        </w:rPr>
        <w:lastRenderedPageBreak/>
        <w:t xml:space="preserve">wydatki majątkowe  w kwocie </w:t>
      </w:r>
      <w:r w:rsidR="0063749B">
        <w:rPr>
          <w:rFonts w:eastAsia="Arial" w:cstheme="minorHAnsi"/>
          <w:kern w:val="2"/>
          <w:sz w:val="24"/>
          <w:szCs w:val="24"/>
          <w:lang w:eastAsia="pl-PL" w:bidi="hi-IN"/>
        </w:rPr>
        <w:t>17 249 617,38</w:t>
      </w:r>
      <w:r w:rsidRPr="00923697">
        <w:rPr>
          <w:rFonts w:eastAsia="Arial" w:cstheme="minorHAnsi"/>
          <w:kern w:val="2"/>
          <w:sz w:val="24"/>
          <w:szCs w:val="24"/>
          <w:lang w:eastAsia="zh-CN" w:bidi="hi-IN"/>
        </w:rPr>
        <w:t xml:space="preserve"> zł, wykonanie </w:t>
      </w:r>
      <w:r w:rsidR="0063749B">
        <w:rPr>
          <w:rFonts w:eastAsia="Arial" w:cstheme="minorHAnsi"/>
          <w:kern w:val="2"/>
          <w:sz w:val="24"/>
          <w:szCs w:val="24"/>
          <w:lang w:eastAsia="pl-PL" w:bidi="hi-IN"/>
        </w:rPr>
        <w:t>17 171 260,63</w:t>
      </w:r>
      <w:r w:rsidRPr="00923697">
        <w:rPr>
          <w:rFonts w:eastAsia="Arial" w:cstheme="minorHAnsi"/>
          <w:kern w:val="2"/>
          <w:sz w:val="24"/>
          <w:szCs w:val="24"/>
          <w:lang w:eastAsia="zh-CN" w:bidi="hi-IN"/>
        </w:rPr>
        <w:t xml:space="preserve"> zł tj. </w:t>
      </w:r>
      <w:r w:rsidR="0063749B">
        <w:rPr>
          <w:rFonts w:eastAsia="Arial" w:cstheme="minorHAnsi"/>
          <w:kern w:val="2"/>
          <w:sz w:val="24"/>
          <w:szCs w:val="24"/>
          <w:lang w:eastAsia="pl-PL" w:bidi="hi-IN"/>
        </w:rPr>
        <w:t>99,6</w:t>
      </w:r>
      <w:r w:rsidRPr="00923697">
        <w:rPr>
          <w:rFonts w:eastAsia="Arial" w:cstheme="minorHAnsi"/>
          <w:kern w:val="2"/>
          <w:sz w:val="24"/>
          <w:szCs w:val="24"/>
          <w:lang w:eastAsia="zh-CN" w:bidi="hi-IN"/>
        </w:rPr>
        <w:t>% planu po zmianach</w:t>
      </w:r>
    </w:p>
    <w:p w14:paraId="6B8AE0F0" w14:textId="77777777" w:rsidR="00544123" w:rsidRPr="00544123" w:rsidRDefault="00544123" w:rsidP="00A3014F">
      <w:pPr>
        <w:tabs>
          <w:tab w:val="left" w:pos="545"/>
          <w:tab w:val="left" w:pos="1105"/>
          <w:tab w:val="left" w:pos="1745"/>
          <w:tab w:val="left" w:pos="2291"/>
          <w:tab w:val="left" w:pos="2823"/>
          <w:tab w:val="left" w:pos="3450"/>
          <w:tab w:val="left" w:pos="4023"/>
          <w:tab w:val="left" w:pos="4445"/>
          <w:tab w:val="left" w:pos="4568"/>
        </w:tabs>
        <w:spacing w:after="0" w:line="240" w:lineRule="auto"/>
        <w:jc w:val="both"/>
        <w:textAlignment w:val="baseline"/>
        <w:rPr>
          <w:rFonts w:eastAsia="NSimSun" w:cstheme="minorHAnsi"/>
          <w:kern w:val="2"/>
          <w:sz w:val="24"/>
          <w:szCs w:val="24"/>
          <w:lang w:eastAsia="zh-CN" w:bidi="hi-IN"/>
        </w:rPr>
      </w:pPr>
    </w:p>
    <w:p w14:paraId="49E44F39" w14:textId="2E98CF4A" w:rsidR="00544123" w:rsidRPr="00544123" w:rsidRDefault="00544123" w:rsidP="00A3014F">
      <w:pPr>
        <w:tabs>
          <w:tab w:val="left" w:pos="545"/>
          <w:tab w:val="left" w:pos="995"/>
          <w:tab w:val="left" w:pos="1105"/>
          <w:tab w:val="left" w:pos="1745"/>
          <w:tab w:val="left" w:pos="2291"/>
          <w:tab w:val="left" w:pos="2823"/>
          <w:tab w:val="left" w:pos="3450"/>
          <w:tab w:val="left" w:pos="4023"/>
          <w:tab w:val="left" w:pos="4445"/>
          <w:tab w:val="left" w:pos="4568"/>
        </w:tabs>
        <w:spacing w:after="0" w:line="240" w:lineRule="auto"/>
        <w:jc w:val="both"/>
        <w:textAlignment w:val="baseline"/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</w:pPr>
      <w:r w:rsidRPr="00544123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 xml:space="preserve">Na dzień </w:t>
      </w:r>
      <w:r w:rsidR="0063749B">
        <w:rPr>
          <w:rFonts w:eastAsia="NSimSun" w:cstheme="minorHAnsi"/>
          <w:b/>
          <w:bCs/>
          <w:kern w:val="2"/>
          <w:sz w:val="24"/>
          <w:szCs w:val="24"/>
          <w:lang w:eastAsia="pl-PL" w:bidi="hi-IN"/>
        </w:rPr>
        <w:t>31 grudnia 2024</w:t>
      </w:r>
      <w:r w:rsidRPr="00544123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 xml:space="preserve"> r po wprowadzonych zmianach budżet zamyka się planowa</w:t>
      </w:r>
      <w:r w:rsidR="0063749B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ną</w:t>
      </w:r>
      <w:r w:rsidRPr="00544123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 xml:space="preserve"> </w:t>
      </w:r>
      <w:r w:rsidR="0063749B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nadwyżką budżetową w kwocie  (+</w:t>
      </w:r>
      <w:r w:rsidRPr="00544123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 xml:space="preserve">) </w:t>
      </w:r>
      <w:r w:rsidR="0063749B">
        <w:rPr>
          <w:rFonts w:eastAsia="NSimSun" w:cstheme="minorHAnsi"/>
          <w:b/>
          <w:bCs/>
          <w:kern w:val="2"/>
          <w:sz w:val="24"/>
          <w:szCs w:val="24"/>
          <w:lang w:eastAsia="pl-PL" w:bidi="hi-IN"/>
        </w:rPr>
        <w:t>1 250 000,00</w:t>
      </w:r>
      <w:r w:rsidR="0063749B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 xml:space="preserve">  zł i wykonaną</w:t>
      </w:r>
      <w:r w:rsidRPr="00544123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 xml:space="preserve"> (+) </w:t>
      </w:r>
      <w:r w:rsidR="0063749B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3 763 961,95 zł.</w:t>
      </w:r>
    </w:p>
    <w:p w14:paraId="56C022A2" w14:textId="77777777" w:rsidR="00544123" w:rsidRPr="00544123" w:rsidRDefault="00544123" w:rsidP="00544123">
      <w:pPr>
        <w:rPr>
          <w:rFonts w:eastAsia="NSimSun" w:cstheme="minorHAnsi"/>
          <w:sz w:val="24"/>
          <w:szCs w:val="24"/>
          <w:lang w:eastAsia="zh-CN" w:bidi="hi-IN"/>
        </w:rPr>
      </w:pPr>
    </w:p>
    <w:p w14:paraId="23FD9465" w14:textId="46045A67" w:rsidR="00544123" w:rsidRPr="00544123" w:rsidRDefault="00544123" w:rsidP="00544123">
      <w:pPr>
        <w:keepNext/>
        <w:keepLines/>
        <w:spacing w:after="0"/>
        <w:outlineLvl w:val="2"/>
        <w:rPr>
          <w:rFonts w:eastAsiaTheme="majorEastAsia" w:cstheme="minorHAnsi"/>
          <w:b/>
          <w:sz w:val="24"/>
          <w:szCs w:val="24"/>
        </w:rPr>
      </w:pPr>
      <w:bookmarkStart w:id="16" w:name="_Toc165893472"/>
      <w:r w:rsidRPr="00544123">
        <w:rPr>
          <w:rFonts w:eastAsiaTheme="majorEastAsia" w:cstheme="minorHAnsi"/>
          <w:b/>
          <w:sz w:val="24"/>
          <w:szCs w:val="24"/>
        </w:rPr>
        <w:t>2.2. Realizacja przedsięwzięć i pozostałych zadań inwestyc</w:t>
      </w:r>
      <w:r w:rsidR="0063749B">
        <w:rPr>
          <w:rFonts w:eastAsiaTheme="majorEastAsia" w:cstheme="minorHAnsi"/>
          <w:b/>
          <w:sz w:val="24"/>
          <w:szCs w:val="24"/>
        </w:rPr>
        <w:t>yjnych gminy na dzień 31.12.2024</w:t>
      </w:r>
      <w:r w:rsidRPr="00544123">
        <w:rPr>
          <w:rFonts w:eastAsiaTheme="majorEastAsia" w:cstheme="minorHAnsi"/>
          <w:b/>
          <w:sz w:val="24"/>
          <w:szCs w:val="24"/>
        </w:rPr>
        <w:t>r.</w:t>
      </w:r>
      <w:bookmarkStart w:id="17" w:name="_Toc132195672"/>
      <w:bookmarkEnd w:id="16"/>
    </w:p>
    <w:bookmarkEnd w:id="17"/>
    <w:p w14:paraId="7F483305" w14:textId="77777777" w:rsidR="0063749B" w:rsidRDefault="0063749B" w:rsidP="00A3014F">
      <w:pPr>
        <w:spacing w:after="0" w:line="240" w:lineRule="auto"/>
        <w:rPr>
          <w:rFonts w:ascii="Calibri" w:hAnsi="Calibri" w:cs="Calibri"/>
        </w:rPr>
      </w:pPr>
    </w:p>
    <w:p w14:paraId="7AD56F57" w14:textId="7A8EDE82" w:rsidR="00544123" w:rsidRPr="00544123" w:rsidRDefault="001A21C4" w:rsidP="00A3014F">
      <w:pPr>
        <w:spacing w:after="0" w:line="240" w:lineRule="auto"/>
      </w:pPr>
      <w:r>
        <w:rPr>
          <w:rFonts w:ascii="Calibri" w:hAnsi="Calibri" w:cs="Calibri"/>
        </w:rPr>
        <w:t>Na dzień 01.01.2024</w:t>
      </w:r>
      <w:r w:rsidR="00544123" w:rsidRPr="00544123">
        <w:rPr>
          <w:rFonts w:ascii="Calibri" w:hAnsi="Calibri" w:cs="Calibri"/>
        </w:rPr>
        <w:t xml:space="preserve"> r plan zadań inwestycyjnych wynosił </w:t>
      </w:r>
      <w:r>
        <w:rPr>
          <w:rFonts w:ascii="Calibri" w:hAnsi="Calibri" w:cs="Calibri"/>
        </w:rPr>
        <w:t>18 272 549,70</w:t>
      </w:r>
      <w:r w:rsidR="00544123" w:rsidRPr="00544123">
        <w:rPr>
          <w:rFonts w:ascii="Calibri" w:hAnsi="Calibri" w:cs="Calibri"/>
        </w:rPr>
        <w:t xml:space="preserve"> zł.</w:t>
      </w:r>
    </w:p>
    <w:p w14:paraId="691D5E9B" w14:textId="5E183D74" w:rsidR="00544123" w:rsidRPr="00544123" w:rsidRDefault="00544123" w:rsidP="00A3014F">
      <w:pPr>
        <w:spacing w:after="0" w:line="240" w:lineRule="auto"/>
      </w:pPr>
      <w:r w:rsidRPr="00544123">
        <w:rPr>
          <w:rFonts w:ascii="Calibri" w:hAnsi="Calibri" w:cs="Calibri"/>
        </w:rPr>
        <w:t xml:space="preserve">W trakcie realizacji budżetu dokonano łącznie </w:t>
      </w:r>
      <w:r w:rsidR="001A21C4">
        <w:rPr>
          <w:rFonts w:ascii="Calibri" w:hAnsi="Calibri" w:cs="Calibri"/>
        </w:rPr>
        <w:t>zmniejszeń</w:t>
      </w:r>
      <w:r w:rsidRPr="00544123">
        <w:rPr>
          <w:rFonts w:ascii="Calibri" w:hAnsi="Calibri" w:cs="Calibri"/>
        </w:rPr>
        <w:t xml:space="preserve"> do kwoty </w:t>
      </w:r>
      <w:r w:rsidR="001A21C4">
        <w:rPr>
          <w:rFonts w:ascii="Calibri" w:hAnsi="Calibri" w:cs="Calibri"/>
          <w:lang w:eastAsia="pl-PL"/>
        </w:rPr>
        <w:t>17 249 617,38</w:t>
      </w:r>
      <w:r w:rsidRPr="00544123">
        <w:rPr>
          <w:rFonts w:ascii="Calibri" w:hAnsi="Calibri" w:cs="Calibri"/>
        </w:rPr>
        <w:t xml:space="preserve"> zł.</w:t>
      </w:r>
    </w:p>
    <w:p w14:paraId="2B750BA6" w14:textId="08ADE8A7" w:rsidR="00544123" w:rsidRPr="00544123" w:rsidRDefault="00544123" w:rsidP="00D554FB">
      <w:pPr>
        <w:spacing w:after="0" w:line="240" w:lineRule="auto"/>
      </w:pPr>
      <w:r w:rsidRPr="00544123">
        <w:rPr>
          <w:rFonts w:ascii="Calibri" w:hAnsi="Calibri" w:cs="Calibri"/>
        </w:rPr>
        <w:t xml:space="preserve">Inwestycje zrealizowano w </w:t>
      </w:r>
      <w:r w:rsidR="001A21C4">
        <w:rPr>
          <w:rFonts w:ascii="Calibri" w:hAnsi="Calibri" w:cs="Calibri"/>
          <w:lang w:eastAsia="pl-PL"/>
        </w:rPr>
        <w:t>99,6</w:t>
      </w:r>
      <w:r w:rsidRPr="00544123">
        <w:rPr>
          <w:rFonts w:ascii="Calibri" w:hAnsi="Calibri" w:cs="Calibri"/>
        </w:rPr>
        <w:t xml:space="preserve">% tj w kwocie </w:t>
      </w:r>
      <w:r w:rsidR="001A21C4">
        <w:rPr>
          <w:rFonts w:ascii="Calibri" w:hAnsi="Calibri" w:cs="Calibri"/>
          <w:lang w:eastAsia="pl-PL"/>
        </w:rPr>
        <w:t>17 171 260,63</w:t>
      </w:r>
      <w:r w:rsidRPr="00544123">
        <w:rPr>
          <w:rFonts w:ascii="Calibri" w:hAnsi="Calibri" w:cs="Calibri"/>
        </w:rPr>
        <w:t xml:space="preserve"> zł. </w:t>
      </w:r>
    </w:p>
    <w:tbl>
      <w:tblPr>
        <w:tblpPr w:leftFromText="141" w:rightFromText="141" w:vertAnchor="text" w:horzAnchor="margin" w:tblpY="414"/>
        <w:tblW w:w="9405" w:type="dxa"/>
        <w:tblLayout w:type="fixed"/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"/>
        <w:gridCol w:w="5528"/>
        <w:gridCol w:w="1276"/>
        <w:gridCol w:w="1387"/>
        <w:gridCol w:w="735"/>
      </w:tblGrid>
      <w:tr w:rsidR="00D554FB" w:rsidRPr="00D554FB" w14:paraId="4167B21C" w14:textId="77777777" w:rsidTr="00D554FB">
        <w:trPr>
          <w:trHeight w:val="450"/>
        </w:trPr>
        <w:tc>
          <w:tcPr>
            <w:tcW w:w="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F9EDD5" w14:textId="77777777" w:rsidR="00D554FB" w:rsidRPr="00D554FB" w:rsidRDefault="00D554FB" w:rsidP="00D554FB">
            <w:pPr>
              <w:pStyle w:val="Standard"/>
              <w:widowControl w:val="0"/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Lp</w:t>
            </w:r>
          </w:p>
        </w:tc>
        <w:tc>
          <w:tcPr>
            <w:tcW w:w="5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25B65C" w14:textId="77777777" w:rsidR="00D554FB" w:rsidRPr="00D554FB" w:rsidRDefault="00D554FB" w:rsidP="00D554FB">
            <w:pPr>
              <w:pStyle w:val="Standard"/>
              <w:widowControl w:val="0"/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Nazwa zadania inwestycyjnego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D1A0D1" w14:textId="77777777" w:rsidR="00D554FB" w:rsidRPr="00D554FB" w:rsidRDefault="00D554FB" w:rsidP="00D554FB">
            <w:pPr>
              <w:pStyle w:val="Standard"/>
              <w:widowControl w:val="0"/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Plan wydatków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135103" w14:textId="77777777" w:rsidR="00D554FB" w:rsidRPr="00D554FB" w:rsidRDefault="00D554FB" w:rsidP="00D554FB">
            <w:pPr>
              <w:pStyle w:val="Standard"/>
              <w:widowControl w:val="0"/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Wykonanie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717A6D2" w14:textId="77777777" w:rsidR="00D554FB" w:rsidRPr="00D554FB" w:rsidRDefault="00D554FB" w:rsidP="00D554FB">
            <w:pPr>
              <w:pStyle w:val="Standard"/>
              <w:widowControl w:val="0"/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%</w:t>
            </w:r>
          </w:p>
        </w:tc>
      </w:tr>
      <w:tr w:rsidR="00D554FB" w:rsidRPr="00D554FB" w14:paraId="21A5A08A" w14:textId="77777777" w:rsidTr="00D554FB">
        <w:trPr>
          <w:trHeight w:val="664"/>
        </w:trPr>
        <w:tc>
          <w:tcPr>
            <w:tcW w:w="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28C49F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1.</w:t>
            </w:r>
          </w:p>
        </w:tc>
        <w:tc>
          <w:tcPr>
            <w:tcW w:w="5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0BE98B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 w:cs="Tahoma"/>
                <w:b/>
                <w:bCs/>
                <w:color w:val="000000"/>
                <w:sz w:val="20"/>
                <w:szCs w:val="22"/>
                <w:lang w:eastAsia="pl-PL"/>
              </w:rPr>
              <w:t>Wniesienie wkładów pieniężnych do gminnej spółki Elektrociepłownia Rosnowo sp. z o.o. (dot. inwestycji wodociągowych)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0B54E9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25 000,00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C53933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25 000,00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B30291B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081417D7" w14:textId="77777777" w:rsidTr="00D554FB">
        <w:tc>
          <w:tcPr>
            <w:tcW w:w="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0C9CA8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2.</w:t>
            </w:r>
          </w:p>
        </w:tc>
        <w:tc>
          <w:tcPr>
            <w:tcW w:w="5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E2C0A9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 w:cs="Tahoma"/>
                <w:b/>
                <w:bCs/>
                <w:color w:val="000000"/>
                <w:sz w:val="20"/>
                <w:szCs w:val="22"/>
                <w:lang w:eastAsia="pl-PL"/>
              </w:rPr>
              <w:t>Przebudowa drogi powiatowej nr 3561Z w Boninie, w tym: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05CEE4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 w:cs="Tahoma"/>
                <w:b/>
                <w:bCs/>
                <w:color w:val="000000"/>
                <w:sz w:val="20"/>
                <w:szCs w:val="22"/>
                <w:lang w:val="en-US"/>
              </w:rPr>
              <w:t>4 978 360,38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DEBCD8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4 975 467,07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6FFA2C4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99,9</w:t>
            </w:r>
          </w:p>
        </w:tc>
      </w:tr>
      <w:tr w:rsidR="00D554FB" w:rsidRPr="00D554FB" w14:paraId="3328DE35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E35665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761882" w14:textId="77777777" w:rsidR="00D554FB" w:rsidRPr="00D554FB" w:rsidRDefault="00D554FB" w:rsidP="00B43813">
            <w:pPr>
              <w:pStyle w:val="Standard"/>
              <w:widowControl w:val="0"/>
              <w:numPr>
                <w:ilvl w:val="0"/>
                <w:numId w:val="5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textAlignment w:val="baseline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środki własne UG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973FCB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94 901,00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771F4B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92 007,69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BF86433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97,0</w:t>
            </w:r>
          </w:p>
        </w:tc>
      </w:tr>
      <w:tr w:rsidR="00D554FB" w:rsidRPr="00D554FB" w14:paraId="36101880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E15D76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CB5945" w14:textId="77777777" w:rsidR="00D554FB" w:rsidRPr="00D554FB" w:rsidRDefault="00D554FB" w:rsidP="00B43813">
            <w:pPr>
              <w:pStyle w:val="Standard"/>
              <w:widowControl w:val="0"/>
              <w:numPr>
                <w:ilvl w:val="0"/>
                <w:numId w:val="5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textAlignment w:val="baseline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środki z Rządowego Funduszu Polski Ład: Program Inwestycji Strategicznych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2CB15C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4 883 459,38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9D1C05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4 883 459,38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448C08F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2303B74F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88A538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3.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370A17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Budowa drogi rowerowej Manowo-Wyszewo jako alternatywa dla transportu kołowego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8B0FC4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98 400,00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E88BF9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98 400,00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64EAB05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450B0DDF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9C1907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4.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791EBF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Budowa parkingu przy bloku nr. 16 w m. Bonin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9D733B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141 571,49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5A8336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141 571,49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6689439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72BC86EE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4200292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5.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0F7DB8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Odwodnienie parkingu przy blokach 26-28-30 w m. Bonin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56DE26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36 900,00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953DA2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36 900,00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76A43EB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1CBE8880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913C44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6.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C1D471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chodnika w Boninie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FFE7C9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115 958,15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6C0A38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115 958,15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0D0FE73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344A7D02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48760C1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7.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97A62D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drogi Boninianka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CEF2ED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15 000,00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4A3B20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15 000,00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CCB09FA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1FD702EF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AA909E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8.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7ABD8A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drogi gminnej ul. Orzechowa w Manowie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C61D31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 2 413 240,97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5AB446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2 413 240,97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2C2A23F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7B06A2A3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985F92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972839" w14:textId="77777777" w:rsidR="00D554FB" w:rsidRPr="00D554FB" w:rsidRDefault="00D554FB" w:rsidP="00B43813">
            <w:pPr>
              <w:pStyle w:val="Standard"/>
              <w:widowControl w:val="0"/>
              <w:numPr>
                <w:ilvl w:val="0"/>
                <w:numId w:val="5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textAlignment w:val="baseline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środki własne UG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EEF7C9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413 240,97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A4B535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413 240,97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AC88E43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036CC46D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9A429F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FAADE5" w14:textId="77777777" w:rsidR="00D554FB" w:rsidRPr="00D554FB" w:rsidRDefault="00D554FB" w:rsidP="00B43813">
            <w:pPr>
              <w:pStyle w:val="Standard"/>
              <w:widowControl w:val="0"/>
              <w:numPr>
                <w:ilvl w:val="0"/>
                <w:numId w:val="5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textAlignment w:val="baseline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środki z Rządowego Funduszu Polski Ład: Program Inwestycji Strategicznych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EE05C2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2 000 000,00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5F959B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2 000 000,00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EFB22A3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4417B8B8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B82ACA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9.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4E7320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drogi na działce nr 345 w m. Wyszewo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A39A9F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14 357,91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6F9350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14 357,91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4733DD4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5EEEDD6E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16485A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E298E9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drogi na Osiedlu Przy lesie w m. Cewlino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10F1EC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31 413,38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1DA4F3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31 413,38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F4E03A7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789A7E0F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B1B4E8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11.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75E9FF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drogi od ul. Orzechowej do ul. Kalinowej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9E9A93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112 481,13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9CE96C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112 481,13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FB39CFE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57902704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E2F1B8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12.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600BD0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drogi w m. Cewlino, ul. Polna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B220F2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92 750,07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A6E3D0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92 750,07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A7EA517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3D9D748F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359F1E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13.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26137F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drogi w m. Cewlino, ul. Świerkowa i ul. Cisowa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C6C18F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18 755,04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FC5D4B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18 755,04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E93F7FC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665096E5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8D6F15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14.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EB705D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drogi w m. Grzybniczka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4283AA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78 357,99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C1EF79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78 357,99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80C98DA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73D0E2A7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B9CCC3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15.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F12FE1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drogi w m. Kopanino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C698D0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77 030,01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E147BD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77 030,01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38A183E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36A5D90A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942298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16.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FFF9DB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drogi w m. Rosnowo/Jagielno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214230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18 213,99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F52067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18 213,99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3E8D7A7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77A2F10A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843764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17.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4DBA3D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drogi wewnętrznej do Osiedla Boninianka w m. Bonin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EE97DF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18 450,00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44F417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18 450,00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6550B65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12ACB1A5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05F42F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18.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758A1D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drogi wewnętrznej między blokami 1-9 w m. Rosnowo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40489C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110 816,85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2E6CDB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110 816,85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D12BB6A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1DF42110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27BC25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19.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698992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drogi wewnętrznej między blokami 3-7-11 w m. Rosnowo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CF6D60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127 302,54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A3AC5A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127 302,54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617E68A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68DF946B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A52FFD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lastRenderedPageBreak/>
              <w:t>20.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2EDA33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drogi wewnętrznej ulicy Mariackiej w m. Manowo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758F79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77 568,18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0DF098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77 568,18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BD3D6AD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2BEB9DDF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4DCA73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21.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5C881A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drogi wewnętrznej w m. Bonin, dz. 5/18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DE1D9E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158 767,52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231DE1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158 767,52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D3DEE4B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5F0EB1DD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1439B3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22.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F638A7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drogi wewnętrznej w m. Rosnowo dz. nr. 233,275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E85A72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249 699,84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E2CA50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249 699,84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678457D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40259C70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CA42E0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23.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74722D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drogi wewnętrznej z wykonaniem miejsc postojowych przy UG Manowo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4D0A48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59 660,39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902F25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59 660,39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56D60C1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2567C9F1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EF43BC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24.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067556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dróg gminnych w m. Bonin i Manowo, w tym: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D04FC4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2 572 719,09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90DEC7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2 572 719,09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7BF6A90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6B083D26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BADBCC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8EF242" w14:textId="77777777" w:rsidR="00D554FB" w:rsidRPr="00D554FB" w:rsidRDefault="00D554FB" w:rsidP="00B43813">
            <w:pPr>
              <w:pStyle w:val="Standard"/>
              <w:widowControl w:val="0"/>
              <w:numPr>
                <w:ilvl w:val="0"/>
                <w:numId w:val="5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textAlignment w:val="baseline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środki własne UG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F09CF3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197 719,09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C2015B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197 719,09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8BAA2E7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43311116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1ED4B7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D33856" w14:textId="77777777" w:rsidR="00D554FB" w:rsidRPr="00D554FB" w:rsidRDefault="00D554FB" w:rsidP="00B43813">
            <w:pPr>
              <w:pStyle w:val="Standard"/>
              <w:widowControl w:val="0"/>
              <w:numPr>
                <w:ilvl w:val="0"/>
                <w:numId w:val="5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textAlignment w:val="baseline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środki z Rządowego Funduszu Polski Ład: Program Inwestycji Strategicznych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251C7F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2 375 000,00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C32B7F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2 375 000,00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1688E8A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70652AFE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69415F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25.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FDC52E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dróg gminnych w m. Manowo i Cewlino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827697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691 731,80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0C4284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691 731,80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7609C9F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3A69587E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2F4B0E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26.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5F50CB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nawierzchni drogi wewnętrznej w Boninie przy bloku nr 4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AB6D90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291 158,20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9703C7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291 158,20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F78DAA8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73F4212A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749E1B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27.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E264D2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odcinka drogi w m. Manowo, dz. nr 319 - etap I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42C598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158 900,00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A35B6C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158 900,00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3F6F3CF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626D3CD4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A947B5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28.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30E9E9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odcinka drogi w m. Wiewiórowo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8A4C8F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12 398,40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A7FDA3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12 398,40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6BA416F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1ABA29C7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C37473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29.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5714AD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odcinka drogi w m. Wyszewo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C113D4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28 347,00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12283D4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28 347,00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42857BA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22087E9E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E17B66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30.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47FC87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odcinka ulicy Lipowej przy posesji nr 36 w m. Cewlino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AFA648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25 547,10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8AC676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25 547,10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EEC8073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016D9543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EE27C6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31.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78AF7E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odcinków drogi przy Orliku i od Dino w m. Rosnowo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F1696F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11 402,10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66C069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11 402,10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9F04401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6C8C48DA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03D5F9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32.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3498DD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ul. Jaworowej w m. Manowo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D90857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36 428,15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21B1F9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36 428,15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AB56910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5DA1EA9E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D3BC51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33.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EC69A2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ul. Poziomkowej w m. Manowo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9D4F82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52 111,96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FFF809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52 111,96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CDB2186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200,0</w:t>
            </w:r>
          </w:p>
        </w:tc>
      </w:tr>
      <w:tr w:rsidR="00D554FB" w:rsidRPr="00D554FB" w14:paraId="731F1661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B2A08B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34.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C5B29D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ulicy Łąkowej od nr 8 w Cewlinie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61FAC3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24 172,99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DE00DB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24 172,99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9D38841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5F79E9D6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AA6F3E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35.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7A557F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zjazdu z ul. Szkolnej na drogę dz. 319 w Manowie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2EB6EA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45 000,00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2BF751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45 000,00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3BB9CC4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10BA605C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0CA064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36.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71FA83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Utwardzenie działki nr 172/4 w m. Manowo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A459CC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11 193,14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15914B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11 193,12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773CE33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5C5FBE49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0F5720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37.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8E5F2F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torowiska linii kolei wąskotorowej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E671E1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120 000,00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AB9C7A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120 000,00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59EE90F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503ABD9F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13EE8E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38.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B396F9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Rewitalizacja linii kolei wąskotorowej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B3C30C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80 000,00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4E6F1C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80 000,00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2097783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50029805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895F37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39.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16B4BF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Budowa świetlicy w m. Bonin, w tym: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20CF4B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992 225,30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BD23CD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992 225,30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31321C0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75D039A4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8EC66B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5EBF1B" w14:textId="77777777" w:rsidR="00D554FB" w:rsidRPr="00D554FB" w:rsidRDefault="00D554FB" w:rsidP="00B43813">
            <w:pPr>
              <w:pStyle w:val="Standard"/>
              <w:widowControl w:val="0"/>
              <w:numPr>
                <w:ilvl w:val="0"/>
                <w:numId w:val="5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textAlignment w:val="baseline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środki własne UG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D6262E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25 000,00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839577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25 000,00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009DF81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0EA5B333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404A5A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714F9D" w14:textId="77777777" w:rsidR="00D554FB" w:rsidRPr="00D554FB" w:rsidRDefault="00D554FB" w:rsidP="00B43813">
            <w:pPr>
              <w:pStyle w:val="Standard"/>
              <w:widowControl w:val="0"/>
              <w:numPr>
                <w:ilvl w:val="0"/>
                <w:numId w:val="5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textAlignment w:val="baseline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środki z Rządowego Funduszu Polski Ład: Program Inwestycji Strategicznych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08099D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967 225,30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657BC4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967 225,30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A49DCBA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42DC9BEB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D86706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40.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F50D32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Modernizacja dachu w Klubie Osiedlowym w m. Rosnowo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0823F6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42 200,00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586451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42 200,00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20D49FF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262B59F2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566FDF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41.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0E8E43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Modernizacja dachu w klubie w m. Wyszebórz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74686D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10 000,00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D6C709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10 000,00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69E68E8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0C1E6047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2669F2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42.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BB66FC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pomieszczeń mieszkalnych w budynku socjalnym Bonin 11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6A894B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118 183,85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21E17B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118 183,85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CD4005B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7F5C337B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6046A2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43.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826939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pomieszczeń w Ośrodku Zdrowia w Manowie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0BAEA3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71 500,00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3771AB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71 210,30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B10676A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99,6</w:t>
            </w:r>
          </w:p>
        </w:tc>
      </w:tr>
      <w:tr w:rsidR="00D554FB" w:rsidRPr="00D554FB" w14:paraId="3C29DFF6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2FFE0E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44.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32290A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pomieszczeń w Przedszkolu Gminnym w Boninie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5D4931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10 500,00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CD8722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10 500,00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C6153F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4F5A5529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81C48C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45.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5E0314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Budowa instalacji fotowoltaicznej w ramach klastru energetycznego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A8F666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50 000,00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01829E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50 000,00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4FCBFE3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3EB3B1CB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81DCBC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46.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FE0625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Przebudowa pomieszczeń w UG Manowo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3E77DB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26 300,00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88F22A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26 190,39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EBEF46C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99,6</w:t>
            </w:r>
          </w:p>
        </w:tc>
      </w:tr>
      <w:tr w:rsidR="00D554FB" w:rsidRPr="00D554FB" w14:paraId="20F8A8D6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B89B6E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47.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2F86E7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Cyberbezpieczny Samorząd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5731BF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143 336,33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1C4075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128 552,22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3E19AB4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89,7</w:t>
            </w:r>
          </w:p>
        </w:tc>
      </w:tr>
      <w:tr w:rsidR="00D554FB" w:rsidRPr="00D554FB" w14:paraId="3D2BCAC4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71CB1E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8A32A2" w14:textId="77777777" w:rsidR="00D554FB" w:rsidRPr="00D554FB" w:rsidRDefault="00D554FB" w:rsidP="00B43813">
            <w:pPr>
              <w:pStyle w:val="Standard"/>
              <w:widowControl w:val="0"/>
              <w:numPr>
                <w:ilvl w:val="0"/>
                <w:numId w:val="5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textAlignment w:val="baseline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środki UE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C5710E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111 831,15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8EF7D6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100 296,44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AC686BD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89,7</w:t>
            </w:r>
          </w:p>
        </w:tc>
      </w:tr>
      <w:tr w:rsidR="00D554FB" w:rsidRPr="00D554FB" w14:paraId="541DBE4F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40E8D54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50BE56" w14:textId="77777777" w:rsidR="00D554FB" w:rsidRPr="00D554FB" w:rsidRDefault="00D554FB" w:rsidP="00B43813">
            <w:pPr>
              <w:pStyle w:val="Standard"/>
              <w:widowControl w:val="0"/>
              <w:numPr>
                <w:ilvl w:val="0"/>
                <w:numId w:val="5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textAlignment w:val="baseline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środki krajowe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A2B585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31 505,18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1A85B5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28 255,78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2885B27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89,7</w:t>
            </w:r>
          </w:p>
        </w:tc>
      </w:tr>
      <w:tr w:rsidR="00D554FB" w:rsidRPr="00D554FB" w14:paraId="1EAE5BC1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1AC00F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48.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146AD61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Rampa najazdowa do samochodu przewożącego dzieci niepełnosprawne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764956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11 800,00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E8660C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10 490,67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99FB34D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88,9</w:t>
            </w:r>
          </w:p>
        </w:tc>
      </w:tr>
      <w:tr w:rsidR="00D554FB" w:rsidRPr="00D554FB" w14:paraId="7C699782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02B93B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49.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88D629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Poprawa jakości i dostępności kształcenia ogólnego w szkołach </w:t>
            </w: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lastRenderedPageBreak/>
              <w:t>podstawowych na terenie Gminy Manowo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8CD8E8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lastRenderedPageBreak/>
              <w:t>120 000,00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6A1957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119 880,00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C5B0F5F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99,9</w:t>
            </w:r>
          </w:p>
        </w:tc>
      </w:tr>
      <w:tr w:rsidR="00D554FB" w:rsidRPr="00D554FB" w14:paraId="0DBB96CD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E65AEC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3B03F3" w14:textId="77777777" w:rsidR="00D554FB" w:rsidRPr="00D554FB" w:rsidRDefault="00D554FB" w:rsidP="00B43813">
            <w:pPr>
              <w:pStyle w:val="Standard"/>
              <w:widowControl w:val="0"/>
              <w:numPr>
                <w:ilvl w:val="0"/>
                <w:numId w:val="5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textAlignment w:val="baseline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środki UE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1350A1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114 300,00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08F1AD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114 185,70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62C54BD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99,9</w:t>
            </w:r>
          </w:p>
        </w:tc>
      </w:tr>
      <w:tr w:rsidR="00D554FB" w:rsidRPr="00D554FB" w14:paraId="52DA702C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94FC87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A8C0E1" w14:textId="77777777" w:rsidR="00D554FB" w:rsidRPr="00D554FB" w:rsidRDefault="00D554FB" w:rsidP="00B43813">
            <w:pPr>
              <w:pStyle w:val="Standard"/>
              <w:widowControl w:val="0"/>
              <w:numPr>
                <w:ilvl w:val="0"/>
                <w:numId w:val="5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textAlignment w:val="baseline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środki krajowe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FC38B3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5 700,00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181760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5 694,30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C458A61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99,9</w:t>
            </w:r>
          </w:p>
        </w:tc>
      </w:tr>
      <w:tr w:rsidR="00D554FB" w:rsidRPr="00D554FB" w14:paraId="3F10DC1B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0E2606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50.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D56615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Doposażenie placów zabaw i siłowni zewnętrznych na terenie Gminy Manowo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BA0C6C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128 924,14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7B4815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79 568,08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B88EDA0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61,7</w:t>
            </w:r>
          </w:p>
        </w:tc>
      </w:tr>
      <w:tr w:rsidR="00D554FB" w:rsidRPr="00D554FB" w14:paraId="5818F99D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D8CE81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51.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76E469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Zakup 9-cio osobowego pojazdu typu mikrobus przystosowanego do przewozu osób niepełnosprawnych, w tym na wózkach inwalidzkich dla Gminy Manowo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2556CD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84 700,00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7FDB53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84 700,00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30DEBB9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6A583B04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2CDAF8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52.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D93B41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 w:cs="Tahoma"/>
                <w:b/>
                <w:bCs/>
                <w:color w:val="000000"/>
                <w:sz w:val="20"/>
                <w:szCs w:val="22"/>
                <w:lang w:eastAsia="pl-PL"/>
              </w:rPr>
              <w:t>Wniesienie wkładów pieniężnych do gminnej spółki Elektrociepłownia Rosnowo sp. z o.o. (dot. inwestycji kanalizacyjnych)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C2FA50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503 161,91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09B6C4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503 150,00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EB53FAA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6211F660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DCF59F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53.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C7C78E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Modernizacja oświetlenia drogowego na terenie Gminy Manowo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3F508D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163 590,00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021360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163 590,00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DAE4821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4B959D33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25994A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76929C" w14:textId="77777777" w:rsidR="00D554FB" w:rsidRPr="00D554FB" w:rsidRDefault="00D554FB" w:rsidP="00B43813">
            <w:pPr>
              <w:pStyle w:val="Standard"/>
              <w:widowControl w:val="0"/>
              <w:numPr>
                <w:ilvl w:val="0"/>
                <w:numId w:val="5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textAlignment w:val="baseline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środki własne UG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E345A3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32 718,00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F34553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32 718,00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2B74318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2DAF3BF2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BC912F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1A98E1" w14:textId="77777777" w:rsidR="00D554FB" w:rsidRPr="00D554FB" w:rsidRDefault="00D554FB" w:rsidP="00B43813">
            <w:pPr>
              <w:pStyle w:val="Standard"/>
              <w:widowControl w:val="0"/>
              <w:numPr>
                <w:ilvl w:val="0"/>
                <w:numId w:val="5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textAlignment w:val="baseline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środki z Rządowego Funduszu Polski Ład: Program Inwestycji Strategicznych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67E3A8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130 872,00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955781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130 872,00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D4AE7E6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7CFE7D2E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9B8124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54.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B60DD6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Oświetlenie uliczne na terenie Gminy Manowo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3D705C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50 000,00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0C33F0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46 248,00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8317912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92,5</w:t>
            </w:r>
          </w:p>
        </w:tc>
      </w:tr>
      <w:tr w:rsidR="00D554FB" w:rsidRPr="00D554FB" w14:paraId="4DE920CE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153F27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55.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24954F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Utwardzenie placu pod osłoną śmietnikową w Rosnowie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80BEE2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24 928,90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27AD01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24 928,90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D24F573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3512B2D5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9C6B7C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56.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D43610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Kontener sanitarny w m. Wyszebórz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2AB843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50 000,00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EBC1DF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49 203,39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E79788E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98,4</w:t>
            </w:r>
          </w:p>
        </w:tc>
      </w:tr>
      <w:tr w:rsidR="00D554FB" w:rsidRPr="00D554FB" w14:paraId="73CEA64C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6367A7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57.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8C3613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Kompleksowa konserwacja elewacji kościoła p.w. św. Wojciecha w Wyszewie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0370E3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8 597,63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0E8337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8 597,63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1CCAB27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26AD3967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CE951D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58.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3B5BC4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Remont Kościoła p.w. św. Izydora Oracza w Boninie wraz z rewitalizacją terenu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3C4D10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17 600,00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653700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17 600,00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2FBF32F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79938E0C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7FEA66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59.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503DEB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Budowa ogrodzenia terenu rekreacyjno-sportowego w Cewlinie - Grant Sołecki 2024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644BAB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15 000,00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B7BD27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15 000,00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2E07FCD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0C2A89C7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BD5381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60.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39510E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Doposażenie świetlicy wiejskiej na wsi Rosnowo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E77415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11 187,00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5D15FB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10 579,66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7211B8C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94,6</w:t>
            </w:r>
          </w:p>
        </w:tc>
      </w:tr>
      <w:tr w:rsidR="00D554FB" w:rsidRPr="00D554FB" w14:paraId="337E9311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F44872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61.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8C1D3F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Inwestycja w zdrowie i aktywność społeczności lokalnej - Grant Sołecki 2024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4ADFF1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15 400,00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7DE350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15 400,00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D8647D5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5A892395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DCC11B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62.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E8D8B0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Renowacja pomnika Mig w m. Rosnowo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CDB466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35 000,00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8E8C6F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35 000,00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8AE874A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125C8265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26F527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63.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97B3D5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Teren rekreacyjny w m. Manowo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DAC3FB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13 000,00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9D203E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13 000,00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2EABCDE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199C6C29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0305D5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64.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036524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Wyszeborskie dobro - Ryneczek Wyszebórz - Grant Sołecki 2024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4BE8BA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15 000,00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2BFF76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15 000,00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3F42E2F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5AF9E8B7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EE2562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65.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1CD4D3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Budowa kompleksu sportowego Orlik w Manowie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1D93A5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15 000,00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B5F77C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15 000,00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0E42205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453390E2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619896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66.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277FBD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Centrum rekreacyjno-sportowe w Rosnowie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5C8047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1 266 989,81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B1FF22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1 266 989,81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F957EF0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768FEB43" w14:textId="77777777" w:rsidTr="00D554FB">
        <w:trPr>
          <w:trHeight w:val="447"/>
        </w:trPr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4A03D1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816156" w14:textId="77777777" w:rsidR="00D554FB" w:rsidRPr="00D554FB" w:rsidRDefault="00D554FB" w:rsidP="00B43813">
            <w:pPr>
              <w:pStyle w:val="Standard"/>
              <w:widowControl w:val="0"/>
              <w:numPr>
                <w:ilvl w:val="0"/>
                <w:numId w:val="5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textAlignment w:val="baseline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środki własne UG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7FF61C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66 736,38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117028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66 736,38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E087C29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4B822257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41564A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980C8F" w14:textId="77777777" w:rsidR="00D554FB" w:rsidRPr="00D554FB" w:rsidRDefault="00D554FB" w:rsidP="00B43813">
            <w:pPr>
              <w:pStyle w:val="Standard"/>
              <w:widowControl w:val="0"/>
              <w:numPr>
                <w:ilvl w:val="0"/>
                <w:numId w:val="5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textAlignment w:val="baseline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środki z Rządowego Funduszu Polski Ład: Program Inwestycji Strategicznych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267BD9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1 200 253,43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6A32FD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1 200 253,43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F32D0D4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color w:val="000000"/>
                <w:sz w:val="20"/>
                <w:szCs w:val="22"/>
              </w:rPr>
              <w:t>100,0</w:t>
            </w:r>
          </w:p>
        </w:tc>
      </w:tr>
      <w:tr w:rsidR="00D554FB" w:rsidRPr="00D554FB" w14:paraId="62D931D6" w14:textId="77777777" w:rsidTr="00D554FB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6C4ED4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67.</w:t>
            </w:r>
          </w:p>
        </w:tc>
        <w:tc>
          <w:tcPr>
            <w:tcW w:w="5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18F216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Rezerwy na inwestycje i zakupy inwestycyjne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0BEC04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4 326,75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6A2DDF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86E8461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0,0</w:t>
            </w:r>
          </w:p>
        </w:tc>
      </w:tr>
      <w:tr w:rsidR="00D554FB" w:rsidRPr="00D554FB" w14:paraId="31945E05" w14:textId="77777777" w:rsidTr="00D554FB">
        <w:trPr>
          <w:trHeight w:val="470"/>
        </w:trPr>
        <w:tc>
          <w:tcPr>
            <w:tcW w:w="60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59CC36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Ogółem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FC1BEB" w14:textId="77777777" w:rsidR="00D554FB" w:rsidRPr="00D554FB" w:rsidRDefault="00D554FB" w:rsidP="00D554FB">
            <w:pPr>
              <w:pStyle w:val="Sta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val="en-US" w:eastAsia="pl-PL"/>
              </w:rPr>
              <w:t>17 249 617,38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C7DA37" w14:textId="77777777" w:rsidR="00D554FB" w:rsidRPr="00D554FB" w:rsidRDefault="00D554FB" w:rsidP="00D554FB">
            <w:pPr>
              <w:pStyle w:val="Standard"/>
              <w:widowControl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17 171 260,63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40B53A3" w14:textId="77777777" w:rsidR="00D554FB" w:rsidRPr="00D554FB" w:rsidRDefault="00D554FB" w:rsidP="00D554FB">
            <w:pPr>
              <w:pStyle w:val="Standard"/>
              <w:widowControl w:val="0"/>
              <w:snapToGrid w:val="0"/>
              <w:jc w:val="right"/>
              <w:rPr>
                <w:color w:val="000000"/>
                <w:sz w:val="20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99,6</w:t>
            </w:r>
          </w:p>
        </w:tc>
      </w:tr>
    </w:tbl>
    <w:p w14:paraId="444CB266" w14:textId="1C97A11B" w:rsidR="00544123" w:rsidRDefault="00544123" w:rsidP="00544123">
      <w:pPr>
        <w:spacing w:line="276" w:lineRule="auto"/>
        <w:ind w:left="-340"/>
        <w:jc w:val="center"/>
        <w:rPr>
          <w:rFonts w:ascii="Calibri" w:hAnsi="Calibri" w:cs="Calibri"/>
          <w:b/>
          <w:bCs/>
        </w:rPr>
      </w:pPr>
      <w:r w:rsidRPr="00544123">
        <w:rPr>
          <w:rFonts w:ascii="Calibri" w:hAnsi="Calibri" w:cs="Calibri"/>
          <w:b/>
          <w:bCs/>
        </w:rPr>
        <w:t>Realizacja przedsięwzięć i pozostałych zadań inwestyc</w:t>
      </w:r>
      <w:r w:rsidR="001A21C4">
        <w:rPr>
          <w:rFonts w:ascii="Calibri" w:hAnsi="Calibri" w:cs="Calibri"/>
          <w:b/>
          <w:bCs/>
        </w:rPr>
        <w:t>yjnych gminy na dzień 31.12.2024</w:t>
      </w:r>
      <w:r w:rsidRPr="00544123">
        <w:rPr>
          <w:rFonts w:ascii="Calibri" w:hAnsi="Calibri" w:cs="Calibri"/>
          <w:b/>
          <w:bCs/>
        </w:rPr>
        <w:t xml:space="preserve"> r.</w:t>
      </w:r>
    </w:p>
    <w:p w14:paraId="26430B67" w14:textId="77777777" w:rsidR="001A21C4" w:rsidRPr="00544123" w:rsidRDefault="001A21C4" w:rsidP="001A21C4">
      <w:pPr>
        <w:spacing w:line="276" w:lineRule="auto"/>
      </w:pPr>
    </w:p>
    <w:p w14:paraId="1003FF54" w14:textId="221CE0D2" w:rsidR="00544123" w:rsidRDefault="00544123" w:rsidP="00544123">
      <w:pPr>
        <w:keepNext/>
        <w:keepLines/>
        <w:spacing w:before="280" w:beforeAutospacing="1" w:after="280" w:afterAutospacing="1" w:line="240" w:lineRule="auto"/>
        <w:outlineLvl w:val="1"/>
        <w:rPr>
          <w:rFonts w:eastAsiaTheme="majorEastAsia" w:cstheme="minorHAnsi"/>
          <w:b/>
          <w:sz w:val="24"/>
          <w:szCs w:val="24"/>
          <w:lang w:eastAsia="zh-CN" w:bidi="hi-IN"/>
        </w:rPr>
      </w:pPr>
      <w:bookmarkStart w:id="18" w:name="_Toc132195675"/>
      <w:bookmarkStart w:id="19" w:name="_Toc134691512"/>
      <w:bookmarkStart w:id="20" w:name="_Toc134691793"/>
      <w:bookmarkStart w:id="21" w:name="_Toc165893473"/>
      <w:r w:rsidRPr="00544123">
        <w:rPr>
          <w:rFonts w:eastAsiaTheme="majorEastAsia" w:cstheme="minorHAnsi"/>
          <w:b/>
          <w:sz w:val="24"/>
          <w:szCs w:val="24"/>
          <w:lang w:eastAsia="zh-CN" w:bidi="hi-IN"/>
        </w:rPr>
        <w:t>Struktura przedsi</w:t>
      </w:r>
      <w:r w:rsidR="00DF55FA">
        <w:rPr>
          <w:rFonts w:eastAsiaTheme="majorEastAsia" w:cstheme="minorHAnsi"/>
          <w:b/>
          <w:sz w:val="24"/>
          <w:szCs w:val="24"/>
          <w:lang w:eastAsia="zh-CN" w:bidi="hi-IN"/>
        </w:rPr>
        <w:t>ęwzięć na dzień 31.12.2024</w:t>
      </w:r>
      <w:r w:rsidRPr="00544123">
        <w:rPr>
          <w:rFonts w:eastAsiaTheme="majorEastAsia" w:cstheme="minorHAnsi"/>
          <w:b/>
          <w:sz w:val="24"/>
          <w:szCs w:val="24"/>
          <w:lang w:eastAsia="zh-CN" w:bidi="hi-IN"/>
        </w:rPr>
        <w:t xml:space="preserve"> r</w:t>
      </w:r>
      <w:bookmarkEnd w:id="18"/>
      <w:r w:rsidRPr="00544123">
        <w:rPr>
          <w:rFonts w:eastAsiaTheme="majorEastAsia" w:cstheme="minorHAnsi"/>
          <w:b/>
          <w:sz w:val="24"/>
          <w:szCs w:val="24"/>
          <w:lang w:eastAsia="zh-CN" w:bidi="hi-IN"/>
        </w:rPr>
        <w:t>.</w:t>
      </w:r>
      <w:bookmarkEnd w:id="19"/>
      <w:bookmarkEnd w:id="20"/>
      <w:bookmarkEnd w:id="21"/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230"/>
        <w:gridCol w:w="1365"/>
        <w:gridCol w:w="1091"/>
        <w:gridCol w:w="1134"/>
        <w:gridCol w:w="1559"/>
      </w:tblGrid>
      <w:tr w:rsidR="00DF55FA" w:rsidRPr="00D554FB" w14:paraId="1BED4ED2" w14:textId="77777777" w:rsidTr="00D554FB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E6E328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Nazwa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A53B24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Okres realizacji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DAA41A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 xml:space="preserve">Łączne nakłady </w:t>
            </w:r>
            <w:r w:rsidRPr="00D554FB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lastRenderedPageBreak/>
              <w:t>finansowe na 01.01.2024 r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D652FC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lastRenderedPageBreak/>
              <w:t xml:space="preserve">Łączne nakłady finansowe po </w:t>
            </w:r>
            <w:r w:rsidRPr="00D554FB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lastRenderedPageBreak/>
              <w:t>zmianach na dzień 31.12.2024 r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3A69B5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lastRenderedPageBreak/>
              <w:t xml:space="preserve">Plan limitu po zmianach </w:t>
            </w:r>
            <w:r w:rsidRPr="00D554FB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lastRenderedPageBreak/>
              <w:t>na 2024 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F62EA1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lastRenderedPageBreak/>
              <w:t xml:space="preserve">Wykonanie limitu na </w:t>
            </w:r>
            <w:r w:rsidRPr="00D554FB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lastRenderedPageBreak/>
              <w:t>31.12.2024 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67A337" w14:textId="77777777" w:rsidR="00DF55FA" w:rsidRPr="00D554FB" w:rsidRDefault="00DF55FA" w:rsidP="00D554FB">
            <w:pPr>
              <w:pStyle w:val="Zawartotabeli"/>
              <w:widowControl w:val="0"/>
              <w:snapToGrid w:val="0"/>
              <w:spacing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lastRenderedPageBreak/>
              <w:t xml:space="preserve">% zaawansowania realizacji </w:t>
            </w:r>
            <w:r w:rsidRPr="00D554F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lastRenderedPageBreak/>
              <w:t>przedsięwzięć od okresu ich rozpoczęcia</w:t>
            </w:r>
          </w:p>
        </w:tc>
      </w:tr>
      <w:tr w:rsidR="00DF55FA" w:rsidRPr="00D554FB" w14:paraId="5F0679C1" w14:textId="77777777" w:rsidTr="00D554FB">
        <w:tc>
          <w:tcPr>
            <w:tcW w:w="935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F59FF5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lastRenderedPageBreak/>
              <w:t>Wydatki na programy, projekty lub zadania związane z programami realizowanymi z udziałem środków, o których mowa w art. 5 ust. 1 pkt 2 i 3 ustawy z dnia 27 sierpnia 2009 r. o finansach publicznych, z tego:</w:t>
            </w:r>
          </w:p>
        </w:tc>
      </w:tr>
      <w:tr w:rsidR="00DF55FA" w:rsidRPr="00D554FB" w14:paraId="4889A1E4" w14:textId="77777777" w:rsidTr="00D554FB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79D5C8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Wydatki bieżące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0B0603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F28F4F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70AAF6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757 455,21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5B4A00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315 200,00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32C966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263 625,21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65415E" w14:textId="77777777" w:rsidR="00DF55FA" w:rsidRPr="00D554FB" w:rsidRDefault="00DF55FA" w:rsidP="00D554FB">
            <w:pPr>
              <w:pStyle w:val="Zawartotabeli"/>
              <w:widowControl w:val="0"/>
              <w:snapToGrid w:val="0"/>
              <w:spacing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</w:t>
            </w:r>
          </w:p>
        </w:tc>
      </w:tr>
      <w:tr w:rsidR="00DF55FA" w:rsidRPr="00D554FB" w14:paraId="65D4B2FA" w14:textId="77777777" w:rsidTr="00D554FB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1493A6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Cyberbezpieczny Samorząd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712FC2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2024-2025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41E0E5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5D8C9B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60 199,96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E7E0DE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7 700,00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AA4DDD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79C705" w14:textId="77777777" w:rsidR="00DF55FA" w:rsidRPr="00D554FB" w:rsidRDefault="00DF55FA" w:rsidP="00D554FB">
            <w:pPr>
              <w:pStyle w:val="Zawartotabeli"/>
              <w:widowControl w:val="0"/>
              <w:snapToGrid w:val="0"/>
              <w:spacing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0,0</w:t>
            </w:r>
          </w:p>
        </w:tc>
      </w:tr>
      <w:tr w:rsidR="00DF55FA" w:rsidRPr="00D554FB" w14:paraId="57AD2E32" w14:textId="77777777" w:rsidTr="00D554FB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E30873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Poprawa jakości i dostępności kształcenia ogólnego w szkołach podstawowych na terenie Gminy Manowo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C7DF45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2024-2025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CD3C72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94CE35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697 255,25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B7BD92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307 500,00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F0363E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263 625,21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5DEF2C" w14:textId="77777777" w:rsidR="00DF55FA" w:rsidRPr="00D554FB" w:rsidRDefault="00DF55FA" w:rsidP="00D554FB">
            <w:pPr>
              <w:pStyle w:val="Zawartotabeli"/>
              <w:widowControl w:val="0"/>
              <w:snapToGrid w:val="0"/>
              <w:spacing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37,8</w:t>
            </w:r>
          </w:p>
        </w:tc>
      </w:tr>
      <w:tr w:rsidR="00DF55FA" w:rsidRPr="00D554FB" w14:paraId="0E1AACEC" w14:textId="77777777" w:rsidTr="00D554FB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D20B62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Wydatki majątkowe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0B728F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36CE7D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9C52AC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563 255,00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1C7257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263 336,33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5B55FD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248 432,22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FE9158" w14:textId="77777777" w:rsidR="00DF55FA" w:rsidRPr="00D554FB" w:rsidRDefault="00DF55FA" w:rsidP="00D554FB">
            <w:pPr>
              <w:pStyle w:val="Zawartotabeli"/>
              <w:widowControl w:val="0"/>
              <w:snapToGrid w:val="0"/>
              <w:spacing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</w:t>
            </w:r>
          </w:p>
        </w:tc>
      </w:tr>
      <w:tr w:rsidR="00DF55FA" w:rsidRPr="00D554FB" w14:paraId="6626E74B" w14:textId="77777777" w:rsidTr="00D554FB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6885F1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Cyberbezpieczny Samorząd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E74ED6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2024-2025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C82AE1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21C9FD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443 255,00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4EB6FF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143 336,33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CEFE13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128 552,22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5E38A" w14:textId="77777777" w:rsidR="00DF55FA" w:rsidRPr="00D554FB" w:rsidRDefault="00DF55FA" w:rsidP="00D554FB">
            <w:pPr>
              <w:pStyle w:val="Zawartotabeli"/>
              <w:widowControl w:val="0"/>
              <w:snapToGrid w:val="0"/>
              <w:spacing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29,0</w:t>
            </w:r>
          </w:p>
        </w:tc>
      </w:tr>
      <w:tr w:rsidR="00DF55FA" w:rsidRPr="00D554FB" w14:paraId="14FED1D1" w14:textId="77777777" w:rsidTr="00D554FB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8410FE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Poprawa jakości i dostępności kształcenia ogólnego w szkołach podstawowych na terenie Gminy Manowo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8CDDED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2024-2025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2ABE78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D9AE40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120 000,00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FEB0FB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120 000,00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D85DF5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119 880,00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95281" w14:textId="77777777" w:rsidR="00DF55FA" w:rsidRPr="00D554FB" w:rsidRDefault="00DF55FA" w:rsidP="00D554FB">
            <w:pPr>
              <w:pStyle w:val="Zawartotabeli"/>
              <w:widowControl w:val="0"/>
              <w:snapToGrid w:val="0"/>
              <w:spacing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99,9</w:t>
            </w:r>
          </w:p>
        </w:tc>
      </w:tr>
      <w:tr w:rsidR="00DF55FA" w:rsidRPr="00D554FB" w14:paraId="112E1474" w14:textId="77777777" w:rsidTr="00FB1653">
        <w:trPr>
          <w:trHeight w:val="270"/>
        </w:trPr>
        <w:tc>
          <w:tcPr>
            <w:tcW w:w="93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40630" w14:textId="77777777" w:rsidR="00DF55FA" w:rsidRPr="00D554FB" w:rsidRDefault="00DF55FA" w:rsidP="00D554FB">
            <w:pPr>
              <w:widowControl w:val="0"/>
              <w:suppressLineNumbers/>
              <w:tabs>
                <w:tab w:val="left" w:pos="545"/>
                <w:tab w:val="left" w:pos="995"/>
                <w:tab w:val="left" w:pos="1105"/>
                <w:tab w:val="left" w:pos="1745"/>
                <w:tab w:val="left" w:pos="2291"/>
                <w:tab w:val="left" w:pos="2823"/>
                <w:tab w:val="left" w:pos="3450"/>
                <w:tab w:val="left" w:pos="4023"/>
                <w:tab w:val="left" w:pos="4445"/>
                <w:tab w:val="left" w:pos="4568"/>
              </w:tabs>
              <w:snapToGrid w:val="0"/>
              <w:spacing w:after="0" w:line="276" w:lineRule="auto"/>
              <w:jc w:val="both"/>
              <w:rPr>
                <w:sz w:val="18"/>
              </w:rPr>
            </w:pPr>
            <w:r w:rsidRPr="00D554FB">
              <w:rPr>
                <w:rFonts w:ascii="Calibri" w:eastAsia="Tahoma" w:hAnsi="Calibri" w:cs="Calibri"/>
                <w:b/>
                <w:bCs/>
                <w:color w:val="000000"/>
                <w:sz w:val="18"/>
                <w:szCs w:val="20"/>
              </w:rPr>
              <w:t>Wydatki na programy, projekty lub zadania pozostałe:</w:t>
            </w:r>
          </w:p>
        </w:tc>
      </w:tr>
      <w:tr w:rsidR="00DF55FA" w:rsidRPr="00D554FB" w14:paraId="6A5B5604" w14:textId="77777777" w:rsidTr="00D554FB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D35A08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Wydatki bieżące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31A35C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54D654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34 982,84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AF24D6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48 982,84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251B28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5 600,00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8F9949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5 421,05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8517F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</w:t>
            </w:r>
          </w:p>
        </w:tc>
      </w:tr>
      <w:tr w:rsidR="00DF55FA" w:rsidRPr="00D554FB" w14:paraId="4276D776" w14:textId="77777777" w:rsidTr="00D554FB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FFD269" w14:textId="77777777" w:rsidR="00DF55FA" w:rsidRPr="00D554FB" w:rsidRDefault="00DF55FA" w:rsidP="00D554FB">
            <w:pPr>
              <w:widowControl w:val="0"/>
              <w:suppressLineNumbers/>
              <w:tabs>
                <w:tab w:val="left" w:pos="545"/>
                <w:tab w:val="left" w:pos="995"/>
                <w:tab w:val="left" w:pos="1105"/>
                <w:tab w:val="left" w:pos="1745"/>
                <w:tab w:val="left" w:pos="2291"/>
                <w:tab w:val="left" w:pos="2823"/>
                <w:tab w:val="left" w:pos="3450"/>
                <w:tab w:val="left" w:pos="4023"/>
                <w:tab w:val="left" w:pos="4445"/>
                <w:tab w:val="left" w:pos="4568"/>
              </w:tabs>
              <w:snapToGrid w:val="0"/>
              <w:spacing w:after="0" w:line="276" w:lineRule="auto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Strategia Rozwoju Ponadlokalnego Koszalińsko-Kołobrzesko-Białogardzkiego Obszaru Funkcjonalnego na lata 2021-2030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37E2C2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2021-2030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02F36F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34 982,84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41C3AF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34 982,84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FD1307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CFB028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A5ECB6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12,5</w:t>
            </w:r>
          </w:p>
        </w:tc>
      </w:tr>
      <w:tr w:rsidR="00DF55FA" w:rsidRPr="00D554FB" w14:paraId="751B0594" w14:textId="77777777" w:rsidTr="00D554FB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349F6F" w14:textId="77777777" w:rsidR="00DF55FA" w:rsidRPr="00D554FB" w:rsidRDefault="00DF55FA" w:rsidP="00D554FB">
            <w:pPr>
              <w:widowControl w:val="0"/>
              <w:suppressLineNumbers/>
              <w:tabs>
                <w:tab w:val="left" w:pos="545"/>
                <w:tab w:val="left" w:pos="995"/>
                <w:tab w:val="left" w:pos="1105"/>
                <w:tab w:val="left" w:pos="1745"/>
                <w:tab w:val="left" w:pos="2291"/>
                <w:tab w:val="left" w:pos="2823"/>
                <w:tab w:val="left" w:pos="3450"/>
                <w:tab w:val="left" w:pos="4023"/>
                <w:tab w:val="left" w:pos="4445"/>
                <w:tab w:val="left" w:pos="4568"/>
              </w:tabs>
              <w:snapToGrid w:val="0"/>
              <w:spacing w:after="0" w:line="276" w:lineRule="auto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Cuda Leśnej Przestrzeni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D54FCC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2024-2025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632337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4AFA95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14 000,00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7BD482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5 600,00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9469C6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5 421,05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AAB629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38,7</w:t>
            </w:r>
          </w:p>
        </w:tc>
      </w:tr>
      <w:tr w:rsidR="00DF55FA" w:rsidRPr="00D554FB" w14:paraId="48A5D749" w14:textId="77777777" w:rsidTr="00D554FB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B1F1EF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Wydatki majątkowe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9B1858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01BC7D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24 488 466,07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A8DD0E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24 945 346,91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352D2B" w14:textId="1F0BE7B6" w:rsidR="00DF55FA" w:rsidRPr="00D554FB" w:rsidRDefault="00FB1653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10528</w:t>
            </w:r>
            <w:r w:rsidR="00DF55FA" w:rsidRPr="00D554F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224,01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127E3F" w14:textId="0795F65C" w:rsidR="00DF55FA" w:rsidRPr="00D554FB" w:rsidRDefault="00FB1653" w:rsidP="00FB1653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10525</w:t>
            </w:r>
            <w:r w:rsidR="00DF55FA" w:rsidRPr="00D554F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330,70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2167E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</w:t>
            </w:r>
          </w:p>
        </w:tc>
      </w:tr>
      <w:tr w:rsidR="00DF55FA" w:rsidRPr="00D554FB" w14:paraId="78391D06" w14:textId="77777777" w:rsidTr="00D554FB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40DA92" w14:textId="77777777" w:rsidR="00DF55FA" w:rsidRPr="00D554FB" w:rsidRDefault="00DF55FA" w:rsidP="00D554FB">
            <w:pPr>
              <w:pStyle w:val="Zawartotabeli"/>
              <w:widowControl w:val="0"/>
              <w:tabs>
                <w:tab w:val="left" w:pos="-175"/>
                <w:tab w:val="left" w:pos="275"/>
                <w:tab w:val="left" w:pos="385"/>
                <w:tab w:val="left" w:pos="1025"/>
                <w:tab w:val="left" w:pos="1571"/>
                <w:tab w:val="left" w:pos="2103"/>
                <w:tab w:val="left" w:pos="2730"/>
                <w:tab w:val="left" w:pos="3303"/>
                <w:tab w:val="left" w:pos="3725"/>
                <w:tab w:val="left" w:pos="3848"/>
              </w:tabs>
              <w:snapToGrid w:val="0"/>
              <w:spacing w:line="276" w:lineRule="auto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  <w:lang w:eastAsia="en-US"/>
              </w:rPr>
              <w:t>Przebudowa dróg gminnych w m. Bonin i Manowo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0DDEB7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2022-2024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25FDDB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7 530 836,34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887934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7 535 627,29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9E6DAC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2 572 719,09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E238A7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2 572 719,09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A417FC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100,0</w:t>
            </w:r>
          </w:p>
        </w:tc>
      </w:tr>
      <w:tr w:rsidR="00DF55FA" w:rsidRPr="00D554FB" w14:paraId="776535FA" w14:textId="77777777" w:rsidTr="00D554FB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1B6066" w14:textId="77777777" w:rsidR="00DF55FA" w:rsidRPr="00D554FB" w:rsidRDefault="00DF55FA" w:rsidP="00D554FB">
            <w:pPr>
              <w:pStyle w:val="Normalny1"/>
              <w:suppressLineNumber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napToGrid w:val="0"/>
              <w:spacing w:line="276" w:lineRule="auto"/>
              <w:rPr>
                <w:sz w:val="18"/>
              </w:rPr>
            </w:pPr>
            <w:r w:rsidRPr="00D554FB">
              <w:rPr>
                <w:rStyle w:val="Domylnaczcionkaakapitu2"/>
                <w:rFonts w:ascii="Calibri" w:eastAsia="Times New Roman" w:hAnsi="Calibri" w:cs="Calibri"/>
                <w:color w:val="000000"/>
                <w:sz w:val="18"/>
                <w:szCs w:val="20"/>
              </w:rPr>
              <w:t>Budowa świetlicy w m. Bonin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4DEE37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2022-2024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B8808E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2 577 685,00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28B9DA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2 577 685,00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6EBA1C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992 225,30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E69CD0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992 225,30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AACD6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100,0</w:t>
            </w:r>
          </w:p>
        </w:tc>
      </w:tr>
      <w:tr w:rsidR="00DF55FA" w:rsidRPr="00D554FB" w14:paraId="29068995" w14:textId="77777777" w:rsidTr="00D554FB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D4A66B" w14:textId="77777777" w:rsidR="00DF55FA" w:rsidRPr="00D554FB" w:rsidRDefault="00DF55FA" w:rsidP="00D554FB">
            <w:pPr>
              <w:pStyle w:val="Normalny1"/>
              <w:suppressLineNumber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napToGrid w:val="0"/>
              <w:spacing w:line="276" w:lineRule="auto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Przebudowa drogi powiatowej nr 3561Z w Boninie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0119C7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2022-2024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46EF5D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5 136 860,38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59A2C5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5 171 860,38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C62D31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4 978 360,38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C09188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4 975 467,07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9BFB5B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96,2</w:t>
            </w:r>
          </w:p>
        </w:tc>
      </w:tr>
      <w:tr w:rsidR="00DF55FA" w:rsidRPr="00D554FB" w14:paraId="0E9DBEE1" w14:textId="77777777" w:rsidTr="00D554FB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D8E374" w14:textId="77777777" w:rsidR="00DF55FA" w:rsidRPr="00D554FB" w:rsidRDefault="00DF55FA" w:rsidP="00D554FB">
            <w:pPr>
              <w:pStyle w:val="Normalny1"/>
              <w:suppressLineNumber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napToGrid w:val="0"/>
              <w:spacing w:line="276" w:lineRule="auto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Przebudowa dróg gminnych w m. Manowoi Cewlino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9AE089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2024-2025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A4CA4C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8 450 000,00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F1C06A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6 964 564,58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6F978B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691 731,80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15A535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691 731,80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FC9CE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9,9</w:t>
            </w:r>
          </w:p>
        </w:tc>
      </w:tr>
      <w:tr w:rsidR="00DF55FA" w:rsidRPr="00D554FB" w14:paraId="5FAD5F6C" w14:textId="77777777" w:rsidTr="00D554FB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B06573" w14:textId="77777777" w:rsidR="00DF55FA" w:rsidRPr="00D554FB" w:rsidRDefault="00DF55FA" w:rsidP="00D554FB">
            <w:pPr>
              <w:pStyle w:val="Normalny1"/>
              <w:suppressLineNumber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napToGrid w:val="0"/>
              <w:spacing w:line="276" w:lineRule="auto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Centrum Rekreacyjno-Sportowe w Rosnowie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30D0F6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2022-2024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CD1B3A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793 084,35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9A39D7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1 385 728,14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A9C8AC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1 266 989,81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84379D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1 266 989,81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5666A9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100,0</w:t>
            </w:r>
          </w:p>
        </w:tc>
      </w:tr>
      <w:tr w:rsidR="00DF55FA" w:rsidRPr="00D554FB" w14:paraId="2D388F5C" w14:textId="77777777" w:rsidTr="00D554FB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32A028" w14:textId="77777777" w:rsidR="00DF55FA" w:rsidRPr="00D554FB" w:rsidRDefault="00DF55FA" w:rsidP="00D554FB">
            <w:pPr>
              <w:widowControl w:val="0"/>
              <w:suppressLineNumbers/>
              <w:tabs>
                <w:tab w:val="left" w:pos="545"/>
                <w:tab w:val="left" w:pos="995"/>
                <w:tab w:val="left" w:pos="1105"/>
                <w:tab w:val="left" w:pos="1745"/>
                <w:tab w:val="left" w:pos="2291"/>
                <w:tab w:val="left" w:pos="2823"/>
                <w:tab w:val="left" w:pos="3450"/>
                <w:tab w:val="left" w:pos="4023"/>
                <w:tab w:val="left" w:pos="4445"/>
                <w:tab w:val="left" w:pos="4568"/>
              </w:tabs>
              <w:suppressAutoHyphens w:val="0"/>
              <w:snapToGrid w:val="0"/>
              <w:spacing w:after="0" w:line="276" w:lineRule="auto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lastRenderedPageBreak/>
              <w:t>Kompleksowa konserwacja elewacji kościoła p.w. św. Wojciecha w Wyszewie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36E3EA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2024-2025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D2697D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25C651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429 881,52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35C61A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8 597,63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FDA186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8 597,63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2A4F7E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2,0</w:t>
            </w:r>
          </w:p>
        </w:tc>
      </w:tr>
      <w:tr w:rsidR="00DF55FA" w:rsidRPr="00D554FB" w14:paraId="216B3909" w14:textId="77777777" w:rsidTr="00D554FB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E07630" w14:textId="7A862898" w:rsidR="00DF55FA" w:rsidRPr="00D554FB" w:rsidRDefault="00DF55FA" w:rsidP="00D554FB">
            <w:pPr>
              <w:widowControl w:val="0"/>
              <w:suppressLineNumbers/>
              <w:tabs>
                <w:tab w:val="left" w:pos="545"/>
                <w:tab w:val="left" w:pos="995"/>
                <w:tab w:val="left" w:pos="1105"/>
                <w:tab w:val="left" w:pos="1745"/>
                <w:tab w:val="left" w:pos="2291"/>
                <w:tab w:val="left" w:pos="2823"/>
                <w:tab w:val="left" w:pos="3450"/>
                <w:tab w:val="left" w:pos="4023"/>
                <w:tab w:val="left" w:pos="4445"/>
                <w:tab w:val="left" w:pos="4568"/>
              </w:tabs>
              <w:suppressAutoHyphens w:val="0"/>
              <w:snapToGrid w:val="0"/>
              <w:spacing w:after="0" w:line="276" w:lineRule="auto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Remont Kościoła p.w. św.</w:t>
            </w:r>
            <w:r w:rsidR="00D554FB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Izydora Oracza w Boninie wraz </w:t>
            </w: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z</w:t>
            </w:r>
            <w:r w:rsidR="00D554FB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</w:t>
            </w: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rewitalizacją terenu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23115D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2024-2025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5DF56C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9D2BDD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880 000,00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A8B266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17 600,00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D0C939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17 600,00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46532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2,0</w:t>
            </w:r>
          </w:p>
        </w:tc>
      </w:tr>
      <w:tr w:rsidR="00DF55FA" w:rsidRPr="00D554FB" w14:paraId="098981FC" w14:textId="77777777" w:rsidTr="00D554FB">
        <w:trPr>
          <w:trHeight w:val="340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77CA24" w14:textId="77777777" w:rsidR="00DF55FA" w:rsidRPr="00D554FB" w:rsidRDefault="00DF55FA" w:rsidP="00D554FB">
            <w:pPr>
              <w:widowControl w:val="0"/>
              <w:suppressLineNumbers/>
              <w:tabs>
                <w:tab w:val="left" w:pos="545"/>
                <w:tab w:val="left" w:pos="995"/>
                <w:tab w:val="left" w:pos="1105"/>
                <w:tab w:val="left" w:pos="1745"/>
                <w:tab w:val="left" w:pos="2291"/>
                <w:tab w:val="left" w:pos="2823"/>
                <w:tab w:val="left" w:pos="3450"/>
                <w:tab w:val="left" w:pos="4023"/>
                <w:tab w:val="left" w:pos="4445"/>
                <w:tab w:val="left" w:pos="4568"/>
              </w:tabs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color w:val="000000"/>
                <w:sz w:val="18"/>
                <w:szCs w:val="20"/>
              </w:rPr>
              <w:t>Ogółem: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927F92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350298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24 523 448,91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B1531D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26 315 039,96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CE6DD5" w14:textId="58DA4A3C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11</w:t>
            </w:r>
            <w:r w:rsidR="00D554F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112</w:t>
            </w:r>
            <w:r w:rsidRPr="00D554F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360,34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58463D" w14:textId="7FAF7852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right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1</w:t>
            </w:r>
            <w:r w:rsidR="00D554F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1042</w:t>
            </w:r>
            <w:r w:rsidRPr="00D554F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809,18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B8566" w14:textId="77777777" w:rsidR="00DF55FA" w:rsidRPr="00D554FB" w:rsidRDefault="00DF55FA" w:rsidP="00D554FB">
            <w:pPr>
              <w:widowControl w:val="0"/>
              <w:suppressLineNumbers/>
              <w:snapToGrid w:val="0"/>
              <w:spacing w:after="0" w:line="276" w:lineRule="auto"/>
              <w:jc w:val="center"/>
              <w:rPr>
                <w:sz w:val="18"/>
              </w:rPr>
            </w:pPr>
            <w:r w:rsidRPr="00D554FB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</w:t>
            </w:r>
          </w:p>
        </w:tc>
      </w:tr>
    </w:tbl>
    <w:p w14:paraId="5F441AB5" w14:textId="07CAEB8D" w:rsidR="00544123" w:rsidRPr="00DF55FA" w:rsidRDefault="00DF55FA" w:rsidP="00FB1653">
      <w:pPr>
        <w:keepNext/>
        <w:keepLines/>
        <w:spacing w:before="280" w:beforeAutospacing="1" w:after="280" w:afterAutospacing="1" w:line="240" w:lineRule="auto"/>
        <w:jc w:val="both"/>
        <w:outlineLvl w:val="1"/>
        <w:rPr>
          <w:rFonts w:eastAsiaTheme="majorEastAsia" w:cstheme="minorHAnsi"/>
          <w:sz w:val="24"/>
          <w:szCs w:val="24"/>
          <w:lang w:eastAsia="zh-CN" w:bidi="hi-IN"/>
        </w:rPr>
      </w:pPr>
      <w:bookmarkStart w:id="22" w:name="_Toc132195676"/>
      <w:bookmarkStart w:id="23" w:name="_Toc134691513"/>
      <w:bookmarkStart w:id="24" w:name="_Toc134691794"/>
      <w:bookmarkStart w:id="25" w:name="_Toc165893474"/>
      <w:r>
        <w:rPr>
          <w:rFonts w:eastAsiaTheme="majorEastAsia" w:cstheme="minorHAnsi"/>
          <w:sz w:val="24"/>
          <w:szCs w:val="24"/>
          <w:lang w:eastAsia="zh-CN" w:bidi="hi-IN"/>
        </w:rPr>
        <w:t>Reasumując, na 01.01.2024</w:t>
      </w:r>
      <w:r w:rsidR="00544123" w:rsidRPr="00DF55FA">
        <w:rPr>
          <w:rFonts w:eastAsiaTheme="majorEastAsia" w:cstheme="minorHAnsi"/>
          <w:sz w:val="24"/>
          <w:szCs w:val="24"/>
          <w:lang w:eastAsia="zh-CN" w:bidi="hi-IN"/>
        </w:rPr>
        <w:t xml:space="preserve"> roku łączne nakłady finansowe wynosiły </w:t>
      </w:r>
      <w:r>
        <w:rPr>
          <w:rFonts w:eastAsiaTheme="majorEastAsia" w:cstheme="minorHAnsi"/>
          <w:sz w:val="24"/>
          <w:szCs w:val="24"/>
          <w:lang w:eastAsia="zh-CN" w:bidi="hi-IN"/>
        </w:rPr>
        <w:t>24 523 448,91</w:t>
      </w:r>
      <w:r w:rsidR="00544123" w:rsidRPr="00DF55FA">
        <w:rPr>
          <w:rFonts w:eastAsiaTheme="majorEastAsia" w:cstheme="minorHAnsi"/>
          <w:sz w:val="24"/>
          <w:szCs w:val="24"/>
          <w:lang w:eastAsia="zh-CN" w:bidi="hi-IN"/>
        </w:rPr>
        <w:t xml:space="preserve"> zł, a w trakcie roku</w:t>
      </w:r>
      <w:r w:rsidR="00544123" w:rsidRPr="00DF55FA">
        <w:rPr>
          <w:rFonts w:eastAsiaTheme="majorEastAsia" w:cs="Calibri"/>
          <w:sz w:val="24"/>
          <w:szCs w:val="24"/>
          <w:lang w:eastAsia="zh-CN" w:bidi="hi-IN"/>
        </w:rPr>
        <w:t xml:space="preserve"> </w:t>
      </w:r>
      <w:r w:rsidR="00544123" w:rsidRPr="00DF55FA">
        <w:rPr>
          <w:rFonts w:eastAsiaTheme="majorEastAsia" w:cstheme="minorHAnsi"/>
          <w:sz w:val="24"/>
          <w:szCs w:val="24"/>
          <w:lang w:eastAsia="zh-CN" w:bidi="hi-IN"/>
        </w:rPr>
        <w:t xml:space="preserve">dokonano </w:t>
      </w:r>
      <w:r w:rsidR="00FB1653">
        <w:rPr>
          <w:rFonts w:eastAsiaTheme="majorEastAsia" w:cstheme="minorHAnsi"/>
          <w:sz w:val="24"/>
          <w:szCs w:val="24"/>
          <w:lang w:eastAsia="zh-CN" w:bidi="hi-IN"/>
        </w:rPr>
        <w:t xml:space="preserve">ich </w:t>
      </w:r>
      <w:r w:rsidR="00544123" w:rsidRPr="00DF55FA">
        <w:rPr>
          <w:rFonts w:eastAsiaTheme="majorEastAsia" w:cstheme="minorHAnsi"/>
          <w:sz w:val="24"/>
          <w:szCs w:val="24"/>
          <w:lang w:eastAsia="zh-CN" w:bidi="hi-IN"/>
        </w:rPr>
        <w:t>zwiększe</w:t>
      </w:r>
      <w:r w:rsidR="00FB1653">
        <w:rPr>
          <w:rFonts w:eastAsiaTheme="majorEastAsia" w:cstheme="minorHAnsi"/>
          <w:sz w:val="24"/>
          <w:szCs w:val="24"/>
          <w:lang w:eastAsia="zh-CN" w:bidi="hi-IN"/>
        </w:rPr>
        <w:t>nia</w:t>
      </w:r>
      <w:r w:rsidR="00544123" w:rsidRPr="00DF55FA">
        <w:rPr>
          <w:rFonts w:eastAsiaTheme="majorEastAsia" w:cstheme="minorHAnsi"/>
          <w:sz w:val="24"/>
          <w:szCs w:val="24"/>
          <w:lang w:eastAsia="zh-CN" w:bidi="hi-IN"/>
        </w:rPr>
        <w:t xml:space="preserve"> do kwoty </w:t>
      </w:r>
      <w:r>
        <w:rPr>
          <w:rFonts w:eastAsiaTheme="majorEastAsia" w:cstheme="minorHAnsi"/>
          <w:sz w:val="24"/>
          <w:szCs w:val="24"/>
          <w:lang w:eastAsia="zh-CN" w:bidi="hi-IN"/>
        </w:rPr>
        <w:t>26 315 039,96</w:t>
      </w:r>
      <w:r w:rsidR="00544123" w:rsidRPr="00DF55FA">
        <w:rPr>
          <w:rFonts w:eastAsiaTheme="majorEastAsia" w:cstheme="minorHAnsi"/>
          <w:sz w:val="24"/>
          <w:szCs w:val="24"/>
          <w:lang w:eastAsia="zh-CN" w:bidi="hi-IN"/>
        </w:rPr>
        <w:t xml:space="preserve"> zł. Ponadto plan limitu po zmianach wynosi </w:t>
      </w:r>
      <w:r>
        <w:rPr>
          <w:rFonts w:eastAsiaTheme="majorEastAsia" w:cstheme="minorHAnsi"/>
          <w:sz w:val="24"/>
          <w:szCs w:val="24"/>
          <w:lang w:eastAsia="zh-CN" w:bidi="hi-IN"/>
        </w:rPr>
        <w:t>11 112 360,34</w:t>
      </w:r>
      <w:r w:rsidR="00544123" w:rsidRPr="00DF55FA">
        <w:rPr>
          <w:rFonts w:eastAsiaTheme="majorEastAsia" w:cstheme="minorHAnsi"/>
          <w:sz w:val="24"/>
          <w:szCs w:val="24"/>
          <w:lang w:eastAsia="zh-CN" w:bidi="hi-IN"/>
        </w:rPr>
        <w:t xml:space="preserve"> zł, zaś wykonanie </w:t>
      </w:r>
      <w:r>
        <w:rPr>
          <w:rFonts w:eastAsiaTheme="majorEastAsia" w:cstheme="minorHAnsi"/>
          <w:sz w:val="24"/>
          <w:szCs w:val="24"/>
          <w:lang w:eastAsia="zh-CN" w:bidi="hi-IN"/>
        </w:rPr>
        <w:t>11 042 809,18</w:t>
      </w:r>
      <w:r w:rsidR="00544123" w:rsidRPr="00DF55FA">
        <w:rPr>
          <w:rFonts w:eastAsiaTheme="majorEastAsia" w:cstheme="minorHAnsi"/>
          <w:sz w:val="24"/>
          <w:szCs w:val="24"/>
          <w:lang w:eastAsia="zh-CN" w:bidi="hi-IN"/>
        </w:rPr>
        <w:t xml:space="preserve"> zł.</w:t>
      </w:r>
      <w:bookmarkEnd w:id="22"/>
      <w:bookmarkEnd w:id="23"/>
      <w:bookmarkEnd w:id="24"/>
      <w:bookmarkEnd w:id="25"/>
    </w:p>
    <w:p w14:paraId="52C16E4A" w14:textId="77777777" w:rsidR="00544123" w:rsidRDefault="00544123" w:rsidP="00B43813">
      <w:pPr>
        <w:keepNext/>
        <w:keepLines/>
        <w:numPr>
          <w:ilvl w:val="1"/>
          <w:numId w:val="21"/>
        </w:numPr>
        <w:spacing w:before="280" w:beforeAutospacing="1" w:after="0" w:line="240" w:lineRule="auto"/>
        <w:outlineLvl w:val="2"/>
        <w:rPr>
          <w:rFonts w:eastAsiaTheme="majorEastAsia" w:cstheme="minorHAnsi"/>
          <w:b/>
          <w:bCs/>
          <w:sz w:val="24"/>
          <w:szCs w:val="24"/>
        </w:rPr>
      </w:pPr>
      <w:bookmarkStart w:id="26" w:name="_Toc165893475"/>
      <w:r w:rsidRPr="00544123">
        <w:rPr>
          <w:rFonts w:eastAsia="Calibri" w:cstheme="minorHAnsi"/>
          <w:b/>
          <w:kern w:val="2"/>
          <w:sz w:val="24"/>
          <w:szCs w:val="24"/>
          <w:lang w:eastAsia="zh-CN" w:bidi="hi-IN"/>
        </w:rPr>
        <w:t>Należności Gminy na koniec roku budżetowego</w:t>
      </w:r>
      <w:bookmarkEnd w:id="26"/>
      <w:r w:rsidRPr="00544123">
        <w:rPr>
          <w:rFonts w:eastAsiaTheme="majorEastAsia" w:cstheme="minorHAnsi"/>
          <w:b/>
          <w:bCs/>
          <w:sz w:val="24"/>
          <w:szCs w:val="24"/>
        </w:rPr>
        <w:t xml:space="preserve">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997"/>
        <w:gridCol w:w="846"/>
        <w:gridCol w:w="1134"/>
        <w:gridCol w:w="992"/>
        <w:gridCol w:w="1417"/>
        <w:gridCol w:w="1843"/>
      </w:tblGrid>
      <w:tr w:rsidR="00FE5159" w:rsidRPr="00FB1653" w14:paraId="3E25DDC9" w14:textId="77777777" w:rsidTr="00FB1653">
        <w:trPr>
          <w:cantSplit/>
          <w:trHeight w:val="8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1F5D8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14453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Ogółem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6EA5D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Grupa I (Urzędy Skarbowe)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9ACD3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Grupa 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81FF3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Banki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E8C84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Przedsiębiorstwa niefinansowe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5243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Gospodarstwa domowe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D918F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Instytucje niekomercyjne działające na rzecz gospodarstw domowych</w:t>
            </w:r>
          </w:p>
        </w:tc>
      </w:tr>
      <w:tr w:rsidR="00FE5159" w:rsidRPr="00FB1653" w14:paraId="749DAFA1" w14:textId="77777777" w:rsidTr="00FB165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A42C2" w14:textId="77777777" w:rsidR="00FE5159" w:rsidRPr="00FB1653" w:rsidRDefault="00FE5159" w:rsidP="00FB1653">
            <w:pPr>
              <w:widowControl w:val="0"/>
              <w:spacing w:after="0" w:line="276" w:lineRule="auto"/>
              <w:rPr>
                <w:sz w:val="16"/>
              </w:rPr>
            </w:pPr>
            <w:r w:rsidRPr="00FB1653">
              <w:rPr>
                <w:rFonts w:ascii="Calibri" w:hAnsi="Calibri" w:cs="Calibri"/>
                <w:b/>
                <w:color w:val="000000"/>
                <w:sz w:val="16"/>
                <w:szCs w:val="18"/>
              </w:rPr>
              <w:t>1. Gotówka i depozyty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FE50A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b/>
                <w:color w:val="000000"/>
                <w:sz w:val="16"/>
                <w:szCs w:val="18"/>
                <w:lang w:eastAsia="pl-PL"/>
              </w:rPr>
              <w:t>5 273 606,36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2A54B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b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C2768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08FAF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  <w:lang w:eastAsia="pl-PL"/>
              </w:rPr>
              <w:t>5 273 606,36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4EA52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DF2AD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BB19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0,00</w:t>
            </w:r>
          </w:p>
        </w:tc>
      </w:tr>
      <w:tr w:rsidR="00FE5159" w:rsidRPr="00FB1653" w14:paraId="22F45A15" w14:textId="77777777" w:rsidTr="00FB165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7B5F0" w14:textId="77777777" w:rsidR="00FE5159" w:rsidRPr="00FB1653" w:rsidRDefault="00FE5159" w:rsidP="00FB1653">
            <w:pPr>
              <w:widowControl w:val="0"/>
              <w:spacing w:after="0" w:line="276" w:lineRule="auto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- gotówka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B9B2C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C9871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0D607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FC67A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DFA94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2EBCF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618F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</w:tr>
      <w:tr w:rsidR="00FE5159" w:rsidRPr="00FB1653" w14:paraId="5D23D453" w14:textId="77777777" w:rsidTr="00FB165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094C6" w14:textId="77777777" w:rsidR="00FE5159" w:rsidRPr="00FB1653" w:rsidRDefault="00FE5159" w:rsidP="00FB1653">
            <w:pPr>
              <w:widowControl w:val="0"/>
              <w:spacing w:after="0" w:line="276" w:lineRule="auto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- depozyty na żądanie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82BCC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  <w:lang w:eastAsia="pl-PL"/>
              </w:rPr>
              <w:t>5 273 606,36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50FF9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27549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4358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  <w:lang w:eastAsia="pl-PL"/>
              </w:rPr>
              <w:t>5 273 606,36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647EF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261CF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F0EB4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</w:tr>
      <w:tr w:rsidR="00FE5159" w:rsidRPr="00FB1653" w14:paraId="43CB687E" w14:textId="77777777" w:rsidTr="00FB165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55230" w14:textId="77777777" w:rsidR="00FE5159" w:rsidRPr="00FB1653" w:rsidRDefault="00FE5159" w:rsidP="00FB1653">
            <w:pPr>
              <w:widowControl w:val="0"/>
              <w:spacing w:after="0" w:line="276" w:lineRule="auto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- depozyty terminowe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ED3B3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C792F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1BCFE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299A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BDCD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25EE7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FA075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</w:tr>
      <w:tr w:rsidR="00FE5159" w:rsidRPr="00FB1653" w14:paraId="3D53C92D" w14:textId="77777777" w:rsidTr="00FB165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48842" w14:textId="77777777" w:rsidR="00FE5159" w:rsidRPr="00FB1653" w:rsidRDefault="00FE5159" w:rsidP="00FB1653">
            <w:pPr>
              <w:widowControl w:val="0"/>
              <w:spacing w:after="0" w:line="276" w:lineRule="auto"/>
              <w:rPr>
                <w:sz w:val="16"/>
              </w:rPr>
            </w:pPr>
            <w:r w:rsidRPr="00FB1653">
              <w:rPr>
                <w:rFonts w:ascii="Calibri" w:hAnsi="Calibri" w:cs="Calibri"/>
                <w:b/>
                <w:color w:val="000000"/>
                <w:sz w:val="16"/>
                <w:szCs w:val="18"/>
              </w:rPr>
              <w:t>2. Należności wymagalne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C3EB2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b/>
                <w:color w:val="000000"/>
                <w:sz w:val="16"/>
                <w:szCs w:val="18"/>
                <w:lang w:eastAsia="pl-PL"/>
              </w:rPr>
              <w:t>2 035 059,21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DE9BC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b/>
                <w:color w:val="000000"/>
                <w:sz w:val="16"/>
                <w:szCs w:val="18"/>
                <w:lang w:eastAsia="pl-PL"/>
              </w:rPr>
              <w:t>20 224,23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CBE8A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6ADE4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9E40A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  <w:lang w:eastAsia="pl-PL"/>
              </w:rPr>
              <w:t>90 208,47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E0FCD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  <w:lang w:eastAsia="pl-PL"/>
              </w:rPr>
              <w:t>1 924 626,51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0FFD7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0,00</w:t>
            </w:r>
          </w:p>
        </w:tc>
      </w:tr>
      <w:tr w:rsidR="00FE5159" w:rsidRPr="00FB1653" w14:paraId="03250734" w14:textId="77777777" w:rsidTr="00FB165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96AB" w14:textId="77777777" w:rsidR="00FE5159" w:rsidRPr="00FB1653" w:rsidRDefault="00FE5159" w:rsidP="00FB1653">
            <w:pPr>
              <w:widowControl w:val="0"/>
              <w:spacing w:after="0" w:line="276" w:lineRule="auto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- z tytułu dostaw i 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5F75C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F6B12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B8BE6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C1C8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0FD95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D147F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81E09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</w:tr>
      <w:tr w:rsidR="00FE5159" w:rsidRPr="00FB1653" w14:paraId="0306C139" w14:textId="77777777" w:rsidTr="00FB165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217C1" w14:textId="77777777" w:rsidR="00FE5159" w:rsidRPr="00FB1653" w:rsidRDefault="00FE5159" w:rsidP="00FB1653">
            <w:pPr>
              <w:widowControl w:val="0"/>
              <w:spacing w:after="0" w:line="276" w:lineRule="auto"/>
              <w:rPr>
                <w:sz w:val="16"/>
              </w:rPr>
            </w:pPr>
            <w:r w:rsidRPr="00FB1653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- pozostałe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613FF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  <w:lang w:eastAsia="pl-PL"/>
              </w:rPr>
              <w:t>2 035 059,21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9CFB0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  <w:lang w:eastAsia="pl-PL"/>
              </w:rPr>
              <w:t>20 224,23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179AA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549B8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A0551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  <w:lang w:eastAsia="pl-PL"/>
              </w:rPr>
              <w:t>90 208,47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AB65C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  <w:lang w:eastAsia="pl-PL"/>
              </w:rPr>
              <w:t>1 924 626,51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2E1A1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</w:tr>
      <w:tr w:rsidR="00FE5159" w:rsidRPr="00FB1653" w14:paraId="1879D9D9" w14:textId="77777777" w:rsidTr="00FB165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F521E" w14:textId="77777777" w:rsidR="00FE5159" w:rsidRPr="00FB1653" w:rsidRDefault="00FE5159" w:rsidP="00FB1653">
            <w:pPr>
              <w:widowControl w:val="0"/>
              <w:spacing w:after="0" w:line="276" w:lineRule="auto"/>
              <w:rPr>
                <w:sz w:val="16"/>
              </w:rPr>
            </w:pPr>
            <w:r w:rsidRPr="00FB1653">
              <w:rPr>
                <w:rFonts w:ascii="Calibri" w:hAnsi="Calibri" w:cs="Calibri"/>
                <w:b/>
                <w:color w:val="000000"/>
                <w:sz w:val="16"/>
                <w:szCs w:val="18"/>
              </w:rPr>
              <w:t>3. Pozostałe należności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E1B65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b/>
                <w:color w:val="000000"/>
                <w:sz w:val="16"/>
                <w:szCs w:val="18"/>
                <w:lang w:eastAsia="pl-PL"/>
              </w:rPr>
              <w:t>474 713,77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DE202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b/>
                <w:color w:val="000000"/>
                <w:sz w:val="16"/>
                <w:szCs w:val="18"/>
                <w:lang w:eastAsia="pl-PL"/>
              </w:rPr>
              <w:t>18 729,45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44B5B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B9BA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DBF9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1 107,18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3E3A1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  <w:lang w:eastAsia="pl-PL"/>
              </w:rPr>
              <w:t>454 877,14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08136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0,00</w:t>
            </w:r>
          </w:p>
        </w:tc>
      </w:tr>
      <w:tr w:rsidR="00FE5159" w:rsidRPr="00FB1653" w14:paraId="70BC6DF5" w14:textId="77777777" w:rsidTr="00FB165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71C85" w14:textId="4ED2B4E7" w:rsidR="00FE5159" w:rsidRPr="00FB1653" w:rsidRDefault="00FB1653" w:rsidP="00FB1653">
            <w:pPr>
              <w:widowControl w:val="0"/>
              <w:spacing w:after="0" w:line="276" w:lineRule="auto"/>
              <w:rPr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- </w:t>
            </w:r>
            <w:r w:rsidR="00FE5159"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dostaw</w:t>
            </w:r>
            <w:r>
              <w:rPr>
                <w:rFonts w:ascii="Calibri" w:hAnsi="Calibri" w:cs="Calibri"/>
                <w:color w:val="000000"/>
                <w:sz w:val="16"/>
                <w:szCs w:val="18"/>
              </w:rPr>
              <w:t>y towarów</w:t>
            </w:r>
            <w:r w:rsidR="00FE5159" w:rsidRPr="00FB1653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i 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E71E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84AB5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6CF4F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BBD19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5927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2E463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0A527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</w:tr>
      <w:tr w:rsidR="00FE5159" w:rsidRPr="00FB1653" w14:paraId="192C48C9" w14:textId="77777777" w:rsidTr="00FB165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330F8" w14:textId="1AAE130C" w:rsidR="00FE5159" w:rsidRPr="00FB1653" w:rsidRDefault="00FB1653" w:rsidP="00FB1653">
            <w:pPr>
              <w:widowControl w:val="0"/>
              <w:spacing w:after="0" w:line="276" w:lineRule="auto"/>
              <w:rPr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</w:rPr>
              <w:t>- podatki i składki</w:t>
            </w:r>
            <w:r w:rsidR="00FE5159" w:rsidRPr="00FB1653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na ubezpieczenie społeczne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A3FEF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  <w:lang w:eastAsia="pl-PL"/>
              </w:rPr>
              <w:t>43 145,07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38340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  <w:lang w:eastAsia="pl-PL"/>
              </w:rPr>
              <w:t>18 729,45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EF667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FCA8C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A43E3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B2BF1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  <w:lang w:eastAsia="pl-PL"/>
              </w:rPr>
              <w:t>24 415,62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732C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</w:tr>
      <w:tr w:rsidR="00FE5159" w:rsidRPr="00FB1653" w14:paraId="1AA57CF8" w14:textId="77777777" w:rsidTr="00FB165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10CC7" w14:textId="3476076B" w:rsidR="00FE5159" w:rsidRPr="00FB1653" w:rsidRDefault="00FB1653" w:rsidP="00FB1653">
            <w:pPr>
              <w:widowControl w:val="0"/>
              <w:spacing w:after="0" w:line="276" w:lineRule="auto"/>
              <w:rPr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</w:rPr>
              <w:t>- inne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40C42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  <w:lang w:eastAsia="pl-PL"/>
              </w:rPr>
              <w:t>431 568,70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6EAE9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EC98E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72F6B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2E5C1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1 107,18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4D456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  <w:lang w:eastAsia="pl-PL"/>
              </w:rPr>
              <w:t>430 461,52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2BC10" w14:textId="77777777" w:rsidR="00FE5159" w:rsidRPr="00FB1653" w:rsidRDefault="00FE5159" w:rsidP="00FB1653">
            <w:pPr>
              <w:widowControl w:val="0"/>
              <w:spacing w:after="0" w:line="276" w:lineRule="auto"/>
              <w:jc w:val="center"/>
              <w:rPr>
                <w:sz w:val="16"/>
              </w:rPr>
            </w:pPr>
            <w:r w:rsidRPr="00FB1653">
              <w:rPr>
                <w:rFonts w:ascii="Calibri" w:hAnsi="Calibri" w:cs="Calibri"/>
                <w:color w:val="000000"/>
                <w:sz w:val="16"/>
                <w:szCs w:val="18"/>
              </w:rPr>
              <w:t>0,00</w:t>
            </w:r>
          </w:p>
        </w:tc>
      </w:tr>
    </w:tbl>
    <w:p w14:paraId="2F349780" w14:textId="77777777" w:rsidR="00544123" w:rsidRPr="00544123" w:rsidRDefault="00544123" w:rsidP="00544123">
      <w:pPr>
        <w:keepNext/>
        <w:keepLines/>
        <w:spacing w:before="280" w:beforeAutospacing="1" w:after="280" w:afterAutospacing="1" w:line="240" w:lineRule="auto"/>
        <w:ind w:left="360"/>
        <w:outlineLvl w:val="2"/>
        <w:rPr>
          <w:rFonts w:eastAsiaTheme="majorEastAsia" w:cstheme="minorHAnsi"/>
          <w:b/>
          <w:bCs/>
          <w:sz w:val="24"/>
          <w:szCs w:val="24"/>
        </w:rPr>
      </w:pPr>
      <w:bookmarkStart w:id="27" w:name="_Toc165893476"/>
      <w:r w:rsidRPr="00544123">
        <w:rPr>
          <w:rFonts w:eastAsiaTheme="majorEastAsia" w:cstheme="minorHAnsi"/>
          <w:b/>
          <w:bCs/>
          <w:sz w:val="24"/>
          <w:szCs w:val="24"/>
        </w:rPr>
        <w:t>2.4. Kredyty i pożyczki</w:t>
      </w:r>
      <w:bookmarkEnd w:id="27"/>
    </w:p>
    <w:p w14:paraId="75C65C2C" w14:textId="7E788B7C" w:rsidR="00AB74C7" w:rsidRDefault="00AB74C7" w:rsidP="00AB74C7">
      <w:pPr>
        <w:spacing w:line="276" w:lineRule="auto"/>
        <w:rPr>
          <w:color w:val="000000"/>
        </w:rPr>
      </w:pPr>
      <w:r>
        <w:rPr>
          <w:rFonts w:ascii="Calibri" w:hAnsi="Calibri"/>
          <w:b/>
          <w:color w:val="000000"/>
        </w:rPr>
        <w:t>Na dzień 31 grudnia 2024 roku Gmina Manowo nie posiada zo</w:t>
      </w:r>
      <w:r w:rsidR="00FB1653">
        <w:rPr>
          <w:rFonts w:ascii="Calibri" w:hAnsi="Calibri"/>
          <w:b/>
          <w:color w:val="000000"/>
        </w:rPr>
        <w:t xml:space="preserve">bowiązań kredytowych i z tytułu </w:t>
      </w:r>
      <w:r>
        <w:rPr>
          <w:rFonts w:ascii="Calibri" w:hAnsi="Calibri"/>
          <w:b/>
          <w:color w:val="000000"/>
        </w:rPr>
        <w:t>wyemitowanych obligacji.</w:t>
      </w:r>
    </w:p>
    <w:p w14:paraId="6DDA06D7" w14:textId="77777777" w:rsidR="00544123" w:rsidRPr="00544123" w:rsidRDefault="00544123" w:rsidP="00544123">
      <w:pPr>
        <w:keepNext/>
        <w:keepLines/>
        <w:spacing w:before="280" w:beforeAutospacing="1" w:after="280" w:afterAutospacing="1" w:line="240" w:lineRule="auto"/>
        <w:ind w:left="360"/>
        <w:outlineLvl w:val="2"/>
        <w:rPr>
          <w:rFonts w:eastAsiaTheme="majorEastAsia" w:cstheme="minorHAnsi"/>
          <w:b/>
          <w:bCs/>
          <w:sz w:val="24"/>
          <w:szCs w:val="24"/>
        </w:rPr>
      </w:pPr>
      <w:bookmarkStart w:id="28" w:name="_Toc165893477"/>
      <w:r w:rsidRPr="00544123">
        <w:rPr>
          <w:rFonts w:eastAsiaTheme="majorEastAsia" w:cstheme="minorHAnsi"/>
          <w:b/>
          <w:bCs/>
          <w:sz w:val="24"/>
          <w:szCs w:val="24"/>
        </w:rPr>
        <w:t>2.5.</w:t>
      </w:r>
      <w:r w:rsidRPr="00544123">
        <w:rPr>
          <w:rFonts w:ascii="Calibri" w:eastAsia="Calibri" w:hAnsi="Calibri" w:cs="Calibri"/>
          <w:b/>
          <w:bCs/>
          <w:sz w:val="24"/>
          <w:szCs w:val="20"/>
        </w:rPr>
        <w:t xml:space="preserve"> </w:t>
      </w:r>
      <w:r w:rsidRPr="00544123">
        <w:rPr>
          <w:rFonts w:eastAsiaTheme="majorEastAsia" w:cstheme="minorHAnsi"/>
          <w:b/>
          <w:bCs/>
          <w:sz w:val="24"/>
          <w:szCs w:val="24"/>
        </w:rPr>
        <w:t>Poręczenia i gwarancje</w:t>
      </w:r>
      <w:bookmarkEnd w:id="28"/>
    </w:p>
    <w:p w14:paraId="643BD471" w14:textId="77777777" w:rsidR="00E9395B" w:rsidRDefault="00E9395B" w:rsidP="00FB1653">
      <w:pPr>
        <w:spacing w:line="276" w:lineRule="auto"/>
        <w:ind w:left="-510" w:firstLine="51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 xml:space="preserve">Poręczenia udzielone przez Gminę Manowo obejmują: </w:t>
      </w:r>
    </w:p>
    <w:p w14:paraId="6651E22B" w14:textId="77777777" w:rsidR="00E9395B" w:rsidRDefault="00E9395B" w:rsidP="00FB1653">
      <w:pPr>
        <w:spacing w:line="276" w:lineRule="auto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>1. poręczenie udzielone na rzecz spółki Elektrociepłownia Rosnowo Sp. z o.o., na zabezpieczenie spłaty pożyczki ze środków Wojewódzkiego Funduszu Ochrony Środowiska i Gospodarki Wodnej w Szczecinie w związku z realizacją projektu pn. „Rozbudowa i przebudowa (modernizacja) oczyszczalni ścieków w miejscowości Rosnowo”, które na dzień 31 grudnia 2024 r. wynosi 400</w:t>
      </w:r>
      <w:r>
        <w:rPr>
          <w:rFonts w:ascii="Calibri" w:hAnsi="Calibri" w:cs="Calibri"/>
          <w:color w:val="000000"/>
          <w:lang w:eastAsia="pl-PL"/>
        </w:rPr>
        <w:t xml:space="preserve"> </w:t>
      </w:r>
      <w:r>
        <w:rPr>
          <w:rFonts w:ascii="Calibri" w:hAnsi="Calibri" w:cs="Calibri"/>
          <w:color w:val="000000"/>
        </w:rPr>
        <w:t xml:space="preserve">000,00 zł (dotyczy umowy pożyczki nr 2015P0534K zawartej pomiędzy Elektrociepłownią Rosnowo Sp. z o.o. a WFOŚiGW w Szczecinie) udzielone do 2032 roku. </w:t>
      </w:r>
    </w:p>
    <w:p w14:paraId="6E5E73C5" w14:textId="77777777" w:rsidR="00E9395B" w:rsidRDefault="00E9395B" w:rsidP="00FB1653">
      <w:pPr>
        <w:spacing w:line="276" w:lineRule="auto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lastRenderedPageBreak/>
        <w:t>2. poręczenie udzielone na  rzecz spółki Elektrociepłownia Rosnowo Sp. z o.o., na zabezpieczenie spłaty pożyczki ze środków Wojewódzkiego Funduszu Ochrony Środowiska i Gospodarki Wodnej w Szczecinie w związku z realizacją inwestycji "Rozbudowa i przebudowa oczyszczalni ścieków w miejscowości Bonin", które na dzień 31 grudnia 2024 r. wynosi 4 724 065,57 zł (dotyczy umowy pożyczki nr 2021P1134K  zawartej pomiędzy Elektrociepłownią Rosnowo Sp. z o.o. a WFOŚiGW w Szczecinie) udzielone do 2036 r.</w:t>
      </w:r>
    </w:p>
    <w:p w14:paraId="766D55B6" w14:textId="77777777" w:rsidR="00E9395B" w:rsidRDefault="00E9395B" w:rsidP="00E9395B">
      <w:pPr>
        <w:widowControl w:val="0"/>
        <w:spacing w:line="276" w:lineRule="auto"/>
        <w:rPr>
          <w:color w:val="000000"/>
        </w:rPr>
      </w:pPr>
      <w:r>
        <w:rPr>
          <w:rFonts w:ascii="Calibri" w:hAnsi="Calibri" w:cs="Calibri"/>
          <w:b/>
          <w:color w:val="000000"/>
        </w:rPr>
        <w:t xml:space="preserve">Poręczenia udzielone przez Gminę Manowo służą, zabezpieczeniu wierzytelności związanych z realizacją inwestycji przez Elektrociepłownię Rosnowo Sp. z o.o., w której Gmina Manowo ma 100% udziałów. </w:t>
      </w:r>
    </w:p>
    <w:p w14:paraId="0241D8E0" w14:textId="77777777" w:rsidR="00D76F8E" w:rsidRDefault="00EA1960" w:rsidP="000D48AE">
      <w:pPr>
        <w:pStyle w:val="Styl28"/>
      </w:pPr>
      <w:bookmarkStart w:id="29" w:name="_Toc165893478"/>
      <w:r>
        <w:t>III. INFORMACJA O REALIZACJI POLITYK, PROGRAMÓW I STRATEGII</w:t>
      </w:r>
      <w:bookmarkEnd w:id="29"/>
    </w:p>
    <w:p w14:paraId="3329C83E" w14:textId="77777777" w:rsidR="00D76F8E" w:rsidRPr="001E3A11" w:rsidRDefault="00EA1960">
      <w:pPr>
        <w:pStyle w:val="Styl45"/>
        <w:rPr>
          <w:rFonts w:asciiTheme="minorHAnsi" w:hAnsiTheme="minorHAnsi" w:cstheme="minorHAnsi"/>
          <w:color w:val="auto"/>
        </w:rPr>
      </w:pPr>
      <w:bookmarkStart w:id="30" w:name="_Toc165893479"/>
      <w:r w:rsidRPr="001E3A11">
        <w:rPr>
          <w:rFonts w:asciiTheme="minorHAnsi" w:hAnsiTheme="minorHAnsi" w:cstheme="minorHAnsi"/>
          <w:color w:val="auto"/>
        </w:rPr>
        <w:t>3.1. Strategia Rozwoju Gminy Manowo na lata 2021-2027</w:t>
      </w:r>
      <w:bookmarkEnd w:id="30"/>
      <w:r w:rsidRPr="001E3A11">
        <w:rPr>
          <w:rFonts w:asciiTheme="minorHAnsi" w:hAnsiTheme="minorHAnsi" w:cstheme="minorHAnsi"/>
          <w:color w:val="auto"/>
        </w:rPr>
        <w:t xml:space="preserve"> </w:t>
      </w:r>
    </w:p>
    <w:p w14:paraId="64F3B536" w14:textId="77777777" w:rsidR="00D76F8E" w:rsidRPr="001E3A11" w:rsidRDefault="00D76F8E">
      <w:pPr>
        <w:rPr>
          <w:rFonts w:cstheme="minorHAnsi"/>
          <w:sz w:val="24"/>
          <w:szCs w:val="24"/>
        </w:rPr>
      </w:pPr>
    </w:p>
    <w:p w14:paraId="747BBC6B" w14:textId="77777777" w:rsidR="00D76F8E" w:rsidRPr="001E3A11" w:rsidRDefault="00EA1960" w:rsidP="001C3C9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E3A11">
        <w:rPr>
          <w:rFonts w:cstheme="minorHAnsi"/>
          <w:sz w:val="24"/>
          <w:szCs w:val="24"/>
        </w:rPr>
        <w:t xml:space="preserve">Strategia została sporządzona w oparciu o metodę ekspercko – partycypacyjną (społeczną). Głównym założeniem Strategii było włączenie w proces stanowienia polityki lokalnej interesariuszy, m.in.: lokalnych liderów oraz społeczności lokalnej. </w:t>
      </w:r>
    </w:p>
    <w:p w14:paraId="49F852FA" w14:textId="77777777" w:rsidR="00D76F8E" w:rsidRPr="001E3A11" w:rsidRDefault="00EA1960" w:rsidP="001C3C9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E3A11">
        <w:rPr>
          <w:rFonts w:cstheme="minorHAnsi"/>
          <w:sz w:val="24"/>
          <w:szCs w:val="24"/>
        </w:rPr>
        <w:t>Prace nad Strategią były prowadzone z wykorzystaniu szczegółowych metod, m.in.: analiz dokumentów źródłowych, badań ankietowych, analiz danych statystycznych, pracy warsztatowej</w:t>
      </w:r>
    </w:p>
    <w:p w14:paraId="56940F45" w14:textId="77777777" w:rsidR="00D76F8E" w:rsidRPr="001E3A11" w:rsidRDefault="00EA1960" w:rsidP="001C3C9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E3A11">
        <w:rPr>
          <w:rFonts w:cstheme="minorHAnsi"/>
          <w:sz w:val="24"/>
          <w:szCs w:val="24"/>
        </w:rPr>
        <w:t>W Strategii założono do realizacji trzy cele strategiczne, tj.:</w:t>
      </w:r>
    </w:p>
    <w:p w14:paraId="091AAABA" w14:textId="77777777" w:rsidR="00943454" w:rsidRPr="001E3A11" w:rsidRDefault="00EA1960" w:rsidP="00B43813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E3A11">
        <w:rPr>
          <w:rFonts w:cstheme="minorHAnsi"/>
          <w:sz w:val="24"/>
          <w:szCs w:val="24"/>
        </w:rPr>
        <w:t>Cel strategiczny I – Tworzenie warunków rozwoju oraz sprawnego i bezpiecznego funkcjonowania społeczeństwa.</w:t>
      </w:r>
    </w:p>
    <w:p w14:paraId="5F14612F" w14:textId="77777777" w:rsidR="00D76F8E" w:rsidRPr="001E3A11" w:rsidRDefault="00EA1960" w:rsidP="00B43813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E3A11">
        <w:rPr>
          <w:rFonts w:cstheme="minorHAnsi"/>
          <w:sz w:val="24"/>
          <w:szCs w:val="24"/>
        </w:rPr>
        <w:t xml:space="preserve"> Cel strategiczny II – Zwiększenie dostępności komunikacyjnej obszarów gminy.</w:t>
      </w:r>
    </w:p>
    <w:p w14:paraId="2BE12A15" w14:textId="77777777" w:rsidR="00D76F8E" w:rsidRPr="001E3A11" w:rsidRDefault="00EA1960" w:rsidP="00B43813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E3A11">
        <w:rPr>
          <w:rFonts w:cstheme="minorHAnsi"/>
          <w:sz w:val="24"/>
          <w:szCs w:val="24"/>
        </w:rPr>
        <w:t>Cel strategiczny III – Tworzenie warunków poprawy życia mieszkańców.</w:t>
      </w:r>
    </w:p>
    <w:p w14:paraId="78183194" w14:textId="77777777" w:rsidR="00D76F8E" w:rsidRPr="001E3A11" w:rsidRDefault="00D76F8E" w:rsidP="001C3C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3305AF" w14:textId="659B7407" w:rsidR="00D76F8E" w:rsidRPr="001E3A11" w:rsidRDefault="00EA1960" w:rsidP="0094345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E3A11">
        <w:rPr>
          <w:rFonts w:cstheme="minorHAnsi"/>
          <w:b/>
          <w:bCs/>
          <w:sz w:val="24"/>
          <w:szCs w:val="24"/>
        </w:rPr>
        <w:t>W ramach celów  strategicznych w 202</w:t>
      </w:r>
      <w:r w:rsidR="0026526A" w:rsidRPr="001E3A11">
        <w:rPr>
          <w:rFonts w:cstheme="minorHAnsi"/>
          <w:b/>
          <w:bCs/>
          <w:sz w:val="24"/>
          <w:szCs w:val="24"/>
        </w:rPr>
        <w:t>4</w:t>
      </w:r>
      <w:r w:rsidRPr="001E3A11">
        <w:rPr>
          <w:rFonts w:cstheme="minorHAnsi"/>
          <w:b/>
          <w:bCs/>
          <w:sz w:val="24"/>
          <w:szCs w:val="24"/>
        </w:rPr>
        <w:t>r. podjęto następujące działania:</w:t>
      </w:r>
    </w:p>
    <w:p w14:paraId="676DDB6B" w14:textId="77777777" w:rsidR="00D76F8E" w:rsidRPr="001E3A11" w:rsidRDefault="00D76F8E" w:rsidP="00943454">
      <w:pPr>
        <w:spacing w:after="0" w:line="240" w:lineRule="auto"/>
        <w:rPr>
          <w:rFonts w:cstheme="minorHAnsi"/>
          <w:sz w:val="24"/>
          <w:szCs w:val="24"/>
        </w:rPr>
      </w:pPr>
    </w:p>
    <w:p w14:paraId="7C8797B2" w14:textId="6BD1F387" w:rsidR="00D76F8E" w:rsidRPr="001E3A11" w:rsidRDefault="00EA1960" w:rsidP="00B43813">
      <w:pPr>
        <w:pStyle w:val="Akapitzlist"/>
        <w:numPr>
          <w:ilvl w:val="0"/>
          <w:numId w:val="57"/>
        </w:numPr>
        <w:spacing w:after="0" w:line="240" w:lineRule="auto"/>
        <w:rPr>
          <w:rFonts w:cstheme="minorHAnsi"/>
          <w:sz w:val="24"/>
          <w:szCs w:val="24"/>
        </w:rPr>
      </w:pPr>
      <w:r w:rsidRPr="001E3A11">
        <w:rPr>
          <w:rFonts w:cstheme="minorHAnsi"/>
          <w:sz w:val="24"/>
          <w:szCs w:val="24"/>
        </w:rPr>
        <w:t>Częściowa modernizacja plac</w:t>
      </w:r>
      <w:r w:rsidR="00BD58C1" w:rsidRPr="001E3A11">
        <w:rPr>
          <w:rFonts w:cstheme="minorHAnsi"/>
          <w:sz w:val="24"/>
          <w:szCs w:val="24"/>
        </w:rPr>
        <w:t>u</w:t>
      </w:r>
      <w:r w:rsidRPr="001E3A11">
        <w:rPr>
          <w:rFonts w:cstheme="minorHAnsi"/>
          <w:sz w:val="24"/>
          <w:szCs w:val="24"/>
        </w:rPr>
        <w:t xml:space="preserve"> zabaw poprzez wymianę niektórych urządzeń zabawowych </w:t>
      </w:r>
      <w:r w:rsidR="004F67F3">
        <w:rPr>
          <w:rFonts w:cstheme="minorHAnsi"/>
          <w:sz w:val="24"/>
          <w:szCs w:val="24"/>
        </w:rPr>
        <w:t xml:space="preserve">i ogrodzenia </w:t>
      </w:r>
      <w:r w:rsidRPr="001E3A11">
        <w:rPr>
          <w:rFonts w:cstheme="minorHAnsi"/>
          <w:sz w:val="24"/>
          <w:szCs w:val="24"/>
        </w:rPr>
        <w:t>w miejscowości</w:t>
      </w:r>
      <w:r w:rsidR="00BD58C1" w:rsidRPr="001E3A11">
        <w:rPr>
          <w:rFonts w:cstheme="minorHAnsi"/>
          <w:sz w:val="24"/>
          <w:szCs w:val="24"/>
        </w:rPr>
        <w:t xml:space="preserve"> </w:t>
      </w:r>
      <w:r w:rsidR="0026526A" w:rsidRPr="001E3A11">
        <w:rPr>
          <w:rFonts w:cstheme="minorHAnsi"/>
          <w:sz w:val="24"/>
          <w:szCs w:val="24"/>
        </w:rPr>
        <w:t>Bonin i Manowo</w:t>
      </w:r>
      <w:r w:rsidRPr="001E3A11">
        <w:rPr>
          <w:rFonts w:cstheme="minorHAnsi"/>
          <w:sz w:val="24"/>
          <w:szCs w:val="24"/>
        </w:rPr>
        <w:t>.</w:t>
      </w:r>
    </w:p>
    <w:p w14:paraId="716BFC93" w14:textId="5F1838FD" w:rsidR="000365E1" w:rsidRPr="001E3A11" w:rsidRDefault="000365E1" w:rsidP="00B43813">
      <w:pPr>
        <w:pStyle w:val="Akapitzlist"/>
        <w:numPr>
          <w:ilvl w:val="0"/>
          <w:numId w:val="57"/>
        </w:numPr>
        <w:spacing w:after="0" w:line="240" w:lineRule="auto"/>
        <w:rPr>
          <w:rFonts w:cstheme="minorHAnsi"/>
          <w:sz w:val="24"/>
          <w:szCs w:val="24"/>
        </w:rPr>
      </w:pPr>
      <w:r w:rsidRPr="001E3A11">
        <w:rPr>
          <w:rFonts w:cstheme="minorHAnsi"/>
          <w:sz w:val="24"/>
          <w:szCs w:val="24"/>
        </w:rPr>
        <w:t>Wymiana 100 sztuk opraw oświetlenia ulicznego na energooszczędne typu LED.</w:t>
      </w:r>
    </w:p>
    <w:p w14:paraId="7A3C301F" w14:textId="409C4E23" w:rsidR="00100D40" w:rsidRPr="001E3A11" w:rsidRDefault="0026526A" w:rsidP="00B43813">
      <w:pPr>
        <w:pStyle w:val="Akapitzlist"/>
        <w:numPr>
          <w:ilvl w:val="0"/>
          <w:numId w:val="57"/>
        </w:numPr>
        <w:spacing w:after="0" w:line="240" w:lineRule="auto"/>
        <w:rPr>
          <w:rFonts w:cstheme="minorHAnsi"/>
          <w:sz w:val="24"/>
          <w:szCs w:val="24"/>
        </w:rPr>
      </w:pPr>
      <w:r w:rsidRPr="001E3A11">
        <w:rPr>
          <w:rFonts w:cstheme="minorHAnsi"/>
          <w:sz w:val="24"/>
          <w:szCs w:val="24"/>
        </w:rPr>
        <w:t>Zakończenie</w:t>
      </w:r>
      <w:r w:rsidR="00EA1960" w:rsidRPr="001E3A11">
        <w:rPr>
          <w:rFonts w:cstheme="minorHAnsi"/>
          <w:sz w:val="24"/>
          <w:szCs w:val="24"/>
        </w:rPr>
        <w:t xml:space="preserve"> budowy świetlicy w Boninie</w:t>
      </w:r>
    </w:p>
    <w:p w14:paraId="720F1E27" w14:textId="600338B3" w:rsidR="00952EC3" w:rsidRPr="001E3A11" w:rsidRDefault="0026526A" w:rsidP="00B43813">
      <w:pPr>
        <w:pStyle w:val="Akapitzlist"/>
        <w:numPr>
          <w:ilvl w:val="0"/>
          <w:numId w:val="57"/>
        </w:numPr>
        <w:spacing w:after="0" w:line="240" w:lineRule="auto"/>
        <w:rPr>
          <w:rFonts w:cstheme="minorHAnsi"/>
          <w:sz w:val="24"/>
          <w:szCs w:val="24"/>
        </w:rPr>
      </w:pPr>
      <w:r w:rsidRPr="001E3A11">
        <w:rPr>
          <w:rFonts w:cstheme="minorHAnsi"/>
          <w:sz w:val="24"/>
          <w:szCs w:val="24"/>
        </w:rPr>
        <w:t>P</w:t>
      </w:r>
      <w:r w:rsidR="00952EC3" w:rsidRPr="001E3A11">
        <w:rPr>
          <w:rFonts w:cstheme="minorHAnsi"/>
          <w:sz w:val="24"/>
          <w:szCs w:val="24"/>
        </w:rPr>
        <w:t>rzebudow</w:t>
      </w:r>
      <w:r w:rsidRPr="001E3A11">
        <w:rPr>
          <w:rFonts w:cstheme="minorHAnsi"/>
          <w:sz w:val="24"/>
          <w:szCs w:val="24"/>
        </w:rPr>
        <w:t>a</w:t>
      </w:r>
      <w:r w:rsidR="00952EC3" w:rsidRPr="001E3A11">
        <w:rPr>
          <w:rFonts w:cstheme="minorHAnsi"/>
          <w:sz w:val="24"/>
          <w:szCs w:val="24"/>
        </w:rPr>
        <w:t xml:space="preserve"> </w:t>
      </w:r>
      <w:r w:rsidR="006955CA" w:rsidRPr="001E3A11">
        <w:rPr>
          <w:rFonts w:cstheme="minorHAnsi"/>
          <w:sz w:val="24"/>
          <w:szCs w:val="24"/>
        </w:rPr>
        <w:t>s</w:t>
      </w:r>
      <w:r w:rsidR="00952EC3" w:rsidRPr="001E3A11">
        <w:rPr>
          <w:rFonts w:cstheme="minorHAnsi"/>
          <w:sz w:val="24"/>
          <w:szCs w:val="24"/>
        </w:rPr>
        <w:t xml:space="preserve">ali ćwiczeń sportowych w Rosnowie. </w:t>
      </w:r>
    </w:p>
    <w:p w14:paraId="0B304036" w14:textId="77777777" w:rsidR="00D76F8E" w:rsidRPr="001E3A11" w:rsidRDefault="00EA1960" w:rsidP="00B43813">
      <w:pPr>
        <w:pStyle w:val="Akapitzlist"/>
        <w:numPr>
          <w:ilvl w:val="0"/>
          <w:numId w:val="57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1E3A11">
        <w:rPr>
          <w:rFonts w:cstheme="minorHAnsi"/>
          <w:bCs/>
          <w:sz w:val="24"/>
          <w:szCs w:val="24"/>
        </w:rPr>
        <w:t>Prace dotyczące budowy infrastruktury wodno – kanalizacyjnej zostały opisane w punkcie dotyczącym gospodarki komunalnej.</w:t>
      </w:r>
    </w:p>
    <w:p w14:paraId="551C06BF" w14:textId="77777777" w:rsidR="00D76F8E" w:rsidRPr="001E3A11" w:rsidRDefault="00EA1960" w:rsidP="00B43813">
      <w:pPr>
        <w:pStyle w:val="Akapitzlist"/>
        <w:numPr>
          <w:ilvl w:val="0"/>
          <w:numId w:val="57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1E3A11">
        <w:rPr>
          <w:rFonts w:cstheme="minorHAnsi"/>
          <w:bCs/>
          <w:sz w:val="24"/>
          <w:szCs w:val="24"/>
        </w:rPr>
        <w:t>Realizacja zadań związanych z modernizacją i przebudową infrastruktury drogowej została opisana w punkcie dotyczącym gospodarki komunalnej.</w:t>
      </w:r>
    </w:p>
    <w:p w14:paraId="17B7DDEB" w14:textId="77777777" w:rsidR="00324188" w:rsidRDefault="00324188" w:rsidP="004301FA">
      <w:pPr>
        <w:widowControl w:val="0"/>
        <w:suppressLineNumber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14:paraId="03C9327E" w14:textId="77777777" w:rsidR="00D76F8E" w:rsidRPr="00FD6FD8" w:rsidRDefault="00EA1960">
      <w:pPr>
        <w:pStyle w:val="Nagwek3"/>
        <w:rPr>
          <w:rFonts w:asciiTheme="minorHAnsi" w:hAnsiTheme="minorHAnsi" w:cstheme="minorHAnsi"/>
          <w:b/>
          <w:color w:val="auto"/>
        </w:rPr>
      </w:pPr>
      <w:bookmarkStart w:id="31" w:name="_Toc165893481"/>
      <w:r w:rsidRPr="00FD6FD8">
        <w:rPr>
          <w:rFonts w:asciiTheme="minorHAnsi" w:hAnsiTheme="minorHAnsi" w:cstheme="minorHAnsi"/>
          <w:b/>
          <w:color w:val="auto"/>
        </w:rPr>
        <w:t>3.</w:t>
      </w:r>
      <w:r w:rsidR="007A5F2D" w:rsidRPr="00FD6FD8">
        <w:rPr>
          <w:rFonts w:asciiTheme="minorHAnsi" w:hAnsiTheme="minorHAnsi" w:cstheme="minorHAnsi"/>
          <w:b/>
          <w:color w:val="auto"/>
        </w:rPr>
        <w:t>3</w:t>
      </w:r>
      <w:r w:rsidRPr="00FD6FD8">
        <w:rPr>
          <w:rFonts w:asciiTheme="minorHAnsi" w:hAnsiTheme="minorHAnsi" w:cstheme="minorHAnsi"/>
          <w:b/>
          <w:color w:val="auto"/>
        </w:rPr>
        <w:t>. Program ochrony środowiska.</w:t>
      </w:r>
      <w:bookmarkEnd w:id="31"/>
    </w:p>
    <w:p w14:paraId="58A2C3DB" w14:textId="77777777" w:rsidR="00DE6EEA" w:rsidRDefault="00DE6EEA" w:rsidP="00FD6FD8">
      <w:pPr>
        <w:suppressAutoHyphens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358CC88" w14:textId="50B03ACC" w:rsidR="00FD6FD8" w:rsidRPr="00FD6FD8" w:rsidRDefault="00FD6FD8" w:rsidP="00FB1653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D6F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Program Ochrony Środowiska Gminy Manowo na lata 2022-2025 jest dokumentem strategicznym gminy dotyczącym ochrony środowiska, opracowanym zgodnie z dokumentami sektorowymi oraz dokumentami krajowymi. </w:t>
      </w:r>
      <w:r w:rsidRPr="00FD6FD8">
        <w:rPr>
          <w:rFonts w:eastAsia="Times New Roman" w:cstheme="minorHAnsi"/>
          <w:sz w:val="24"/>
          <w:szCs w:val="24"/>
          <w:lang w:eastAsia="pl-PL"/>
        </w:rPr>
        <w:t>W przedmiotowym Programie Ochrony Środowiska wyznaczono następujące obszary interwencji:</w:t>
      </w:r>
    </w:p>
    <w:p w14:paraId="60AB79EF" w14:textId="77777777" w:rsidR="00FD6FD8" w:rsidRPr="00FD6FD8" w:rsidRDefault="00FD6FD8" w:rsidP="00FB1653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D6FD8">
        <w:rPr>
          <w:rFonts w:eastAsia="Times New Roman" w:cstheme="minorHAnsi"/>
          <w:sz w:val="24"/>
          <w:szCs w:val="24"/>
          <w:lang w:eastAsia="pl-PL"/>
        </w:rPr>
        <w:t>1. Obszar interwencji I - Ochrona klimatu i jakości powietrza</w:t>
      </w:r>
    </w:p>
    <w:p w14:paraId="2D71C1AF" w14:textId="77777777" w:rsidR="00FD6FD8" w:rsidRPr="00FD6FD8" w:rsidRDefault="00FD6FD8" w:rsidP="00FB1653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D6FD8">
        <w:rPr>
          <w:rFonts w:eastAsia="Times New Roman" w:cstheme="minorHAnsi"/>
          <w:sz w:val="24"/>
          <w:szCs w:val="24"/>
          <w:lang w:eastAsia="pl-PL"/>
        </w:rPr>
        <w:t>2. Obszar interwencji II - Zagrożenia hałasem</w:t>
      </w:r>
    </w:p>
    <w:p w14:paraId="002013B8" w14:textId="77777777" w:rsidR="00FD6FD8" w:rsidRPr="00FD6FD8" w:rsidRDefault="00FD6FD8" w:rsidP="00FB1653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D6FD8">
        <w:rPr>
          <w:rFonts w:eastAsia="Times New Roman" w:cstheme="minorHAnsi"/>
          <w:sz w:val="24"/>
          <w:szCs w:val="24"/>
          <w:lang w:eastAsia="pl-PL"/>
        </w:rPr>
        <w:t>3. Obszar interwencji III - Pola elektromagnetyczne</w:t>
      </w:r>
    </w:p>
    <w:p w14:paraId="69A135B6" w14:textId="77777777" w:rsidR="00FD6FD8" w:rsidRPr="00FD6FD8" w:rsidRDefault="00FD6FD8" w:rsidP="00FB1653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D6FD8">
        <w:rPr>
          <w:rFonts w:eastAsia="Times New Roman" w:cstheme="minorHAnsi"/>
          <w:sz w:val="24"/>
          <w:szCs w:val="24"/>
          <w:lang w:eastAsia="pl-PL"/>
        </w:rPr>
        <w:t>4. Obszar interwencji IV - Gospodarowanie wodami</w:t>
      </w:r>
    </w:p>
    <w:p w14:paraId="689665FA" w14:textId="77777777" w:rsidR="00FD6FD8" w:rsidRPr="00FD6FD8" w:rsidRDefault="00FD6FD8" w:rsidP="00FB1653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D6FD8">
        <w:rPr>
          <w:rFonts w:eastAsia="Times New Roman" w:cstheme="minorHAnsi"/>
          <w:sz w:val="24"/>
          <w:szCs w:val="24"/>
          <w:lang w:eastAsia="pl-PL"/>
        </w:rPr>
        <w:t>5. Obszar interwencji V - Gospodarka wodno-ściekowa</w:t>
      </w:r>
    </w:p>
    <w:p w14:paraId="6CD30E65" w14:textId="77777777" w:rsidR="00FD6FD8" w:rsidRPr="00FD6FD8" w:rsidRDefault="00FD6FD8" w:rsidP="00FB1653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D6FD8">
        <w:rPr>
          <w:rFonts w:eastAsia="Times New Roman" w:cstheme="minorHAnsi"/>
          <w:sz w:val="24"/>
          <w:szCs w:val="24"/>
          <w:lang w:eastAsia="pl-PL"/>
        </w:rPr>
        <w:t>6. Obszar interwencji VI – Zasoby geologiczne</w:t>
      </w:r>
    </w:p>
    <w:p w14:paraId="77DC2C14" w14:textId="77777777" w:rsidR="00FD6FD8" w:rsidRPr="00FD6FD8" w:rsidRDefault="00FD6FD8" w:rsidP="00FB1653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D6FD8">
        <w:rPr>
          <w:rFonts w:eastAsia="Times New Roman" w:cstheme="minorHAnsi"/>
          <w:sz w:val="24"/>
          <w:szCs w:val="24"/>
          <w:lang w:eastAsia="pl-PL"/>
        </w:rPr>
        <w:t>7. Obszar interwencji VII – Gleby</w:t>
      </w:r>
    </w:p>
    <w:p w14:paraId="5493F0FA" w14:textId="77777777" w:rsidR="00FD6FD8" w:rsidRPr="00FD6FD8" w:rsidRDefault="00FD6FD8" w:rsidP="00FB1653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D6FD8">
        <w:rPr>
          <w:rFonts w:eastAsia="Times New Roman" w:cstheme="minorHAnsi"/>
          <w:sz w:val="24"/>
          <w:szCs w:val="24"/>
          <w:lang w:eastAsia="pl-PL"/>
        </w:rPr>
        <w:lastRenderedPageBreak/>
        <w:t>8. Obszar interwencji VIII - Gospodarka odpadami i zapobieganie powstawaniu odpadów</w:t>
      </w:r>
    </w:p>
    <w:p w14:paraId="4A908E72" w14:textId="77777777" w:rsidR="00FD6FD8" w:rsidRPr="00FD6FD8" w:rsidRDefault="00FD6FD8" w:rsidP="00FB1653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D6FD8">
        <w:rPr>
          <w:rFonts w:eastAsia="Times New Roman" w:cstheme="minorHAnsi"/>
          <w:sz w:val="24"/>
          <w:szCs w:val="24"/>
          <w:lang w:eastAsia="pl-PL"/>
        </w:rPr>
        <w:t>9. Obszar interwencji IX – Zasoby przyrodnicze</w:t>
      </w:r>
    </w:p>
    <w:p w14:paraId="26B58D46" w14:textId="77777777" w:rsidR="00FD6FD8" w:rsidRPr="00FD6FD8" w:rsidRDefault="00FD6FD8" w:rsidP="00FB1653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D6FD8">
        <w:rPr>
          <w:rFonts w:eastAsia="Times New Roman" w:cstheme="minorHAnsi"/>
          <w:sz w:val="24"/>
          <w:szCs w:val="24"/>
          <w:lang w:eastAsia="pl-PL"/>
        </w:rPr>
        <w:t>10. Obszar interwencji X - Zagrożenia poważnymi awariami</w:t>
      </w:r>
    </w:p>
    <w:p w14:paraId="1DF97273" w14:textId="77777777" w:rsidR="00FD6FD8" w:rsidRPr="00FD6FD8" w:rsidRDefault="00FD6FD8" w:rsidP="00FB1653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4B7970E" w14:textId="77777777" w:rsidR="001C3C97" w:rsidRDefault="00FD6FD8" w:rsidP="00FB1653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D6FD8">
        <w:rPr>
          <w:rFonts w:eastAsia="Times New Roman" w:cstheme="minorHAnsi"/>
          <w:sz w:val="24"/>
          <w:szCs w:val="24"/>
          <w:lang w:eastAsia="pl-PL"/>
        </w:rPr>
        <w:t>Program zawiera także zagadnienia horyzontalne w ramach każdego obszaru interwencji</w:t>
      </w:r>
      <w:r w:rsidR="001C3C97">
        <w:rPr>
          <w:rFonts w:eastAsia="Times New Roman" w:cstheme="minorHAnsi"/>
          <w:sz w:val="24"/>
          <w:szCs w:val="24"/>
          <w:lang w:eastAsia="pl-PL"/>
        </w:rPr>
        <w:t xml:space="preserve"> uwzględniono </w:t>
      </w:r>
      <w:r w:rsidRPr="00FD6FD8">
        <w:rPr>
          <w:rFonts w:eastAsia="Times New Roman" w:cstheme="minorHAnsi"/>
          <w:sz w:val="24"/>
          <w:szCs w:val="24"/>
          <w:lang w:eastAsia="pl-PL"/>
        </w:rPr>
        <w:t>w nim takie kwestie jak:</w:t>
      </w:r>
    </w:p>
    <w:p w14:paraId="294C2391" w14:textId="4E5D9527" w:rsidR="00FD6FD8" w:rsidRPr="00FD6FD8" w:rsidRDefault="00FD6FD8" w:rsidP="00FB1653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D6FD8">
        <w:rPr>
          <w:rFonts w:eastAsia="Times New Roman" w:cstheme="minorHAnsi"/>
          <w:sz w:val="24"/>
          <w:szCs w:val="24"/>
          <w:lang w:eastAsia="pl-PL"/>
        </w:rPr>
        <w:t>• adaptacja do zmian klimatu</w:t>
      </w:r>
    </w:p>
    <w:p w14:paraId="68FD443F" w14:textId="77777777" w:rsidR="00FD6FD8" w:rsidRPr="00FD6FD8" w:rsidRDefault="00FD6FD8" w:rsidP="00FB1653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D6FD8">
        <w:rPr>
          <w:rFonts w:eastAsia="Times New Roman" w:cstheme="minorHAnsi"/>
          <w:sz w:val="24"/>
          <w:szCs w:val="24"/>
          <w:lang w:eastAsia="pl-PL"/>
        </w:rPr>
        <w:t>• nadzwyczajne zagrożenia środowiska,</w:t>
      </w:r>
    </w:p>
    <w:p w14:paraId="5730052B" w14:textId="77777777" w:rsidR="00FD6FD8" w:rsidRPr="00FD6FD8" w:rsidRDefault="00FD6FD8" w:rsidP="00FB1653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D6FD8">
        <w:rPr>
          <w:rFonts w:eastAsia="Times New Roman" w:cstheme="minorHAnsi"/>
          <w:sz w:val="24"/>
          <w:szCs w:val="24"/>
          <w:lang w:eastAsia="pl-PL"/>
        </w:rPr>
        <w:t>• działania edukacyjne,</w:t>
      </w:r>
    </w:p>
    <w:p w14:paraId="68432C1E" w14:textId="77777777" w:rsidR="00FD6FD8" w:rsidRPr="00FD6FD8" w:rsidRDefault="00FD6FD8" w:rsidP="00FB1653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D6FD8">
        <w:rPr>
          <w:rFonts w:eastAsia="Times New Roman" w:cstheme="minorHAnsi"/>
          <w:sz w:val="24"/>
          <w:szCs w:val="24"/>
          <w:lang w:eastAsia="pl-PL"/>
        </w:rPr>
        <w:t>• monitoring środowiska.</w:t>
      </w:r>
    </w:p>
    <w:p w14:paraId="74007182" w14:textId="77777777" w:rsidR="00FD6FD8" w:rsidRPr="00FD6FD8" w:rsidRDefault="00FD6FD8" w:rsidP="00FB1653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D6FD8">
        <w:rPr>
          <w:rFonts w:eastAsia="Times New Roman" w:cstheme="minorHAnsi"/>
          <w:sz w:val="24"/>
          <w:szCs w:val="24"/>
          <w:lang w:eastAsia="pl-PL"/>
        </w:rPr>
        <w:br/>
        <w:t>Następnie w Programie przedstawiono cele, kierunki interwencji i zadania ochrony środowiska wraz z podaniem źródeł ich finansowania. Dokonano również opisu realizacji systemu POŚ poprzez zaplanowanie harmonogramu rzeczowo-finansowego realizacji zadań własnych wraz z finansowaniem zaplanowanych działań interwencji.</w:t>
      </w:r>
      <w:r w:rsidR="00F2248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D6FD8">
        <w:rPr>
          <w:rFonts w:eastAsia="Times New Roman" w:cstheme="minorHAnsi"/>
          <w:sz w:val="24"/>
          <w:szCs w:val="24"/>
          <w:lang w:eastAsia="pl-PL"/>
        </w:rPr>
        <w:t>W przedmiotowym dokumencie dokonano szczegółowej charakterystyki zasobów i składników środowiska przyrodniczego analizowanego obszaru. Na podstawie analizy scharakteryzowanych elementów środowiska sporządzono ocenę zagrożeń i tendencji przeobrażeń środowiska przyrodniczego. Wskazano również źródła i przyczyny zachodzących przeobrażeń. Stan poszczególnych elementów środowiska na terenie gminy Manowo oceniono jako dobry.</w:t>
      </w:r>
    </w:p>
    <w:p w14:paraId="500F76AC" w14:textId="77777777" w:rsidR="00D42D83" w:rsidRDefault="00D42D83" w:rsidP="00324188">
      <w:pPr>
        <w:pStyle w:val="Nagwek3"/>
        <w:rPr>
          <w:rFonts w:asciiTheme="minorHAnsi" w:hAnsiTheme="minorHAnsi" w:cstheme="minorHAnsi"/>
          <w:b/>
          <w:color w:val="auto"/>
        </w:rPr>
      </w:pPr>
    </w:p>
    <w:p w14:paraId="7C48746E" w14:textId="77777777" w:rsidR="00D76F8E" w:rsidRPr="00A82333" w:rsidRDefault="00EA1960" w:rsidP="00324188">
      <w:pPr>
        <w:pStyle w:val="Nagwek3"/>
        <w:rPr>
          <w:rFonts w:asciiTheme="minorHAnsi" w:hAnsiTheme="minorHAnsi" w:cstheme="minorHAnsi"/>
          <w:b/>
          <w:color w:val="auto"/>
        </w:rPr>
      </w:pPr>
      <w:bookmarkStart w:id="32" w:name="_Toc165893482"/>
      <w:r w:rsidRPr="00A82333">
        <w:rPr>
          <w:rFonts w:asciiTheme="minorHAnsi" w:hAnsiTheme="minorHAnsi" w:cstheme="minorHAnsi"/>
          <w:b/>
          <w:color w:val="auto"/>
        </w:rPr>
        <w:t>3.</w:t>
      </w:r>
      <w:r w:rsidR="007A5F2D" w:rsidRPr="00A82333">
        <w:rPr>
          <w:rFonts w:asciiTheme="minorHAnsi" w:hAnsiTheme="minorHAnsi" w:cstheme="minorHAnsi"/>
          <w:b/>
          <w:color w:val="auto"/>
        </w:rPr>
        <w:t>4</w:t>
      </w:r>
      <w:r w:rsidRPr="00A82333">
        <w:rPr>
          <w:rFonts w:asciiTheme="minorHAnsi" w:hAnsiTheme="minorHAnsi" w:cstheme="minorHAnsi"/>
          <w:b/>
          <w:color w:val="auto"/>
        </w:rPr>
        <w:t>. Strategia rozwiązywania problemów społecznych Gminy Manowo na lata 2021-2026</w:t>
      </w:r>
      <w:bookmarkEnd w:id="32"/>
    </w:p>
    <w:p w14:paraId="02A798E6" w14:textId="77777777" w:rsidR="00D76F8E" w:rsidRDefault="00D76F8E" w:rsidP="00324188">
      <w:pPr>
        <w:spacing w:after="0" w:line="240" w:lineRule="auto"/>
        <w:rPr>
          <w:rFonts w:cstheme="minorHAnsi"/>
          <w:b/>
          <w:bCs/>
        </w:rPr>
      </w:pPr>
    </w:p>
    <w:p w14:paraId="72A1699F" w14:textId="77777777" w:rsidR="00A82333" w:rsidRPr="00A82333" w:rsidRDefault="00A82333" w:rsidP="001C3C9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82333">
        <w:rPr>
          <w:rFonts w:cstheme="minorHAnsi"/>
          <w:b/>
          <w:bCs/>
          <w:sz w:val="24"/>
          <w:szCs w:val="24"/>
        </w:rPr>
        <w:t>Celem Strategii Rozwiązywania Problemów Społecznych</w:t>
      </w:r>
      <w:r w:rsidRPr="00A82333">
        <w:rPr>
          <w:rFonts w:cstheme="minorHAnsi"/>
          <w:sz w:val="24"/>
          <w:szCs w:val="24"/>
        </w:rPr>
        <w:t xml:space="preserve"> jest ograniczenie lub wyeliminowanie zdiagnozowanych problemów społecznych na obszarze gminy Manowo. Będzie to zatem taki kierunek działań, który pozwoli zminimalizować negatywne skutki zmian zachodzących w społeczeństwie. Zaplanowane w ramach Strategii działania ukierunkowane zostały na poprawę jakości życia mieszkańców, wzmocnienie spójności społecznej, wyrównywanie szans oraz wzmacnianie kapitału społecznego, a także  przeciwdziałanie wykluczeniu społecznemu. </w:t>
      </w:r>
    </w:p>
    <w:p w14:paraId="355DF033" w14:textId="77777777" w:rsidR="00A82333" w:rsidRPr="00A82333" w:rsidRDefault="00A82333" w:rsidP="001C3C97">
      <w:pPr>
        <w:spacing w:beforeAutospacing="1" w:after="0" w:line="240" w:lineRule="auto"/>
        <w:jc w:val="both"/>
        <w:rPr>
          <w:rFonts w:cstheme="minorHAnsi"/>
          <w:sz w:val="24"/>
          <w:szCs w:val="24"/>
        </w:rPr>
      </w:pPr>
      <w:r w:rsidRPr="00A82333">
        <w:rPr>
          <w:rFonts w:cstheme="minorHAnsi"/>
          <w:sz w:val="24"/>
          <w:szCs w:val="24"/>
        </w:rPr>
        <w:t>W ramach Strategii wyznaczono trzy główne cele strategiczne, tj.:</w:t>
      </w:r>
    </w:p>
    <w:p w14:paraId="6FD4B39C" w14:textId="77777777" w:rsidR="00A82333" w:rsidRPr="00A82333" w:rsidRDefault="00A82333" w:rsidP="001C3C97">
      <w:pPr>
        <w:spacing w:after="0" w:line="240" w:lineRule="auto"/>
        <w:jc w:val="both"/>
        <w:rPr>
          <w:sz w:val="24"/>
          <w:szCs w:val="24"/>
        </w:rPr>
      </w:pPr>
      <w:r w:rsidRPr="00A82333">
        <w:rPr>
          <w:rFonts w:cstheme="minorHAnsi"/>
          <w:sz w:val="24"/>
          <w:szCs w:val="24"/>
        </w:rPr>
        <w:t xml:space="preserve">Cel I - </w:t>
      </w:r>
      <w:r w:rsidRPr="00A82333">
        <w:rPr>
          <w:sz w:val="24"/>
          <w:szCs w:val="24"/>
        </w:rPr>
        <w:t>Wspieranie rodzin przeżywających trudności oraz stwarzanie dzieciom i młodzieży odpowiednich warunków do rozwoju.</w:t>
      </w:r>
    </w:p>
    <w:p w14:paraId="4DFB54C4" w14:textId="77777777" w:rsidR="00A82333" w:rsidRPr="00A82333" w:rsidRDefault="00A82333" w:rsidP="001C3C9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A82333">
        <w:rPr>
          <w:sz w:val="24"/>
          <w:szCs w:val="24"/>
        </w:rPr>
        <w:t xml:space="preserve">Cel II - </w:t>
      </w:r>
      <w:r w:rsidRPr="00A82333">
        <w:rPr>
          <w:rFonts w:cs="Calibri"/>
          <w:sz w:val="24"/>
          <w:szCs w:val="24"/>
        </w:rPr>
        <w:t>Przeciwdziałanie wykluczeniu społecznemu osób starszych i niepełnosprawnych oraz wzmacnianie ich aktywności społecznej.</w:t>
      </w:r>
    </w:p>
    <w:p w14:paraId="3DEFCF06" w14:textId="77777777" w:rsidR="00A82333" w:rsidRPr="00A82333" w:rsidRDefault="00A82333" w:rsidP="00E4079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82333">
        <w:rPr>
          <w:rFonts w:cs="Calibri"/>
          <w:sz w:val="24"/>
          <w:szCs w:val="24"/>
        </w:rPr>
        <w:t>Cel III - Wspieranie aktywności zawodowej i społecznej osób zagrożonych długotrwałym bezrobociem oraz osób nieaktywnych zawodowo, ze szczególnym uwzględnieniem kobiet.</w:t>
      </w:r>
    </w:p>
    <w:p w14:paraId="659B0661" w14:textId="77777777" w:rsidR="00E40798" w:rsidRDefault="00E40798" w:rsidP="001C3C97">
      <w:pPr>
        <w:jc w:val="both"/>
        <w:rPr>
          <w:rFonts w:cstheme="minorHAnsi"/>
          <w:sz w:val="24"/>
          <w:szCs w:val="24"/>
          <w:highlight w:val="yellow"/>
        </w:rPr>
      </w:pPr>
    </w:p>
    <w:p w14:paraId="2B7B470A" w14:textId="77777777" w:rsidR="00324188" w:rsidRPr="00A82333" w:rsidRDefault="00324188" w:rsidP="001C3C97">
      <w:pPr>
        <w:jc w:val="both"/>
        <w:rPr>
          <w:rFonts w:cstheme="minorHAnsi"/>
          <w:sz w:val="24"/>
          <w:szCs w:val="24"/>
        </w:rPr>
      </w:pPr>
    </w:p>
    <w:p w14:paraId="33610707" w14:textId="77777777" w:rsidR="00D76F8E" w:rsidRPr="005D586A" w:rsidRDefault="00EA1960" w:rsidP="00324188">
      <w:pPr>
        <w:pStyle w:val="Nagwek3"/>
        <w:rPr>
          <w:rFonts w:asciiTheme="minorHAnsi" w:hAnsiTheme="minorHAnsi" w:cstheme="minorHAnsi"/>
          <w:b/>
          <w:color w:val="auto"/>
        </w:rPr>
      </w:pPr>
      <w:bookmarkStart w:id="33" w:name="_Hlk130898281"/>
      <w:bookmarkStart w:id="34" w:name="_Hlk103583215"/>
      <w:bookmarkStart w:id="35" w:name="_Toc165893483"/>
      <w:bookmarkEnd w:id="33"/>
      <w:bookmarkEnd w:id="34"/>
      <w:r w:rsidRPr="005D586A">
        <w:rPr>
          <w:rFonts w:asciiTheme="minorHAnsi" w:hAnsiTheme="minorHAnsi" w:cstheme="minorHAnsi"/>
          <w:b/>
          <w:color w:val="auto"/>
        </w:rPr>
        <w:t>3.</w:t>
      </w:r>
      <w:r w:rsidR="007A5F2D">
        <w:rPr>
          <w:rFonts w:asciiTheme="minorHAnsi" w:hAnsiTheme="minorHAnsi" w:cstheme="minorHAnsi"/>
          <w:b/>
          <w:color w:val="auto"/>
        </w:rPr>
        <w:t>5</w:t>
      </w:r>
      <w:r w:rsidRPr="005D586A">
        <w:rPr>
          <w:rFonts w:asciiTheme="minorHAnsi" w:hAnsiTheme="minorHAnsi" w:cstheme="minorHAnsi"/>
          <w:b/>
          <w:color w:val="auto"/>
        </w:rPr>
        <w:t>. Gminny program wspierania rodziny</w:t>
      </w:r>
      <w:bookmarkEnd w:id="35"/>
    </w:p>
    <w:p w14:paraId="2C575A75" w14:textId="77777777" w:rsidR="00AE2D8E" w:rsidRPr="004757AB" w:rsidRDefault="00AE2D8E" w:rsidP="00AE2D8E">
      <w:pPr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</w:p>
    <w:p w14:paraId="5218E3F7" w14:textId="77777777" w:rsidR="001C3C97" w:rsidRDefault="005D586A" w:rsidP="00324188">
      <w:pPr>
        <w:spacing w:after="0" w:line="240" w:lineRule="auto"/>
        <w:rPr>
          <w:rFonts w:cstheme="minorHAnsi"/>
          <w:sz w:val="24"/>
          <w:szCs w:val="24"/>
        </w:rPr>
      </w:pPr>
      <w:r w:rsidRPr="005D586A">
        <w:rPr>
          <w:rFonts w:cstheme="minorHAnsi"/>
          <w:b/>
          <w:bCs/>
          <w:sz w:val="24"/>
          <w:szCs w:val="24"/>
        </w:rPr>
        <w:t>Gminny Program Wspierania Rodziny</w:t>
      </w:r>
      <w:r w:rsidRPr="005D586A">
        <w:rPr>
          <w:rFonts w:cstheme="minorHAnsi"/>
          <w:sz w:val="24"/>
          <w:szCs w:val="24"/>
        </w:rPr>
        <w:t xml:space="preserve"> został  przyjęty do realizacji  Uchwałą Rady Gminy</w:t>
      </w:r>
      <w:r w:rsidRPr="005D586A">
        <w:rPr>
          <w:rFonts w:cstheme="minorHAnsi"/>
          <w:sz w:val="24"/>
          <w:szCs w:val="24"/>
        </w:rPr>
        <w:br/>
      </w:r>
      <w:r w:rsidRPr="005D586A">
        <w:rPr>
          <w:rFonts w:cstheme="minorHAnsi"/>
          <w:b/>
          <w:bCs/>
          <w:sz w:val="24"/>
          <w:szCs w:val="24"/>
        </w:rPr>
        <w:t>XLIV/ 362/ 2022</w:t>
      </w:r>
      <w:r w:rsidRPr="005D586A">
        <w:rPr>
          <w:rFonts w:cstheme="minorHAnsi"/>
          <w:sz w:val="24"/>
          <w:szCs w:val="24"/>
        </w:rPr>
        <w:t xml:space="preserve">,  na lata </w:t>
      </w:r>
      <w:r w:rsidRPr="005D586A">
        <w:rPr>
          <w:rFonts w:cstheme="minorHAnsi"/>
          <w:b/>
          <w:bCs/>
          <w:sz w:val="24"/>
          <w:szCs w:val="24"/>
        </w:rPr>
        <w:t xml:space="preserve">2023 – 2025 </w:t>
      </w:r>
      <w:r w:rsidRPr="005D586A">
        <w:rPr>
          <w:rFonts w:cstheme="minorHAnsi"/>
          <w:sz w:val="24"/>
          <w:szCs w:val="24"/>
        </w:rPr>
        <w:t xml:space="preserve"> rok, a jego koordynowaniem i monitorowaniem  zajmuje się  Gminny  Ośrodek  Pomocy Społecznej w Manowie.  Program ten zakłada przeprowadzenie wielu działań oraz stworzenie systemu wspierania rodzin przeżywających trudności w wypełnianiu funkcji opiekuńczo - wychowawczych na terenie gminy Manowo.  </w:t>
      </w:r>
    </w:p>
    <w:p w14:paraId="1BA3D812" w14:textId="77777777" w:rsidR="001C3C97" w:rsidRDefault="001C3C97" w:rsidP="00324188">
      <w:pPr>
        <w:spacing w:after="0" w:line="240" w:lineRule="auto"/>
        <w:rPr>
          <w:rFonts w:cstheme="minorHAnsi"/>
          <w:sz w:val="24"/>
          <w:szCs w:val="24"/>
        </w:rPr>
      </w:pPr>
    </w:p>
    <w:p w14:paraId="1F052478" w14:textId="3FE59AD3" w:rsidR="005D586A" w:rsidRPr="00E40798" w:rsidRDefault="005D586A" w:rsidP="00324188">
      <w:pPr>
        <w:spacing w:after="0" w:line="240" w:lineRule="auto"/>
        <w:rPr>
          <w:rFonts w:cstheme="minorHAnsi"/>
          <w:sz w:val="24"/>
          <w:szCs w:val="24"/>
        </w:rPr>
      </w:pPr>
      <w:r w:rsidRPr="00E40798">
        <w:rPr>
          <w:rFonts w:cstheme="minorHAnsi"/>
          <w:sz w:val="24"/>
          <w:szCs w:val="24"/>
        </w:rPr>
        <w:t>W 202</w:t>
      </w:r>
      <w:r w:rsidR="00E40798" w:rsidRPr="00E40798">
        <w:rPr>
          <w:rFonts w:cstheme="minorHAnsi"/>
          <w:sz w:val="24"/>
          <w:szCs w:val="24"/>
        </w:rPr>
        <w:t>4</w:t>
      </w:r>
      <w:r w:rsidRPr="00E40798">
        <w:rPr>
          <w:rFonts w:cstheme="minorHAnsi"/>
          <w:sz w:val="24"/>
          <w:szCs w:val="24"/>
        </w:rPr>
        <w:t xml:space="preserve"> roku Urząd Gminy w Manowie  sfinansował i  zapewnił:</w:t>
      </w:r>
    </w:p>
    <w:p w14:paraId="61CC6EBD" w14:textId="77777777" w:rsidR="001C3C97" w:rsidRPr="00E40798" w:rsidRDefault="001C3C97" w:rsidP="00324188">
      <w:pPr>
        <w:spacing w:after="0" w:line="240" w:lineRule="auto"/>
        <w:rPr>
          <w:rFonts w:cstheme="minorHAnsi"/>
          <w:sz w:val="24"/>
          <w:szCs w:val="24"/>
        </w:rPr>
      </w:pPr>
    </w:p>
    <w:p w14:paraId="2354DECC" w14:textId="77777777" w:rsidR="005D586A" w:rsidRPr="00E40798" w:rsidRDefault="005D586A" w:rsidP="00E4079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40798">
        <w:rPr>
          <w:rFonts w:cstheme="minorHAnsi"/>
          <w:sz w:val="24"/>
          <w:szCs w:val="24"/>
        </w:rPr>
        <w:t xml:space="preserve">-  </w:t>
      </w:r>
      <w:r w:rsidRPr="00E40798">
        <w:rPr>
          <w:rFonts w:cstheme="minorHAnsi"/>
          <w:b/>
          <w:bCs/>
          <w:sz w:val="24"/>
          <w:szCs w:val="24"/>
        </w:rPr>
        <w:t>Prowadzenie placówki wsparcia dziennego w Boninie</w:t>
      </w:r>
      <w:r w:rsidRPr="00E40798">
        <w:rPr>
          <w:rFonts w:cstheme="minorHAnsi"/>
          <w:sz w:val="24"/>
          <w:szCs w:val="24"/>
        </w:rPr>
        <w:t xml:space="preserve"> przez Towarzystwo Przyjaciół Dzieci Oddział Okręgowy w Koszalinie. Placówka prowadzona była w formie opiekuńczej a opieką zostało objętych 15 dzieci i młodzieży w wieku szkolnym. Placówka wspierała rodzinę w sprawowaniu jej podstawowych funkcji. Współpracowała z rodzicami lub opiekunami dziecka, a także placówkami oświatowymi i podmiotami leczniczymi. Do pracy z dziećmi i młodzieżą zatrudniono kadrę pedagogiczną posiadającą odpowiednie wykształcenie. W placówce był zatrudniony kierownik placówki – pedagog rodzinny oraz wychowawca. Dodatkowe wsparcie prowadził socjoterapeuta i doradca. Placówka realizowała następujące zadania:</w:t>
      </w:r>
    </w:p>
    <w:p w14:paraId="09F3EB5D" w14:textId="77777777" w:rsidR="005D586A" w:rsidRPr="00E40798" w:rsidRDefault="005D586A" w:rsidP="00E40798">
      <w:pPr>
        <w:spacing w:after="0" w:line="240" w:lineRule="auto"/>
        <w:ind w:firstLine="680"/>
        <w:jc w:val="both"/>
        <w:rPr>
          <w:rFonts w:cstheme="minorHAnsi"/>
          <w:sz w:val="24"/>
          <w:szCs w:val="24"/>
        </w:rPr>
      </w:pPr>
      <w:r w:rsidRPr="00E40798">
        <w:rPr>
          <w:rFonts w:cstheme="minorHAnsi"/>
          <w:sz w:val="24"/>
          <w:szCs w:val="24"/>
        </w:rPr>
        <w:t>- opieka i wychowanie,</w:t>
      </w:r>
    </w:p>
    <w:p w14:paraId="6D990B8D" w14:textId="77777777" w:rsidR="005D586A" w:rsidRPr="00E40798" w:rsidRDefault="005D586A" w:rsidP="00E40798">
      <w:pPr>
        <w:spacing w:after="0" w:line="240" w:lineRule="auto"/>
        <w:ind w:firstLine="680"/>
        <w:jc w:val="both"/>
        <w:rPr>
          <w:rFonts w:cstheme="minorHAnsi"/>
          <w:sz w:val="24"/>
          <w:szCs w:val="24"/>
        </w:rPr>
      </w:pPr>
      <w:r w:rsidRPr="00E40798">
        <w:rPr>
          <w:rFonts w:cstheme="minorHAnsi"/>
          <w:sz w:val="24"/>
          <w:szCs w:val="24"/>
        </w:rPr>
        <w:t>- organizacja czasu wolnego, zabaw, zajęć sportowych oraz rozwój zainteresowań,</w:t>
      </w:r>
    </w:p>
    <w:p w14:paraId="235D05FA" w14:textId="77777777" w:rsidR="005D586A" w:rsidRPr="00E40798" w:rsidRDefault="005D586A" w:rsidP="00E40798">
      <w:pPr>
        <w:spacing w:after="0" w:line="240" w:lineRule="auto"/>
        <w:ind w:firstLine="680"/>
        <w:jc w:val="both"/>
        <w:rPr>
          <w:rFonts w:cstheme="minorHAnsi"/>
          <w:sz w:val="24"/>
          <w:szCs w:val="24"/>
        </w:rPr>
      </w:pPr>
      <w:r w:rsidRPr="00E40798">
        <w:rPr>
          <w:rFonts w:cstheme="minorHAnsi"/>
          <w:sz w:val="24"/>
          <w:szCs w:val="24"/>
        </w:rPr>
        <w:t>- edukacja prozdrowotna,</w:t>
      </w:r>
    </w:p>
    <w:p w14:paraId="42BB1512" w14:textId="77777777" w:rsidR="005D586A" w:rsidRPr="00E40798" w:rsidRDefault="005D586A" w:rsidP="00E40798">
      <w:pPr>
        <w:spacing w:after="0" w:line="240" w:lineRule="auto"/>
        <w:ind w:firstLine="680"/>
        <w:jc w:val="both"/>
        <w:rPr>
          <w:rFonts w:cstheme="minorHAnsi"/>
          <w:sz w:val="24"/>
          <w:szCs w:val="24"/>
        </w:rPr>
      </w:pPr>
      <w:r w:rsidRPr="00E40798">
        <w:rPr>
          <w:rFonts w:cstheme="minorHAnsi"/>
          <w:sz w:val="24"/>
          <w:szCs w:val="24"/>
        </w:rPr>
        <w:t>- dożywianie dzieci i młodzieży,</w:t>
      </w:r>
    </w:p>
    <w:p w14:paraId="1E2437CC" w14:textId="77777777" w:rsidR="005D586A" w:rsidRPr="00E40798" w:rsidRDefault="005D586A" w:rsidP="00E40798">
      <w:pPr>
        <w:spacing w:after="0" w:line="240" w:lineRule="auto"/>
        <w:ind w:firstLine="680"/>
        <w:jc w:val="both"/>
        <w:rPr>
          <w:rFonts w:cstheme="minorHAnsi"/>
          <w:sz w:val="24"/>
          <w:szCs w:val="24"/>
        </w:rPr>
      </w:pPr>
      <w:r w:rsidRPr="00E40798">
        <w:rPr>
          <w:rFonts w:cstheme="minorHAnsi"/>
          <w:sz w:val="24"/>
          <w:szCs w:val="24"/>
        </w:rPr>
        <w:t>- współpraca z rodzicami/opiekunami dziecka oraz placówkami oświatowymi.</w:t>
      </w:r>
    </w:p>
    <w:p w14:paraId="6E7D41EE" w14:textId="77777777" w:rsidR="005D586A" w:rsidRPr="00E40798" w:rsidRDefault="005D586A" w:rsidP="00E407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5749D6" w14:textId="77777777" w:rsidR="005D586A" w:rsidRPr="00E40798" w:rsidRDefault="005D586A" w:rsidP="00E4079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40798">
        <w:rPr>
          <w:rFonts w:cstheme="minorHAnsi"/>
          <w:b/>
          <w:bCs/>
          <w:sz w:val="24"/>
          <w:szCs w:val="24"/>
        </w:rPr>
        <w:t xml:space="preserve">- Prowadzenie Punktu Poradnictwa Rodzinnego, </w:t>
      </w:r>
      <w:r w:rsidRPr="00E40798">
        <w:rPr>
          <w:rFonts w:cstheme="minorHAnsi"/>
          <w:sz w:val="24"/>
          <w:szCs w:val="24"/>
        </w:rPr>
        <w:t>którego zakres świadczeń i grupy docelowe,  które mogą  być objęte wsparciem  to:</w:t>
      </w:r>
    </w:p>
    <w:p w14:paraId="6DB872AD" w14:textId="77777777" w:rsidR="005D586A" w:rsidRPr="00E40798" w:rsidRDefault="005D586A" w:rsidP="00E40798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40798">
        <w:rPr>
          <w:rFonts w:cstheme="minorHAnsi"/>
          <w:sz w:val="24"/>
          <w:szCs w:val="24"/>
        </w:rPr>
        <w:t>a) rodziny i poszczególni członkowie tych rodzin (rodzice, dzieci, osoby niepełnosprawne, seniorzy) uwikłani w problem przemocy,</w:t>
      </w:r>
    </w:p>
    <w:p w14:paraId="5814522E" w14:textId="77777777" w:rsidR="005D586A" w:rsidRPr="00E40798" w:rsidRDefault="005D586A" w:rsidP="00E40798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40798">
        <w:rPr>
          <w:rFonts w:cstheme="minorHAnsi"/>
          <w:sz w:val="24"/>
          <w:szCs w:val="24"/>
        </w:rPr>
        <w:t>b) członkowie Zespołu Interdyscyplinarnego,</w:t>
      </w:r>
    </w:p>
    <w:p w14:paraId="1EA187F4" w14:textId="77777777" w:rsidR="005D586A" w:rsidRPr="00E40798" w:rsidRDefault="005D586A" w:rsidP="00E40798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40798">
        <w:rPr>
          <w:rFonts w:cstheme="minorHAnsi"/>
          <w:sz w:val="24"/>
          <w:szCs w:val="24"/>
        </w:rPr>
        <w:t>c) pomoc psychospołeczna dla uchodźców z Ukrainy.</w:t>
      </w:r>
    </w:p>
    <w:p w14:paraId="35E95BEE" w14:textId="77777777" w:rsidR="005D586A" w:rsidRPr="00E40798" w:rsidRDefault="005D586A" w:rsidP="00E407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2C3640" w14:textId="317D9DAA" w:rsidR="005D586A" w:rsidRPr="00E40798" w:rsidRDefault="00E40798" w:rsidP="00E4079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40798">
        <w:rPr>
          <w:rFonts w:cstheme="minorHAnsi"/>
          <w:sz w:val="24"/>
          <w:szCs w:val="24"/>
        </w:rPr>
        <w:t>W Gminie Manowo</w:t>
      </w:r>
      <w:r w:rsidR="005D586A" w:rsidRPr="00E40798">
        <w:rPr>
          <w:rFonts w:cstheme="minorHAnsi"/>
          <w:sz w:val="24"/>
          <w:szCs w:val="24"/>
        </w:rPr>
        <w:t xml:space="preserve"> funkcjonuje</w:t>
      </w:r>
      <w:r w:rsidR="005D586A" w:rsidRPr="00E40798">
        <w:rPr>
          <w:rFonts w:cstheme="minorHAnsi"/>
          <w:b/>
          <w:bCs/>
          <w:sz w:val="24"/>
          <w:szCs w:val="24"/>
        </w:rPr>
        <w:t xml:space="preserve"> Zespól Interdyscyplinarny przy Wójcie Gminy Manowo</w:t>
      </w:r>
      <w:r w:rsidR="005D586A" w:rsidRPr="00E40798">
        <w:rPr>
          <w:rFonts w:cstheme="minorHAnsi"/>
          <w:sz w:val="24"/>
          <w:szCs w:val="24"/>
        </w:rPr>
        <w:t xml:space="preserve">. W Gminnym Ośrodku Pomocy Społecznej w Manowie działa </w:t>
      </w:r>
      <w:r w:rsidR="005D586A" w:rsidRPr="00E40798">
        <w:rPr>
          <w:rFonts w:cstheme="minorHAnsi"/>
          <w:b/>
          <w:bCs/>
          <w:sz w:val="24"/>
          <w:szCs w:val="24"/>
        </w:rPr>
        <w:t>Zespół ds. Asysty Rodzinnej</w:t>
      </w:r>
      <w:r w:rsidR="005D586A" w:rsidRPr="00E40798">
        <w:rPr>
          <w:rFonts w:cstheme="minorHAnsi"/>
          <w:sz w:val="24"/>
          <w:szCs w:val="24"/>
        </w:rPr>
        <w:t>, którego zadaniem jest  jak najlepsze ustalenie potrzeb i możliwości wsparcia rodziny w kryzysie. W ramach Gminnego Ośrodka Kultury w Wyszewie funkcjonują świetlice w miejscowościach : Grzybnica, Manowo, Rosnowo, Wyszebórz i Wyszewo.  W świetlicach odbywały się zorganizowane zajęcia dla dzieci i młodzieży. Realizowane były programy profilaktyczne, których celem było uświadomienie dzieciom wszelkich zagrożeń wynikających z zażywania narkotyków i dopalaczy, palenia pap</w:t>
      </w:r>
      <w:r w:rsidRPr="00E40798">
        <w:rPr>
          <w:rFonts w:cstheme="minorHAnsi"/>
          <w:sz w:val="24"/>
          <w:szCs w:val="24"/>
        </w:rPr>
        <w:t xml:space="preserve">ierosów i spożywania alkoholu. </w:t>
      </w:r>
      <w:r w:rsidR="005D586A" w:rsidRPr="00E40798">
        <w:rPr>
          <w:rFonts w:cstheme="minorHAnsi"/>
          <w:sz w:val="24"/>
          <w:szCs w:val="24"/>
        </w:rPr>
        <w:t>W Boninie działa</w:t>
      </w:r>
      <w:r w:rsidR="005D586A" w:rsidRPr="00E40798">
        <w:rPr>
          <w:rFonts w:cstheme="minorHAnsi"/>
          <w:b/>
          <w:bCs/>
          <w:sz w:val="24"/>
          <w:szCs w:val="24"/>
        </w:rPr>
        <w:t xml:space="preserve"> Placówka wsparcia dziennego  „Iskierka” </w:t>
      </w:r>
      <w:r w:rsidR="005D586A" w:rsidRPr="00E40798">
        <w:rPr>
          <w:rFonts w:cstheme="minorHAnsi"/>
          <w:sz w:val="24"/>
          <w:szCs w:val="24"/>
        </w:rPr>
        <w:t xml:space="preserve">prowadzona przez Towarzystwo Przyjaciół Dzieci Oddział Okręgowy w Koszalinie </w:t>
      </w:r>
    </w:p>
    <w:p w14:paraId="77B34141" w14:textId="77777777" w:rsidR="005D586A" w:rsidRPr="003A0083" w:rsidRDefault="005D586A" w:rsidP="00324188">
      <w:pPr>
        <w:snapToGrid w:val="0"/>
        <w:spacing w:after="0" w:line="240" w:lineRule="auto"/>
        <w:ind w:firstLine="708"/>
        <w:rPr>
          <w:rFonts w:cstheme="minorHAnsi"/>
          <w:sz w:val="24"/>
          <w:szCs w:val="24"/>
          <w:highlight w:val="yellow"/>
        </w:rPr>
      </w:pPr>
    </w:p>
    <w:p w14:paraId="32DB5F03" w14:textId="77777777" w:rsidR="00D76F8E" w:rsidRPr="00E40798" w:rsidRDefault="002F389C" w:rsidP="00324188">
      <w:pPr>
        <w:pStyle w:val="Nagwek3"/>
        <w:rPr>
          <w:rFonts w:asciiTheme="minorHAnsi" w:hAnsiTheme="minorHAnsi" w:cstheme="minorHAnsi"/>
          <w:b/>
          <w:bCs/>
          <w:color w:val="auto"/>
          <w:lang w:eastAsia="zh-CN" w:bidi="hi-IN"/>
        </w:rPr>
      </w:pPr>
      <w:bookmarkStart w:id="36" w:name="_Toc165893484"/>
      <w:r w:rsidRPr="00E40798">
        <w:rPr>
          <w:rFonts w:asciiTheme="minorHAnsi" w:hAnsiTheme="minorHAnsi" w:cstheme="minorHAnsi"/>
          <w:b/>
          <w:bCs/>
          <w:color w:val="auto"/>
          <w:lang w:eastAsia="zh-CN" w:bidi="hi-IN"/>
        </w:rPr>
        <w:t>3.</w:t>
      </w:r>
      <w:r w:rsidR="007A5F2D" w:rsidRPr="00E40798">
        <w:rPr>
          <w:rFonts w:asciiTheme="minorHAnsi" w:hAnsiTheme="minorHAnsi" w:cstheme="minorHAnsi"/>
          <w:b/>
          <w:bCs/>
          <w:color w:val="auto"/>
          <w:lang w:eastAsia="zh-CN" w:bidi="hi-IN"/>
        </w:rPr>
        <w:t>6</w:t>
      </w:r>
      <w:r w:rsidRPr="00E40798">
        <w:rPr>
          <w:rFonts w:asciiTheme="minorHAnsi" w:hAnsiTheme="minorHAnsi" w:cstheme="minorHAnsi"/>
          <w:b/>
          <w:bCs/>
          <w:color w:val="auto"/>
          <w:lang w:eastAsia="zh-CN" w:bidi="hi-IN"/>
        </w:rPr>
        <w:t xml:space="preserve"> </w:t>
      </w:r>
      <w:r w:rsidR="000B77F8" w:rsidRPr="00E40798">
        <w:rPr>
          <w:rFonts w:asciiTheme="minorHAnsi" w:hAnsiTheme="minorHAnsi" w:cstheme="minorHAnsi"/>
          <w:b/>
          <w:bCs/>
          <w:color w:val="auto"/>
          <w:lang w:eastAsia="zh-CN" w:bidi="hi-IN"/>
        </w:rPr>
        <w:t xml:space="preserve"> </w:t>
      </w:r>
      <w:r w:rsidR="00407ACC" w:rsidRPr="00E40798">
        <w:rPr>
          <w:rFonts w:asciiTheme="minorHAnsi" w:hAnsiTheme="minorHAnsi" w:cstheme="minorHAnsi"/>
          <w:b/>
          <w:bCs/>
          <w:color w:val="auto"/>
          <w:lang w:eastAsia="zh-CN" w:bidi="hi-IN"/>
        </w:rPr>
        <w:t xml:space="preserve">Program </w:t>
      </w:r>
      <w:r w:rsidR="00EA1960" w:rsidRPr="00E40798">
        <w:rPr>
          <w:rFonts w:asciiTheme="minorHAnsi" w:hAnsiTheme="minorHAnsi" w:cstheme="minorHAnsi"/>
          <w:b/>
          <w:bCs/>
          <w:color w:val="auto"/>
          <w:lang w:eastAsia="zh-CN" w:bidi="hi-IN"/>
        </w:rPr>
        <w:t>Przeciwdziałania Przemocy w Rodzinie oraz ochrony ofiar przemocy w rodzinie w gminie Manowo na lata 2021-2026</w:t>
      </w:r>
      <w:bookmarkEnd w:id="36"/>
    </w:p>
    <w:p w14:paraId="24D8CE6F" w14:textId="77777777" w:rsidR="00AE2D8E" w:rsidRPr="00E40798" w:rsidRDefault="00AE2D8E" w:rsidP="00324188">
      <w:pPr>
        <w:spacing w:after="0" w:line="240" w:lineRule="auto"/>
        <w:rPr>
          <w:rFonts w:cstheme="minorHAnsi"/>
          <w:color w:val="C9211E"/>
          <w:sz w:val="24"/>
          <w:szCs w:val="24"/>
        </w:rPr>
      </w:pPr>
    </w:p>
    <w:p w14:paraId="2C7431B9" w14:textId="3B165CF9" w:rsidR="00D929C3" w:rsidRPr="00E40798" w:rsidRDefault="00D929C3" w:rsidP="00324188">
      <w:pPr>
        <w:spacing w:after="0" w:line="240" w:lineRule="auto"/>
        <w:ind w:firstLine="708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E40798">
        <w:rPr>
          <w:rFonts w:eastAsia="Times New Roman" w:cstheme="minorHAnsi"/>
          <w:kern w:val="2"/>
          <w:sz w:val="24"/>
          <w:szCs w:val="24"/>
          <w:lang w:eastAsia="zh-CN" w:bidi="hi-IN"/>
        </w:rPr>
        <w:t xml:space="preserve">Celem strategicznym Programu jest </w:t>
      </w:r>
      <w:r w:rsidRPr="00E40798">
        <w:rPr>
          <w:rFonts w:eastAsia="SimSun" w:cstheme="minorHAnsi"/>
          <w:kern w:val="2"/>
          <w:sz w:val="24"/>
          <w:szCs w:val="24"/>
          <w:lang w:eastAsia="zh-CN" w:bidi="hi-IN"/>
        </w:rPr>
        <w:t>przeciwdziałanie przemocy w rodzinie oraz ochrona ofiar przemocy i zwiększenie skuteczności pomocy rodzinom dotkniętych tym problemem poprzez spójne działanie wszystkich służb.</w:t>
      </w:r>
    </w:p>
    <w:p w14:paraId="00A43EEF" w14:textId="77777777" w:rsidR="00D929C3" w:rsidRPr="00E40798" w:rsidRDefault="00D929C3" w:rsidP="00324188">
      <w:pPr>
        <w:spacing w:after="0" w:line="240" w:lineRule="auto"/>
        <w:rPr>
          <w:rFonts w:eastAsia="Times New Roman" w:cstheme="minorHAnsi"/>
          <w:kern w:val="2"/>
          <w:sz w:val="24"/>
          <w:szCs w:val="24"/>
          <w:lang w:eastAsia="zh-CN" w:bidi="hi-IN"/>
        </w:rPr>
      </w:pPr>
    </w:p>
    <w:p w14:paraId="380EF732" w14:textId="77777777" w:rsidR="00D929C3" w:rsidRPr="00E40798" w:rsidRDefault="00D929C3" w:rsidP="00324188">
      <w:pPr>
        <w:tabs>
          <w:tab w:val="left" w:pos="626"/>
        </w:tabs>
        <w:spacing w:after="0" w:line="240" w:lineRule="auto"/>
        <w:ind w:left="-33"/>
        <w:rPr>
          <w:rFonts w:eastAsia="SimSun" w:cstheme="minorHAnsi"/>
          <w:b/>
          <w:bCs/>
          <w:kern w:val="2"/>
          <w:sz w:val="24"/>
          <w:szCs w:val="24"/>
          <w:lang w:eastAsia="zh-CN" w:bidi="hi-IN"/>
        </w:rPr>
      </w:pPr>
      <w:r w:rsidRPr="00E40798">
        <w:rPr>
          <w:rFonts w:eastAsia="SimSun" w:cstheme="minorHAnsi"/>
          <w:b/>
          <w:bCs/>
          <w:kern w:val="2"/>
          <w:sz w:val="24"/>
          <w:szCs w:val="24"/>
          <w:lang w:eastAsia="zh-CN" w:bidi="hi-IN"/>
        </w:rPr>
        <w:t>Cele szczegółowe realizowane są poprzez:</w:t>
      </w:r>
    </w:p>
    <w:p w14:paraId="312DFEA0" w14:textId="77777777" w:rsidR="00D929C3" w:rsidRPr="00E40798" w:rsidRDefault="00D929C3" w:rsidP="00B43813">
      <w:pPr>
        <w:numPr>
          <w:ilvl w:val="0"/>
          <w:numId w:val="30"/>
        </w:numPr>
        <w:tabs>
          <w:tab w:val="left" w:pos="626"/>
        </w:tabs>
        <w:suppressAutoHyphens w:val="0"/>
        <w:spacing w:after="0" w:line="240" w:lineRule="auto"/>
        <w:contextualSpacing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E40798">
        <w:rPr>
          <w:rFonts w:eastAsia="SimSun" w:cstheme="minorHAnsi"/>
          <w:kern w:val="2"/>
          <w:sz w:val="24"/>
          <w:szCs w:val="24"/>
          <w:lang w:eastAsia="zh-CN" w:bidi="hi-IN"/>
        </w:rPr>
        <w:t>wsparcie rodzin, w których stosowana jest przemoc,</w:t>
      </w:r>
    </w:p>
    <w:p w14:paraId="4C8E0DAD" w14:textId="77777777" w:rsidR="00D929C3" w:rsidRPr="00E40798" w:rsidRDefault="00D929C3" w:rsidP="00B43813">
      <w:pPr>
        <w:numPr>
          <w:ilvl w:val="0"/>
          <w:numId w:val="30"/>
        </w:numPr>
        <w:tabs>
          <w:tab w:val="left" w:pos="626"/>
        </w:tabs>
        <w:suppressAutoHyphens w:val="0"/>
        <w:spacing w:after="0" w:line="240" w:lineRule="auto"/>
        <w:contextualSpacing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E40798">
        <w:rPr>
          <w:rFonts w:eastAsia="Times New Roman" w:cstheme="minorHAnsi"/>
          <w:kern w:val="2"/>
          <w:sz w:val="24"/>
          <w:szCs w:val="24"/>
          <w:lang w:eastAsia="zh-CN" w:bidi="hi-IN"/>
        </w:rPr>
        <w:t>p</w:t>
      </w:r>
      <w:r w:rsidRPr="00E40798">
        <w:rPr>
          <w:rFonts w:eastAsia="SimSun" w:cstheme="minorHAnsi"/>
          <w:kern w:val="2"/>
          <w:sz w:val="24"/>
          <w:szCs w:val="24"/>
          <w:lang w:eastAsia="zh-CN" w:bidi="hi-IN"/>
        </w:rPr>
        <w:t>odniesienie świadomości  i wrażliwości społecznej wobec zjawiska przemocy w rodzinie,</w:t>
      </w:r>
    </w:p>
    <w:p w14:paraId="00AF7F9E" w14:textId="77777777" w:rsidR="00D929C3" w:rsidRPr="00E40798" w:rsidRDefault="00D929C3" w:rsidP="00B43813">
      <w:pPr>
        <w:numPr>
          <w:ilvl w:val="0"/>
          <w:numId w:val="30"/>
        </w:numPr>
        <w:tabs>
          <w:tab w:val="left" w:pos="626"/>
        </w:tabs>
        <w:suppressAutoHyphens w:val="0"/>
        <w:spacing w:after="0" w:line="240" w:lineRule="auto"/>
        <w:contextualSpacing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E40798">
        <w:rPr>
          <w:rFonts w:eastAsia="SimSun" w:cstheme="minorHAnsi"/>
          <w:kern w:val="2"/>
          <w:sz w:val="24"/>
          <w:szCs w:val="24"/>
          <w:lang w:eastAsia="zh-CN" w:bidi="hi-IN"/>
        </w:rPr>
        <w:t>rozwój zintegrowanego, interdyscyplinarnego</w:t>
      </w:r>
      <w:r w:rsidRPr="00E40798">
        <w:rPr>
          <w:rFonts w:eastAsia="SimSun" w:cstheme="minorHAnsi"/>
          <w:kern w:val="2"/>
          <w:sz w:val="24"/>
          <w:szCs w:val="24"/>
          <w:lang w:bidi="hi-IN"/>
        </w:rPr>
        <w:t xml:space="preserve"> </w:t>
      </w:r>
      <w:r w:rsidRPr="00E40798">
        <w:rPr>
          <w:rFonts w:eastAsia="SimSun" w:cstheme="minorHAnsi"/>
          <w:kern w:val="2"/>
          <w:sz w:val="24"/>
          <w:szCs w:val="24"/>
          <w:lang w:eastAsia="zh-CN" w:bidi="hi-IN"/>
        </w:rPr>
        <w:t xml:space="preserve">systemu przeciwdziałania przemocy </w:t>
      </w:r>
      <w:r w:rsidRPr="00E40798">
        <w:rPr>
          <w:rFonts w:eastAsia="Lucida Sans Unicode" w:cstheme="minorHAnsi"/>
          <w:kern w:val="2"/>
          <w:sz w:val="24"/>
          <w:szCs w:val="24"/>
          <w:lang w:eastAsia="zh-CN" w:bidi="hi-IN"/>
        </w:rPr>
        <w:t xml:space="preserve">w rodzinie, służącego zwiększeniu skuteczności i dostępności pomocy dla rodzin </w:t>
      </w:r>
      <w:r w:rsidRPr="00E40798">
        <w:rPr>
          <w:rFonts w:eastAsia="SimSun" w:cstheme="minorHAnsi"/>
          <w:kern w:val="2"/>
          <w:sz w:val="24"/>
          <w:szCs w:val="24"/>
          <w:lang w:eastAsia="zh-CN" w:bidi="hi-IN"/>
        </w:rPr>
        <w:t>dotkniętych przemocą w rodzinie,</w:t>
      </w:r>
    </w:p>
    <w:p w14:paraId="67BF74BD" w14:textId="77777777" w:rsidR="00D929C3" w:rsidRPr="00E40798" w:rsidRDefault="00D929C3" w:rsidP="00B43813">
      <w:pPr>
        <w:numPr>
          <w:ilvl w:val="0"/>
          <w:numId w:val="30"/>
        </w:numPr>
        <w:tabs>
          <w:tab w:val="left" w:pos="626"/>
        </w:tabs>
        <w:suppressAutoHyphens w:val="0"/>
        <w:spacing w:after="0" w:line="240" w:lineRule="auto"/>
        <w:contextualSpacing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E40798">
        <w:rPr>
          <w:rFonts w:eastAsia="SimSun" w:cstheme="minorHAnsi"/>
          <w:kern w:val="2"/>
          <w:sz w:val="24"/>
          <w:szCs w:val="24"/>
          <w:lang w:eastAsia="zh-CN" w:bidi="hi-IN"/>
        </w:rPr>
        <w:t>opracowywanie i realizacja programów ochrony ofiar przemocy w rodzinie.</w:t>
      </w:r>
    </w:p>
    <w:p w14:paraId="36EE542C" w14:textId="77777777" w:rsidR="00D929C3" w:rsidRPr="003A0083" w:rsidRDefault="00D929C3" w:rsidP="00324188">
      <w:pPr>
        <w:spacing w:after="0" w:line="240" w:lineRule="auto"/>
        <w:rPr>
          <w:rFonts w:eastAsia="SimSun" w:cstheme="minorHAnsi"/>
          <w:kern w:val="2"/>
          <w:sz w:val="24"/>
          <w:szCs w:val="24"/>
          <w:highlight w:val="yellow"/>
          <w:lang w:eastAsia="zh-CN" w:bidi="hi-IN"/>
        </w:rPr>
      </w:pPr>
    </w:p>
    <w:p w14:paraId="701FF54C" w14:textId="54280D50" w:rsidR="00D929C3" w:rsidRPr="00AD2A0B" w:rsidRDefault="00D929C3" w:rsidP="00324188">
      <w:pPr>
        <w:widowControl w:val="0"/>
        <w:spacing w:after="0" w:line="240" w:lineRule="auto"/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</w:pPr>
      <w:r w:rsidRPr="00AD2A0B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Realizacja gminnego programu przeciwdziałania przemocy w rodzinie oraz ochrony ofiar przemocy w rodzinie w roku 202</w:t>
      </w:r>
      <w:r w:rsidR="00E40798" w:rsidRPr="00AD2A0B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4</w:t>
      </w:r>
      <w:r w:rsidR="00AD2A0B" w:rsidRPr="00AD2A0B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 xml:space="preserve"> objęła</w:t>
      </w:r>
      <w:r w:rsidRPr="00AD2A0B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:</w:t>
      </w:r>
    </w:p>
    <w:p w14:paraId="1512523B" w14:textId="77777777" w:rsidR="00D929C3" w:rsidRPr="003A0083" w:rsidRDefault="00D929C3" w:rsidP="00324188">
      <w:pPr>
        <w:spacing w:after="0" w:line="240" w:lineRule="auto"/>
        <w:rPr>
          <w:rFonts w:eastAsia="SimSun" w:cstheme="minorHAnsi"/>
          <w:b/>
          <w:bCs/>
          <w:kern w:val="2"/>
          <w:sz w:val="24"/>
          <w:szCs w:val="24"/>
          <w:highlight w:val="yellow"/>
          <w:lang w:eastAsia="zh-CN" w:bidi="hi-IN"/>
        </w:rPr>
      </w:pPr>
    </w:p>
    <w:p w14:paraId="7AE97161" w14:textId="1F93A6D5" w:rsidR="00D929C3" w:rsidRPr="00AD2A0B" w:rsidRDefault="00D929C3" w:rsidP="00324188">
      <w:pPr>
        <w:widowControl w:val="0"/>
        <w:spacing w:after="0" w:line="24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AD2A0B">
        <w:rPr>
          <w:rFonts w:eastAsia="NSimSun" w:cstheme="minorHAnsi"/>
          <w:kern w:val="2"/>
          <w:sz w:val="24"/>
          <w:szCs w:val="24"/>
          <w:lang w:eastAsia="zh-CN" w:bidi="hi-IN"/>
        </w:rPr>
        <w:t>1. Zintensyfikowanie pracy socjalnej z rodzinami, w których stosowana jest przemoc:</w:t>
      </w:r>
    </w:p>
    <w:p w14:paraId="32146B6B" w14:textId="709A84F1" w:rsidR="00D929C3" w:rsidRPr="00AD2A0B" w:rsidRDefault="00D929C3" w:rsidP="00324188">
      <w:pPr>
        <w:widowControl w:val="0"/>
        <w:spacing w:after="0" w:line="24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AD2A0B">
        <w:rPr>
          <w:rFonts w:eastAsia="NSimSun" w:cstheme="minorHAnsi"/>
          <w:kern w:val="2"/>
          <w:sz w:val="24"/>
          <w:szCs w:val="24"/>
          <w:lang w:eastAsia="zh-CN" w:bidi="hi-IN"/>
        </w:rPr>
        <w:t>2. Prowadzenie przez przedstawicieli Zespołu Interdyscyplinarnego punktów konsultacyjnych, telefonów zaufania:</w:t>
      </w:r>
    </w:p>
    <w:p w14:paraId="76E8E3EB" w14:textId="77777777" w:rsidR="00D929C3" w:rsidRPr="00AD2A0B" w:rsidRDefault="00D929C3" w:rsidP="00324188">
      <w:pPr>
        <w:widowControl w:val="0"/>
        <w:spacing w:after="0" w:line="24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AD2A0B">
        <w:rPr>
          <w:rFonts w:eastAsia="NSimSun" w:cstheme="minorHAnsi"/>
          <w:kern w:val="2"/>
          <w:sz w:val="24"/>
          <w:szCs w:val="24"/>
          <w:lang w:eastAsia="zh-CN" w:bidi="hi-IN"/>
        </w:rPr>
        <w:t>3. Podejmowanie współpracy z Powiatowym Centrum Pomocy Rodzinie w Koszalinie i innymi instytucjami:</w:t>
      </w:r>
    </w:p>
    <w:p w14:paraId="31D9401D" w14:textId="77777777" w:rsidR="00D929C3" w:rsidRPr="00AD2A0B" w:rsidRDefault="00D929C3" w:rsidP="00324188">
      <w:pPr>
        <w:widowControl w:val="0"/>
        <w:spacing w:after="0" w:line="24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AD2A0B">
        <w:rPr>
          <w:rFonts w:eastAsia="NSimSun" w:cstheme="minorHAnsi"/>
          <w:kern w:val="2"/>
          <w:sz w:val="24"/>
          <w:szCs w:val="24"/>
          <w:lang w:eastAsia="zh-CN" w:bidi="hi-IN"/>
        </w:rPr>
        <w:t>4. Edukacja społeczności poprzez zamieszczanie w gablotach, ulotek, informacji dot. przemocy:</w:t>
      </w:r>
    </w:p>
    <w:p w14:paraId="1C3A3356" w14:textId="77777777" w:rsidR="00D929C3" w:rsidRPr="00AD2A0B" w:rsidRDefault="00D929C3" w:rsidP="00324188">
      <w:pPr>
        <w:widowControl w:val="0"/>
        <w:spacing w:after="0" w:line="24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AD2A0B">
        <w:rPr>
          <w:rFonts w:eastAsia="NSimSun" w:cstheme="minorHAnsi"/>
          <w:kern w:val="2"/>
          <w:sz w:val="24"/>
          <w:szCs w:val="24"/>
          <w:lang w:eastAsia="zh-CN" w:bidi="hi-IN"/>
        </w:rPr>
        <w:t>5. Doskonalenie kadr, członków Zespołu Interdyscyplinarnego pracujących ze sprawcami i ofiarami przemocy</w:t>
      </w:r>
    </w:p>
    <w:p w14:paraId="127BD2D8" w14:textId="77777777" w:rsidR="00D929C3" w:rsidRPr="00AD2A0B" w:rsidRDefault="00D929C3" w:rsidP="00324188">
      <w:pPr>
        <w:widowControl w:val="0"/>
        <w:spacing w:after="0" w:line="24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AD2A0B">
        <w:rPr>
          <w:rFonts w:eastAsia="NSimSun" w:cstheme="minorHAnsi"/>
          <w:kern w:val="2"/>
          <w:sz w:val="24"/>
          <w:szCs w:val="24"/>
          <w:lang w:eastAsia="zh-CN" w:bidi="hi-IN"/>
        </w:rPr>
        <w:t>6. Realizacja ,,Procedury ,,Niebieskie Karty” przez Zespół Interdyscyplinarny w roku 2023 :</w:t>
      </w:r>
    </w:p>
    <w:p w14:paraId="4FDCA6AB" w14:textId="77777777" w:rsidR="00D929C3" w:rsidRPr="00AD2A0B" w:rsidRDefault="00D929C3" w:rsidP="00324188">
      <w:pPr>
        <w:widowControl w:val="0"/>
        <w:spacing w:after="0" w:line="24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AD2A0B">
        <w:rPr>
          <w:rFonts w:eastAsia="NSimSun" w:cstheme="minorHAnsi"/>
          <w:kern w:val="2"/>
          <w:sz w:val="24"/>
          <w:szCs w:val="24"/>
          <w:lang w:eastAsia="zh-CN" w:bidi="hi-IN"/>
        </w:rPr>
        <w:t>7.  Pomoc Specjalistyczna</w:t>
      </w:r>
    </w:p>
    <w:p w14:paraId="5EF2DEA9" w14:textId="55B8BEBD" w:rsidR="00D929C3" w:rsidRPr="00AD2A0B" w:rsidRDefault="00D929C3" w:rsidP="00AD2A0B">
      <w:pPr>
        <w:spacing w:before="280" w:after="0" w:line="240" w:lineRule="auto"/>
        <w:rPr>
          <w:rFonts w:cstheme="minorHAnsi"/>
          <w:sz w:val="24"/>
          <w:szCs w:val="24"/>
        </w:rPr>
      </w:pPr>
      <w:r w:rsidRPr="00AD2A0B">
        <w:rPr>
          <w:rFonts w:cstheme="minorHAnsi"/>
          <w:sz w:val="24"/>
          <w:szCs w:val="24"/>
        </w:rPr>
        <w:t>W  202</w:t>
      </w:r>
      <w:r w:rsidR="00AD2A0B">
        <w:rPr>
          <w:rFonts w:cstheme="minorHAnsi"/>
          <w:sz w:val="24"/>
          <w:szCs w:val="24"/>
        </w:rPr>
        <w:t>4</w:t>
      </w:r>
      <w:r w:rsidRPr="00AD2A0B">
        <w:rPr>
          <w:rFonts w:cstheme="minorHAnsi"/>
          <w:sz w:val="24"/>
          <w:szCs w:val="24"/>
        </w:rPr>
        <w:t xml:space="preserve"> roku na terenie gminy Manowo funkcjonował </w:t>
      </w:r>
      <w:r w:rsidRPr="00AD2A0B">
        <w:rPr>
          <w:rFonts w:cstheme="minorHAnsi"/>
          <w:b/>
          <w:bCs/>
          <w:sz w:val="24"/>
          <w:szCs w:val="24"/>
        </w:rPr>
        <w:t>Punkt Poradnictwa Rodzinnego.</w:t>
      </w:r>
      <w:r w:rsidRPr="00AD2A0B">
        <w:rPr>
          <w:rFonts w:cstheme="minorHAnsi"/>
          <w:sz w:val="24"/>
          <w:szCs w:val="24"/>
        </w:rPr>
        <w:t xml:space="preserve"> Zakres świadczeń i  grupy docelowe objęte wsparciem w ramach Punktu:</w:t>
      </w:r>
    </w:p>
    <w:p w14:paraId="2654F2DB" w14:textId="77777777" w:rsidR="00D929C3" w:rsidRPr="00AD2A0B" w:rsidRDefault="00D929C3" w:rsidP="00AD2A0B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AD2A0B">
        <w:rPr>
          <w:rFonts w:cstheme="minorHAnsi"/>
          <w:sz w:val="24"/>
          <w:szCs w:val="24"/>
        </w:rPr>
        <w:t>a) rodziny i poszczególni członkowie tych rodzin (rodzice, dzieci, osoby niepełnosprawne, seniorzy) uwikłani w problem przemocy,</w:t>
      </w:r>
    </w:p>
    <w:p w14:paraId="23F57FE5" w14:textId="77777777" w:rsidR="00D929C3" w:rsidRPr="00AD2A0B" w:rsidRDefault="00D929C3" w:rsidP="00AD2A0B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AD2A0B">
        <w:rPr>
          <w:rFonts w:cstheme="minorHAnsi"/>
          <w:sz w:val="24"/>
          <w:szCs w:val="24"/>
        </w:rPr>
        <w:t>b) członkowie Zespołu Interdyscyplinarnego,</w:t>
      </w:r>
    </w:p>
    <w:p w14:paraId="1C3840D8" w14:textId="77777777" w:rsidR="00D929C3" w:rsidRPr="00AD2A0B" w:rsidRDefault="00D929C3" w:rsidP="00AD2A0B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AD2A0B">
        <w:rPr>
          <w:rFonts w:cstheme="minorHAnsi"/>
          <w:sz w:val="24"/>
          <w:szCs w:val="24"/>
        </w:rPr>
        <w:t>c) pomoc psychospołeczna dla uchodźców z Ukrainy.</w:t>
      </w:r>
    </w:p>
    <w:p w14:paraId="351C7157" w14:textId="77777777" w:rsidR="00D929C3" w:rsidRPr="003A0083" w:rsidRDefault="00D929C3" w:rsidP="00D929C3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14:paraId="1F34EC67" w14:textId="77777777" w:rsidR="00D929C3" w:rsidRPr="00AD2A0B" w:rsidRDefault="00D929C3" w:rsidP="00D929C3">
      <w:pPr>
        <w:spacing w:after="0" w:line="240" w:lineRule="auto"/>
        <w:rPr>
          <w:rFonts w:cstheme="minorHAnsi"/>
          <w:sz w:val="24"/>
          <w:szCs w:val="24"/>
        </w:rPr>
      </w:pPr>
      <w:r w:rsidRPr="00AD2A0B">
        <w:rPr>
          <w:rFonts w:cstheme="minorHAnsi"/>
          <w:sz w:val="24"/>
          <w:szCs w:val="24"/>
        </w:rPr>
        <w:t>Formy pracy dla poszczególnych grup docelowych:</w:t>
      </w:r>
    </w:p>
    <w:p w14:paraId="4C5DDE12" w14:textId="77777777" w:rsidR="00D929C3" w:rsidRPr="00AD2A0B" w:rsidRDefault="00D929C3" w:rsidP="00AD2A0B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AD2A0B">
        <w:rPr>
          <w:rFonts w:cstheme="minorHAnsi"/>
          <w:sz w:val="24"/>
          <w:szCs w:val="24"/>
        </w:rPr>
        <w:t>a) prowadzenie porad, terapii indywidualnej i rodzinnej, interwencji kryzysowej, diagnozowanie przypadków, działania edukacyjne,</w:t>
      </w:r>
    </w:p>
    <w:p w14:paraId="481D2A49" w14:textId="77777777" w:rsidR="00D929C3" w:rsidRPr="00AD2A0B" w:rsidRDefault="00D929C3" w:rsidP="00AD2A0B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AD2A0B">
        <w:rPr>
          <w:rFonts w:cstheme="minorHAnsi"/>
          <w:sz w:val="24"/>
          <w:szCs w:val="24"/>
        </w:rPr>
        <w:t>b) działania edukacyjne i wspierające dla członków Zespołu Interdyscyplinarnego w formie grupy wsparcia, opracowywanie programów terapeutycznych poszerzających ofertę pracy z rodzinami i osobami Zespołu Interdyscyplinarnego w Manowie,</w:t>
      </w:r>
    </w:p>
    <w:p w14:paraId="21EC12E1" w14:textId="77777777" w:rsidR="00D929C3" w:rsidRPr="00AD2A0B" w:rsidRDefault="00D929C3" w:rsidP="00AD2A0B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AD2A0B">
        <w:rPr>
          <w:rFonts w:cstheme="minorHAnsi"/>
          <w:sz w:val="24"/>
          <w:szCs w:val="24"/>
        </w:rPr>
        <w:t>c) pomoc w diagnozowaniu przemocy w rodzinie oraz współpraca w zakresie realizacji programu zdrowienia rodziny i poszczególnych jej członków,</w:t>
      </w:r>
    </w:p>
    <w:p w14:paraId="789D0BD7" w14:textId="77777777" w:rsidR="00D929C3" w:rsidRPr="00AD2A0B" w:rsidRDefault="00D929C3" w:rsidP="00AD2A0B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AD2A0B">
        <w:rPr>
          <w:rFonts w:cstheme="minorHAnsi"/>
          <w:sz w:val="24"/>
          <w:szCs w:val="24"/>
        </w:rPr>
        <w:t>d) wsparcie psychospołeczne obejmuje również mediacje, negocjacje i wspólne pokonanie barier psychospołecznych.</w:t>
      </w:r>
    </w:p>
    <w:p w14:paraId="652C9AE8" w14:textId="77777777" w:rsidR="00D76F8E" w:rsidRPr="003A0083" w:rsidRDefault="00D76F8E">
      <w:pPr>
        <w:widowControl w:val="0"/>
        <w:spacing w:after="0" w:line="240" w:lineRule="auto"/>
        <w:jc w:val="both"/>
        <w:rPr>
          <w:rFonts w:eastAsia="NSimSun" w:cstheme="minorHAnsi"/>
          <w:kern w:val="2"/>
          <w:sz w:val="24"/>
          <w:szCs w:val="24"/>
          <w:highlight w:val="yellow"/>
          <w:lang w:eastAsia="zh-CN" w:bidi="hi-IN"/>
        </w:rPr>
      </w:pPr>
    </w:p>
    <w:p w14:paraId="7B3FB309" w14:textId="7C5A6469" w:rsidR="00D76F8E" w:rsidRPr="00AD2A0B" w:rsidRDefault="00EA1960">
      <w:pPr>
        <w:pStyle w:val="Styl1"/>
        <w:ind w:left="426" w:hanging="426"/>
        <w:rPr>
          <w:rFonts w:asciiTheme="minorHAnsi" w:hAnsiTheme="minorHAnsi" w:cstheme="minorHAnsi"/>
          <w:color w:val="auto"/>
          <w:u w:color="FF0000"/>
        </w:rPr>
      </w:pPr>
      <w:bookmarkStart w:id="37" w:name="_Hlk1035832151"/>
      <w:bookmarkStart w:id="38" w:name="_Toc165893485"/>
      <w:bookmarkEnd w:id="37"/>
      <w:r w:rsidRPr="00AD2A0B">
        <w:rPr>
          <w:rFonts w:asciiTheme="minorHAnsi" w:hAnsiTheme="minorHAnsi" w:cstheme="minorHAnsi"/>
          <w:color w:val="auto"/>
          <w:u w:color="FF0000"/>
        </w:rPr>
        <w:t>3.</w:t>
      </w:r>
      <w:r w:rsidR="007A5F2D" w:rsidRPr="00AD2A0B">
        <w:rPr>
          <w:rFonts w:asciiTheme="minorHAnsi" w:hAnsiTheme="minorHAnsi" w:cstheme="minorHAnsi"/>
          <w:color w:val="auto"/>
          <w:u w:color="FF0000"/>
        </w:rPr>
        <w:t>7</w:t>
      </w:r>
      <w:r w:rsidRPr="00AD2A0B">
        <w:rPr>
          <w:rFonts w:asciiTheme="minorHAnsi" w:hAnsiTheme="minorHAnsi" w:cstheme="minorHAnsi"/>
          <w:color w:val="auto"/>
          <w:u w:color="FF0000"/>
        </w:rPr>
        <w:t>. Program Profilaktyki i Rozwiązywania Problemów Alkoholowych</w:t>
      </w:r>
      <w:r w:rsidRPr="00AD2A0B">
        <w:rPr>
          <w:rFonts w:ascii="Calibri" w:hAnsi="Calibri" w:cs="Calibri"/>
          <w:color w:val="auto"/>
          <w:u w:color="FF0000"/>
        </w:rPr>
        <w:t>, Przeciwdziałania Narkomanii oraz Uzależnieniom Behawioralnym w 202</w:t>
      </w:r>
      <w:r w:rsidR="00AD2A0B" w:rsidRPr="00AD2A0B">
        <w:rPr>
          <w:rFonts w:ascii="Calibri" w:hAnsi="Calibri" w:cs="Calibri"/>
          <w:color w:val="auto"/>
          <w:u w:color="FF0000"/>
        </w:rPr>
        <w:t>4</w:t>
      </w:r>
      <w:r w:rsidRPr="00AD2A0B">
        <w:rPr>
          <w:rFonts w:ascii="Calibri" w:hAnsi="Calibri" w:cs="Calibri"/>
          <w:color w:val="auto"/>
          <w:u w:color="FF0000"/>
        </w:rPr>
        <w:t xml:space="preserve"> roku</w:t>
      </w:r>
      <w:bookmarkEnd w:id="38"/>
      <w:r w:rsidRPr="00AD2A0B">
        <w:rPr>
          <w:rFonts w:asciiTheme="minorHAnsi" w:hAnsiTheme="minorHAnsi" w:cstheme="minorHAnsi"/>
          <w:color w:val="auto"/>
          <w:u w:color="FF0000"/>
        </w:rPr>
        <w:t xml:space="preserve"> </w:t>
      </w:r>
    </w:p>
    <w:p w14:paraId="66715943" w14:textId="733F3D86" w:rsidR="00F1729B" w:rsidRPr="00071AB2" w:rsidRDefault="00F1729B" w:rsidP="00AD2A0B">
      <w:pPr>
        <w:spacing w:beforeAutospacing="1" w:afterAutospacing="1" w:line="240" w:lineRule="auto"/>
        <w:contextualSpacing/>
      </w:pPr>
      <w:r w:rsidRPr="00071AB2">
        <w:rPr>
          <w:rFonts w:cstheme="minorHAnsi"/>
          <w:sz w:val="24"/>
          <w:szCs w:val="24"/>
          <w:u w:color="FF0000"/>
        </w:rPr>
        <w:t>Na 202</w:t>
      </w:r>
      <w:r w:rsidR="00071AB2" w:rsidRPr="00071AB2">
        <w:rPr>
          <w:rFonts w:cstheme="minorHAnsi"/>
          <w:sz w:val="24"/>
          <w:szCs w:val="24"/>
          <w:u w:color="FF0000"/>
        </w:rPr>
        <w:t>4</w:t>
      </w:r>
      <w:r w:rsidRPr="00071AB2">
        <w:rPr>
          <w:rFonts w:cstheme="minorHAnsi"/>
          <w:sz w:val="24"/>
          <w:szCs w:val="24"/>
          <w:u w:color="FF0000"/>
        </w:rPr>
        <w:t xml:space="preserve"> rok zaplanowano na wykonanie zadań Gminnego Programu Profilaktyki i Rozwiązywania Problemów Alkoholowych, Przeciwdziałania Narkomanii oraz Uzależnieniom Behawioralnym kwotę </w:t>
      </w:r>
      <w:r w:rsidRPr="00071AB2">
        <w:rPr>
          <w:rFonts w:cstheme="minorHAnsi"/>
          <w:b/>
          <w:bCs/>
          <w:sz w:val="24"/>
          <w:szCs w:val="24"/>
          <w:u w:color="FF0000"/>
        </w:rPr>
        <w:t>1</w:t>
      </w:r>
      <w:r w:rsidR="00071AB2" w:rsidRPr="00071AB2">
        <w:rPr>
          <w:rFonts w:cstheme="minorHAnsi"/>
          <w:b/>
          <w:bCs/>
          <w:sz w:val="24"/>
          <w:szCs w:val="24"/>
          <w:u w:color="FF0000"/>
        </w:rPr>
        <w:t>15</w:t>
      </w:r>
      <w:r w:rsidRPr="00071AB2">
        <w:rPr>
          <w:rFonts w:cstheme="minorHAnsi"/>
          <w:b/>
          <w:bCs/>
          <w:sz w:val="24"/>
          <w:szCs w:val="24"/>
          <w:u w:color="FF0000"/>
        </w:rPr>
        <w:t>.000,00</w:t>
      </w:r>
      <w:r w:rsidRPr="00071AB2">
        <w:rPr>
          <w:rFonts w:cstheme="minorHAnsi"/>
          <w:sz w:val="24"/>
          <w:szCs w:val="24"/>
          <w:u w:color="FF0000"/>
        </w:rPr>
        <w:t>.</w:t>
      </w:r>
    </w:p>
    <w:p w14:paraId="477FDDDC" w14:textId="77777777" w:rsidR="00D76F8E" w:rsidRPr="00D216F4" w:rsidRDefault="00EA1960">
      <w:pPr>
        <w:pStyle w:val="Nagwek3"/>
        <w:rPr>
          <w:rFonts w:asciiTheme="minorHAnsi" w:hAnsiTheme="minorHAnsi" w:cstheme="minorHAnsi"/>
          <w:b/>
          <w:color w:val="auto"/>
          <w:u w:color="FF0000"/>
        </w:rPr>
      </w:pPr>
      <w:bookmarkStart w:id="39" w:name="_Toc165893486"/>
      <w:r w:rsidRPr="00D216F4">
        <w:rPr>
          <w:rFonts w:asciiTheme="minorHAnsi" w:hAnsiTheme="minorHAnsi" w:cstheme="minorHAnsi"/>
          <w:b/>
          <w:color w:val="auto"/>
          <w:u w:color="FF0000"/>
        </w:rPr>
        <w:t>3.</w:t>
      </w:r>
      <w:r w:rsidR="007A5F2D" w:rsidRPr="00D216F4">
        <w:rPr>
          <w:rFonts w:asciiTheme="minorHAnsi" w:hAnsiTheme="minorHAnsi" w:cstheme="minorHAnsi"/>
          <w:b/>
          <w:color w:val="auto"/>
          <w:u w:color="FF0000"/>
        </w:rPr>
        <w:t>8</w:t>
      </w:r>
      <w:r w:rsidRPr="00D216F4">
        <w:rPr>
          <w:rFonts w:asciiTheme="minorHAnsi" w:hAnsiTheme="minorHAnsi" w:cstheme="minorHAnsi"/>
          <w:b/>
          <w:color w:val="auto"/>
          <w:u w:color="FF0000"/>
        </w:rPr>
        <w:t>. Roczny program współpracy z organizacjami pozarządowymi</w:t>
      </w:r>
      <w:bookmarkEnd w:id="39"/>
    </w:p>
    <w:p w14:paraId="32EFAD32" w14:textId="77777777" w:rsidR="00F1729B" w:rsidRPr="00F1729B" w:rsidRDefault="00F1729B" w:rsidP="00BC24A7">
      <w:pPr>
        <w:spacing w:beforeAutospacing="1" w:afterAutospacing="1" w:line="240" w:lineRule="auto"/>
        <w:ind w:firstLine="680"/>
        <w:contextualSpacing/>
        <w:jc w:val="both"/>
      </w:pPr>
      <w:r w:rsidRPr="00BC24A7">
        <w:rPr>
          <w:rFonts w:cstheme="minorHAnsi"/>
          <w:sz w:val="24"/>
          <w:szCs w:val="24"/>
        </w:rPr>
        <w:t>Współpraca o charakterze finansowym Gminy Manowo z organizacjami pozarządowymi oraz innymi podmiotami prowadzącymi działalność pożytku publicznego polegała na zlecaniu realizacji zadań publicznych w formie powierzania i wspierania realizacji zadań publicznych wraz z udzieleniem dotacji. Zlecanie zadań odbywało się głównie w drodze otwartych konkursów ofert ogłaszanych w trybie ustawy z dnia 24 kwietnia 2003r. o działalności pożytku publicznego i o wolontariacie.</w:t>
      </w:r>
      <w:r w:rsidRPr="00F1729B">
        <w:rPr>
          <w:rFonts w:cstheme="minorHAnsi"/>
          <w:sz w:val="24"/>
          <w:szCs w:val="24"/>
        </w:rPr>
        <w:t xml:space="preserve">  </w:t>
      </w:r>
    </w:p>
    <w:p w14:paraId="2FD42B16" w14:textId="77777777" w:rsidR="00D76F8E" w:rsidRDefault="00D76F8E">
      <w:pPr>
        <w:spacing w:beforeAutospacing="1" w:afterAutospacing="1" w:line="240" w:lineRule="auto"/>
        <w:ind w:firstLine="680"/>
        <w:contextualSpacing/>
        <w:rPr>
          <w:rFonts w:cstheme="minorHAnsi"/>
          <w:sz w:val="24"/>
          <w:szCs w:val="24"/>
        </w:rPr>
      </w:pPr>
    </w:p>
    <w:p w14:paraId="7985AF40" w14:textId="42B78ABB" w:rsidR="00D76F8E" w:rsidRDefault="00A917AE" w:rsidP="00A917AE">
      <w:pPr>
        <w:spacing w:beforeAutospacing="1" w:afterAutospacing="1" w:line="24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16520C7D" wp14:editId="5BEEFE21">
            <wp:extent cx="6121400" cy="3258820"/>
            <wp:effectExtent l="0" t="0" r="12700" b="1778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8A1164D" w14:textId="77777777" w:rsidR="00D76F8E" w:rsidRDefault="00D76F8E">
      <w:pPr>
        <w:spacing w:beforeAutospacing="1" w:afterAutospacing="1" w:line="240" w:lineRule="auto"/>
        <w:contextualSpacing/>
        <w:jc w:val="both"/>
        <w:rPr>
          <w:rFonts w:cstheme="minorHAnsi"/>
          <w:b/>
          <w:bCs/>
          <w:sz w:val="24"/>
          <w:szCs w:val="24"/>
          <w:u w:color="FF0000"/>
        </w:rPr>
      </w:pPr>
    </w:p>
    <w:p w14:paraId="76E138BF" w14:textId="7DFA7A97" w:rsidR="00D76F8E" w:rsidRDefault="00D76F8E">
      <w:pPr>
        <w:spacing w:beforeAutospacing="1" w:afterAutospacing="1" w:line="240" w:lineRule="auto"/>
        <w:ind w:firstLine="680"/>
        <w:contextualSpacing/>
        <w:rPr>
          <w:rFonts w:cstheme="minorHAnsi"/>
          <w:b/>
          <w:bCs/>
          <w:sz w:val="24"/>
          <w:szCs w:val="24"/>
          <w:u w:color="FF0000"/>
        </w:rPr>
      </w:pPr>
    </w:p>
    <w:p w14:paraId="42DABF6C" w14:textId="77777777" w:rsidR="00D76F8E" w:rsidRDefault="00EA1960" w:rsidP="00DF251C">
      <w:pPr>
        <w:spacing w:before="100" w:beforeAutospacing="1" w:after="100" w:afterAutospacing="1" w:line="240" w:lineRule="auto"/>
        <w:ind w:firstLine="680"/>
        <w:contextualSpacing/>
      </w:pPr>
      <w:r>
        <w:rPr>
          <w:rFonts w:cstheme="minorHAnsi"/>
          <w:b/>
          <w:bCs/>
          <w:sz w:val="24"/>
          <w:szCs w:val="24"/>
          <w:u w:color="FF0000"/>
        </w:rPr>
        <w:t>Wspieranie i upowszechnianie kultury fizycznej:</w:t>
      </w:r>
    </w:p>
    <w:p w14:paraId="5CEE5F56" w14:textId="77777777" w:rsidR="00D76F8E" w:rsidRDefault="00D76F8E" w:rsidP="00A917AE">
      <w:pPr>
        <w:spacing w:beforeAutospacing="1" w:afterAutospacing="1" w:line="240" w:lineRule="auto"/>
        <w:ind w:firstLine="680"/>
        <w:contextualSpacing/>
        <w:jc w:val="both"/>
        <w:rPr>
          <w:rFonts w:cstheme="minorHAnsi"/>
          <w:color w:val="FF0000"/>
          <w:sz w:val="24"/>
          <w:szCs w:val="24"/>
          <w:u w:color="FF0000"/>
        </w:rPr>
      </w:pPr>
    </w:p>
    <w:p w14:paraId="3FCC3C8F" w14:textId="12CE85EC" w:rsidR="00F1729B" w:rsidRPr="005127B4" w:rsidRDefault="00F1729B" w:rsidP="00A917AE">
      <w:pPr>
        <w:spacing w:beforeAutospacing="1" w:afterAutospacing="1" w:line="240" w:lineRule="auto"/>
        <w:contextualSpacing/>
        <w:jc w:val="both"/>
        <w:rPr>
          <w:rFonts w:cstheme="minorHAnsi"/>
          <w:sz w:val="24"/>
          <w:szCs w:val="24"/>
          <w:u w:color="FF0000"/>
        </w:rPr>
      </w:pPr>
      <w:r w:rsidRPr="005127B4">
        <w:rPr>
          <w:rFonts w:cstheme="minorHAnsi"/>
          <w:sz w:val="24"/>
          <w:szCs w:val="24"/>
          <w:u w:color="FF0000"/>
        </w:rPr>
        <w:t>W 202</w:t>
      </w:r>
      <w:r w:rsidR="00A917AE" w:rsidRPr="005127B4">
        <w:rPr>
          <w:rFonts w:cstheme="minorHAnsi"/>
          <w:sz w:val="24"/>
          <w:szCs w:val="24"/>
          <w:u w:color="FF0000"/>
        </w:rPr>
        <w:t>3</w:t>
      </w:r>
      <w:r w:rsidRPr="005127B4">
        <w:rPr>
          <w:rFonts w:cstheme="minorHAnsi"/>
          <w:sz w:val="24"/>
          <w:szCs w:val="24"/>
          <w:u w:color="FF0000"/>
        </w:rPr>
        <w:t xml:space="preserve"> roku ogłoszono konkurs ofert na wspieranie i upowszechnianie kultury fizycznej na rok 202</w:t>
      </w:r>
      <w:r w:rsidR="00A917AE" w:rsidRPr="005127B4">
        <w:rPr>
          <w:rFonts w:cstheme="minorHAnsi"/>
          <w:sz w:val="24"/>
          <w:szCs w:val="24"/>
          <w:u w:color="FF0000"/>
        </w:rPr>
        <w:t>4</w:t>
      </w:r>
      <w:r w:rsidRPr="005127B4">
        <w:rPr>
          <w:rFonts w:cstheme="minorHAnsi"/>
          <w:sz w:val="24"/>
          <w:szCs w:val="24"/>
          <w:u w:color="FF0000"/>
        </w:rPr>
        <w:t xml:space="preserve">. </w:t>
      </w:r>
      <w:r w:rsidR="00A917AE" w:rsidRPr="005127B4">
        <w:rPr>
          <w:rFonts w:cstheme="minorHAnsi"/>
          <w:sz w:val="24"/>
          <w:szCs w:val="24"/>
          <w:u w:color="FF0000"/>
        </w:rPr>
        <w:t>Dotacje na łączną kwotę 272 000 zł otrzymało 6 klubów sportowych</w:t>
      </w:r>
    </w:p>
    <w:p w14:paraId="6F8574FC" w14:textId="77777777" w:rsidR="00F1729B" w:rsidRPr="005127B4" w:rsidRDefault="00F1729B" w:rsidP="00F1729B">
      <w:pPr>
        <w:spacing w:beforeAutospacing="1" w:afterAutospacing="1" w:line="240" w:lineRule="auto"/>
        <w:contextualSpacing/>
        <w:rPr>
          <w:rFonts w:cstheme="minorHAnsi"/>
          <w:sz w:val="24"/>
          <w:szCs w:val="24"/>
          <w:u w:color="FF0000"/>
        </w:rPr>
      </w:pPr>
    </w:p>
    <w:p w14:paraId="267D1392" w14:textId="77777777" w:rsidR="00F1729B" w:rsidRPr="005127B4" w:rsidRDefault="00F1729B" w:rsidP="00F1729B">
      <w:pPr>
        <w:spacing w:beforeAutospacing="1" w:afterAutospacing="1" w:line="240" w:lineRule="auto"/>
        <w:ind w:firstLine="680"/>
        <w:contextualSpacing/>
      </w:pPr>
      <w:r w:rsidRPr="005127B4">
        <w:rPr>
          <w:rFonts w:cstheme="minorHAnsi"/>
          <w:b/>
          <w:sz w:val="24"/>
          <w:szCs w:val="24"/>
          <w:u w:color="FF0000"/>
        </w:rPr>
        <w:t>Działania na rzecz osób niepełnosprawnych:</w:t>
      </w:r>
    </w:p>
    <w:p w14:paraId="27648901" w14:textId="77777777" w:rsidR="00F1729B" w:rsidRPr="005127B4" w:rsidRDefault="00F1729B" w:rsidP="00F1729B">
      <w:pPr>
        <w:spacing w:beforeAutospacing="1" w:afterAutospacing="1" w:line="240" w:lineRule="auto"/>
        <w:ind w:firstLine="680"/>
        <w:contextualSpacing/>
        <w:rPr>
          <w:rFonts w:cstheme="minorHAnsi"/>
          <w:color w:val="FF0000"/>
          <w:sz w:val="24"/>
          <w:szCs w:val="24"/>
          <w:u w:color="FF0000"/>
        </w:rPr>
      </w:pPr>
    </w:p>
    <w:p w14:paraId="56E8B158" w14:textId="14D65701" w:rsidR="00F1729B" w:rsidRPr="005127B4" w:rsidRDefault="00F1729B" w:rsidP="005127B4">
      <w:pPr>
        <w:spacing w:beforeAutospacing="1" w:afterAutospacing="1" w:line="240" w:lineRule="auto"/>
        <w:contextualSpacing/>
        <w:rPr>
          <w:rFonts w:cstheme="minorHAnsi"/>
          <w:sz w:val="24"/>
          <w:szCs w:val="24"/>
        </w:rPr>
      </w:pPr>
      <w:r w:rsidRPr="005127B4">
        <w:rPr>
          <w:rFonts w:cstheme="minorHAnsi"/>
          <w:sz w:val="24"/>
          <w:szCs w:val="24"/>
        </w:rPr>
        <w:t>W 202</w:t>
      </w:r>
      <w:r w:rsidR="00A917AE" w:rsidRPr="005127B4">
        <w:rPr>
          <w:rFonts w:cstheme="minorHAnsi"/>
          <w:sz w:val="24"/>
          <w:szCs w:val="24"/>
        </w:rPr>
        <w:t>4</w:t>
      </w:r>
      <w:r w:rsidRPr="005127B4">
        <w:rPr>
          <w:rFonts w:cstheme="minorHAnsi"/>
          <w:sz w:val="24"/>
          <w:szCs w:val="24"/>
        </w:rPr>
        <w:t xml:space="preserve"> </w:t>
      </w:r>
      <w:r w:rsidR="005127B4" w:rsidRPr="005127B4">
        <w:rPr>
          <w:rFonts w:cstheme="minorHAnsi"/>
          <w:sz w:val="24"/>
          <w:szCs w:val="24"/>
        </w:rPr>
        <w:t>wpłynęły dwie uproszczone oferty na realizację</w:t>
      </w:r>
      <w:r w:rsidRPr="005127B4">
        <w:rPr>
          <w:rFonts w:cstheme="minorHAnsi"/>
          <w:sz w:val="24"/>
          <w:szCs w:val="24"/>
        </w:rPr>
        <w:t xml:space="preserve"> zadania publicznego </w:t>
      </w:r>
      <w:r w:rsidR="005127B4" w:rsidRPr="005127B4">
        <w:rPr>
          <w:rFonts w:cstheme="minorHAnsi"/>
          <w:sz w:val="24"/>
          <w:szCs w:val="24"/>
        </w:rPr>
        <w:t>z zakresu wsparcia osób niepełnosprawnych. Dotację przyznano na łączną kwotę 20000 zł</w:t>
      </w:r>
      <w:r w:rsidRPr="005127B4">
        <w:rPr>
          <w:rFonts w:cstheme="minorHAnsi"/>
          <w:sz w:val="24"/>
          <w:szCs w:val="24"/>
        </w:rPr>
        <w:t xml:space="preserve">. </w:t>
      </w:r>
    </w:p>
    <w:p w14:paraId="0ADAAB75" w14:textId="77777777" w:rsidR="00F1729B" w:rsidRPr="003A0083" w:rsidRDefault="00F1729B" w:rsidP="00F1729B">
      <w:pPr>
        <w:spacing w:beforeAutospacing="1" w:afterAutospacing="1" w:line="240" w:lineRule="auto"/>
        <w:ind w:firstLine="680"/>
        <w:contextualSpacing/>
        <w:rPr>
          <w:rFonts w:cstheme="minorHAnsi"/>
          <w:b/>
          <w:sz w:val="24"/>
          <w:szCs w:val="24"/>
          <w:highlight w:val="yellow"/>
          <w:u w:color="FF0000"/>
        </w:rPr>
      </w:pPr>
    </w:p>
    <w:p w14:paraId="6A5FF417" w14:textId="77777777" w:rsidR="00F1729B" w:rsidRDefault="00F1729B" w:rsidP="00F1729B">
      <w:pPr>
        <w:spacing w:after="0" w:line="240" w:lineRule="auto"/>
        <w:ind w:firstLine="680"/>
        <w:contextualSpacing/>
      </w:pPr>
      <w:r>
        <w:rPr>
          <w:rFonts w:cstheme="minorHAnsi"/>
          <w:b/>
          <w:bCs/>
          <w:sz w:val="24"/>
          <w:szCs w:val="24"/>
        </w:rPr>
        <w:t>Współpraca pozafinansowa.</w:t>
      </w:r>
    </w:p>
    <w:p w14:paraId="7E240BFD" w14:textId="77777777" w:rsidR="00F1729B" w:rsidRDefault="00F1729B" w:rsidP="00F1729B">
      <w:pPr>
        <w:spacing w:after="0" w:line="240" w:lineRule="auto"/>
        <w:ind w:firstLine="680"/>
        <w:contextualSpacing/>
        <w:rPr>
          <w:rFonts w:cstheme="minorHAnsi"/>
          <w:sz w:val="24"/>
          <w:szCs w:val="24"/>
        </w:rPr>
      </w:pPr>
    </w:p>
    <w:p w14:paraId="47ECEFDB" w14:textId="560D6BF7" w:rsidR="00F1729B" w:rsidRPr="00BC24A7" w:rsidRDefault="00F1729B" w:rsidP="004F67F3">
      <w:pPr>
        <w:spacing w:after="0" w:line="240" w:lineRule="auto"/>
        <w:jc w:val="both"/>
      </w:pPr>
      <w:r w:rsidRPr="00BC24A7">
        <w:rPr>
          <w:rFonts w:cstheme="minorHAnsi"/>
          <w:sz w:val="24"/>
          <w:szCs w:val="24"/>
        </w:rPr>
        <w:t>Gmina Manowo w 202</w:t>
      </w:r>
      <w:r w:rsidR="004F67F3" w:rsidRPr="00BC24A7">
        <w:rPr>
          <w:rFonts w:cstheme="minorHAnsi"/>
          <w:sz w:val="24"/>
          <w:szCs w:val="24"/>
        </w:rPr>
        <w:t>4</w:t>
      </w:r>
      <w:r w:rsidRPr="00BC24A7">
        <w:rPr>
          <w:rFonts w:cstheme="minorHAnsi"/>
          <w:sz w:val="24"/>
          <w:szCs w:val="24"/>
        </w:rPr>
        <w:t xml:space="preserve"> r. wspierała sektor pozarządowy również w formach pozafinansowych. Promowała lokalne organizacje pozarządowe i podejmowane przez nie działania na stronie internetow</w:t>
      </w:r>
      <w:r w:rsidRPr="00BC24A7"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ej </w:t>
      </w:r>
      <w:hyperlink r:id="rId18">
        <w:r w:rsidRPr="00BC24A7">
          <w:rPr>
            <w:rFonts w:cstheme="minorHAnsi"/>
            <w:sz w:val="24"/>
            <w:szCs w:val="24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https://www.manowo.pl/</w:t>
        </w:r>
      </w:hyperlink>
      <w:r w:rsidRPr="00BC24A7">
        <w:rPr>
          <w:rFonts w:cstheme="minorHAnsi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BC24A7"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C24A7">
        <w:rPr>
          <w:rFonts w:cstheme="minorHAnsi"/>
          <w:sz w:val="24"/>
          <w:szCs w:val="24"/>
        </w:rPr>
        <w:t>na portalu społecznościowym oraz w lokalnej gazecie „Gmina nad Radwią”.</w:t>
      </w:r>
    </w:p>
    <w:p w14:paraId="67BA83A4" w14:textId="77777777" w:rsidR="00F1729B" w:rsidRPr="00BC24A7" w:rsidRDefault="00F1729B" w:rsidP="004F67F3">
      <w:pPr>
        <w:tabs>
          <w:tab w:val="left" w:pos="2127"/>
        </w:tabs>
        <w:spacing w:after="0" w:line="240" w:lineRule="auto"/>
        <w:ind w:firstLine="680"/>
        <w:jc w:val="both"/>
      </w:pPr>
      <w:r w:rsidRPr="00BC24A7">
        <w:rPr>
          <w:rFonts w:cstheme="minorHAnsi"/>
          <w:sz w:val="24"/>
          <w:szCs w:val="24"/>
        </w:rPr>
        <w:t>Na stronie internetowej gminy znajduje się zakładka przeznaczona dla organizacji pozarządowych, gdzie również istnieje baza organizacji działających na terenie gminy.</w:t>
      </w:r>
      <w:r w:rsidRPr="00BC24A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95917AC" w14:textId="77777777" w:rsidR="00F1729B" w:rsidRDefault="00F1729B" w:rsidP="004F67F3">
      <w:pPr>
        <w:tabs>
          <w:tab w:val="left" w:pos="2127"/>
        </w:tabs>
        <w:spacing w:after="0" w:line="240" w:lineRule="auto"/>
        <w:ind w:firstLine="680"/>
        <w:jc w:val="both"/>
      </w:pPr>
      <w:r w:rsidRPr="00BC24A7">
        <w:rPr>
          <w:rFonts w:eastAsia="Times New Roman" w:cstheme="minorHAnsi"/>
          <w:sz w:val="24"/>
          <w:szCs w:val="24"/>
          <w:lang w:eastAsia="pl-PL"/>
        </w:rPr>
        <w:t>Za pośrednictwem strony internetowej urzędu, Biuletynu Informacji Publicznej oraz tablicy ogłoszeń informowano organizacje pozarządowe o możliwości uczestnictwa w otwartych konkursach ofert na realizację zadań publicznych. Ponadto informowano przedstawicieli organizacji o szkoleniach.</w:t>
      </w:r>
    </w:p>
    <w:p w14:paraId="69EE0D4E" w14:textId="77777777" w:rsidR="00D76F8E" w:rsidRDefault="00D76F8E">
      <w:pPr>
        <w:tabs>
          <w:tab w:val="left" w:pos="2127"/>
        </w:tabs>
        <w:spacing w:after="0" w:line="240" w:lineRule="auto"/>
        <w:ind w:firstLine="680"/>
        <w:rPr>
          <w:rFonts w:eastAsia="Times New Roman" w:cstheme="minorHAnsi"/>
          <w:sz w:val="24"/>
          <w:szCs w:val="24"/>
          <w:lang w:eastAsia="pl-PL"/>
        </w:rPr>
      </w:pPr>
    </w:p>
    <w:p w14:paraId="6C8151DC" w14:textId="77777777" w:rsidR="00D76F8E" w:rsidRDefault="00EA1960">
      <w:pPr>
        <w:pStyle w:val="Nagwek3"/>
        <w:rPr>
          <w:rFonts w:asciiTheme="minorHAnsi" w:hAnsiTheme="minorHAnsi" w:cstheme="minorHAnsi"/>
          <w:b/>
          <w:color w:val="auto"/>
        </w:rPr>
      </w:pPr>
      <w:bookmarkStart w:id="40" w:name="_Toc165893487"/>
      <w:r>
        <w:rPr>
          <w:rFonts w:asciiTheme="minorHAnsi" w:hAnsiTheme="minorHAnsi" w:cstheme="minorHAnsi"/>
          <w:b/>
          <w:color w:val="auto"/>
        </w:rPr>
        <w:t>3.</w:t>
      </w:r>
      <w:r w:rsidR="007A5F2D">
        <w:rPr>
          <w:rFonts w:asciiTheme="minorHAnsi" w:hAnsiTheme="minorHAnsi" w:cstheme="minorHAnsi"/>
          <w:b/>
          <w:color w:val="auto"/>
        </w:rPr>
        <w:t>9</w:t>
      </w:r>
      <w:r>
        <w:rPr>
          <w:rFonts w:asciiTheme="minorHAnsi" w:hAnsiTheme="minorHAnsi" w:cstheme="minorHAnsi"/>
          <w:b/>
          <w:color w:val="auto"/>
        </w:rPr>
        <w:t>. Program opieki nad bezdomnymi zwierzętami</w:t>
      </w:r>
      <w:bookmarkEnd w:id="40"/>
      <w:r>
        <w:rPr>
          <w:rFonts w:asciiTheme="minorHAnsi" w:hAnsiTheme="minorHAnsi" w:cstheme="minorHAnsi"/>
          <w:b/>
          <w:color w:val="auto"/>
        </w:rPr>
        <w:t xml:space="preserve"> </w:t>
      </w:r>
    </w:p>
    <w:p w14:paraId="636696ED" w14:textId="643A702D" w:rsidR="007A5F2D" w:rsidRPr="007A5F2D" w:rsidRDefault="007A5F2D" w:rsidP="004058EC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A5F2D">
        <w:rPr>
          <w:rFonts w:eastAsia="Times New Roman" w:cstheme="minorHAnsi"/>
          <w:sz w:val="24"/>
          <w:szCs w:val="24"/>
          <w:lang w:eastAsia="pl-PL"/>
        </w:rPr>
        <w:t xml:space="preserve">Na podjęcie działań objętych </w:t>
      </w:r>
      <w:r w:rsidR="004058EC">
        <w:rPr>
          <w:rFonts w:eastAsia="Times New Roman" w:cstheme="minorHAnsi"/>
          <w:sz w:val="24"/>
          <w:szCs w:val="24"/>
          <w:lang w:eastAsia="pl-PL"/>
        </w:rPr>
        <w:t>Programem w 2024</w:t>
      </w:r>
      <w:r w:rsidRPr="007A5F2D">
        <w:rPr>
          <w:rFonts w:eastAsia="Times New Roman" w:cstheme="minorHAnsi"/>
          <w:sz w:val="24"/>
          <w:szCs w:val="24"/>
          <w:lang w:eastAsia="pl-PL"/>
        </w:rPr>
        <w:t xml:space="preserve">r, została przeznaczona w budżecie kwota w wysokości </w:t>
      </w:r>
      <w:r w:rsidR="00545E47">
        <w:rPr>
          <w:rFonts w:eastAsia="Times New Roman" w:cstheme="minorHAnsi"/>
          <w:sz w:val="24"/>
          <w:szCs w:val="24"/>
          <w:lang w:eastAsia="pl-PL"/>
        </w:rPr>
        <w:t>65 058,00</w:t>
      </w:r>
      <w:r w:rsidR="004058EC" w:rsidRPr="004058E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A5F2D">
        <w:rPr>
          <w:rFonts w:eastAsia="Times New Roman" w:cstheme="minorHAnsi"/>
          <w:sz w:val="24"/>
          <w:szCs w:val="24"/>
          <w:lang w:eastAsia="pl-PL"/>
        </w:rPr>
        <w:t xml:space="preserve">zł, w tym na prowadzenie schroniska oraz wyłapywanie bezpańskich psów </w:t>
      </w:r>
      <w:r w:rsidR="004058EC" w:rsidRPr="004058EC">
        <w:rPr>
          <w:rFonts w:eastAsia="Times New Roman" w:cstheme="minorHAnsi"/>
          <w:sz w:val="24"/>
          <w:szCs w:val="24"/>
          <w:lang w:eastAsia="pl-PL"/>
        </w:rPr>
        <w:t xml:space="preserve">34 058,00 </w:t>
      </w:r>
      <w:r w:rsidRPr="007A5F2D">
        <w:rPr>
          <w:rFonts w:eastAsia="Times New Roman" w:cstheme="minorHAnsi"/>
          <w:sz w:val="24"/>
          <w:szCs w:val="24"/>
          <w:lang w:eastAsia="pl-PL"/>
        </w:rPr>
        <w:t xml:space="preserve"> zł., zape</w:t>
      </w:r>
      <w:r w:rsidR="004058EC">
        <w:rPr>
          <w:rFonts w:eastAsia="Times New Roman" w:cstheme="minorHAnsi"/>
          <w:sz w:val="24"/>
          <w:szCs w:val="24"/>
          <w:lang w:eastAsia="pl-PL"/>
        </w:rPr>
        <w:t>wnienie usług weterynaryjnych</w:t>
      </w:r>
      <w:r w:rsidR="00545E47">
        <w:rPr>
          <w:rFonts w:eastAsia="Times New Roman" w:cstheme="minorHAnsi"/>
          <w:sz w:val="24"/>
          <w:szCs w:val="24"/>
          <w:lang w:eastAsia="pl-PL"/>
        </w:rPr>
        <w:t xml:space="preserve"> 26</w:t>
      </w:r>
      <w:r w:rsidRPr="007A5F2D">
        <w:rPr>
          <w:rFonts w:eastAsia="Times New Roman" w:cstheme="minorHAnsi"/>
          <w:sz w:val="24"/>
          <w:szCs w:val="24"/>
          <w:lang w:eastAsia="pl-PL"/>
        </w:rPr>
        <w:t xml:space="preserve"> 000,00 zł , oraz dokarmianie w odniesieniu do bezpańskich zwierząt 5 000,00.</w:t>
      </w:r>
    </w:p>
    <w:p w14:paraId="71B8DAF6" w14:textId="4FF6182A" w:rsidR="007A5F2D" w:rsidRPr="007A5F2D" w:rsidRDefault="004058EC" w:rsidP="004058EC">
      <w:pPr>
        <w:suppressAutoHyphens w:val="0"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2024</w:t>
      </w:r>
      <w:r w:rsidR="007A5F2D" w:rsidRPr="007A5F2D">
        <w:rPr>
          <w:rFonts w:eastAsia="Times New Roman" w:cstheme="minorHAnsi"/>
          <w:sz w:val="24"/>
          <w:szCs w:val="24"/>
          <w:lang w:eastAsia="pl-PL"/>
        </w:rPr>
        <w:t xml:space="preserve"> r. wykorzystano łącznie </w:t>
      </w:r>
      <w:r w:rsidR="00545E47" w:rsidRPr="00545E4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58 536,72</w:t>
      </w:r>
      <w:r w:rsidR="00545E4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A5F2D" w:rsidRPr="007A5F2D">
        <w:rPr>
          <w:rFonts w:eastAsia="Times New Roman" w:cstheme="minorHAnsi"/>
          <w:sz w:val="24"/>
          <w:szCs w:val="24"/>
          <w:lang w:eastAsia="pl-PL"/>
        </w:rPr>
        <w:t>zł</w:t>
      </w:r>
      <w:r w:rsidR="007A5F2D" w:rsidRPr="007A5F2D">
        <w:rPr>
          <w:rFonts w:eastAsia="Times New Roman" w:cstheme="minorHAnsi"/>
          <w:b/>
          <w:bCs/>
          <w:sz w:val="24"/>
          <w:szCs w:val="24"/>
          <w:lang w:eastAsia="pl-PL"/>
        </w:rPr>
        <w:t>,</w:t>
      </w:r>
      <w:r w:rsidR="007A5F2D" w:rsidRPr="007A5F2D">
        <w:rPr>
          <w:rFonts w:eastAsia="Times New Roman" w:cstheme="minorHAnsi"/>
          <w:sz w:val="24"/>
          <w:szCs w:val="24"/>
          <w:lang w:eastAsia="pl-PL"/>
        </w:rPr>
        <w:t xml:space="preserve"> w tym:</w:t>
      </w:r>
    </w:p>
    <w:p w14:paraId="5BB4F98A" w14:textId="58BAEE8A" w:rsidR="007A5F2D" w:rsidRPr="007A5F2D" w:rsidRDefault="007A5F2D" w:rsidP="004058EC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A5F2D">
        <w:rPr>
          <w:rFonts w:eastAsia="Times New Roman" w:cstheme="minorHAnsi"/>
          <w:sz w:val="24"/>
          <w:szCs w:val="24"/>
          <w:lang w:eastAsia="pl-PL"/>
        </w:rPr>
        <w:t>- na prowadzenie schroniska oraz wyłapywanie bezpańskich psó</w:t>
      </w:r>
      <w:r w:rsidRPr="007A5F2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w: </w:t>
      </w:r>
      <w:r w:rsidR="00545E47" w:rsidRPr="00545E4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27</w:t>
      </w:r>
      <w:r w:rsidR="00545E4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="00545E47" w:rsidRPr="00545E4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926</w:t>
      </w:r>
      <w:r w:rsidR="00545E47">
        <w:rPr>
          <w:rFonts w:eastAsia="Times New Roman" w:cstheme="minorHAnsi"/>
          <w:color w:val="000000"/>
          <w:sz w:val="24"/>
          <w:szCs w:val="24"/>
          <w:lang w:eastAsia="pl-PL"/>
        </w:rPr>
        <w:t>,00</w:t>
      </w:r>
      <w:r w:rsidR="00545E47" w:rsidRPr="00545E4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A5F2D">
        <w:rPr>
          <w:rFonts w:eastAsia="Times New Roman" w:cstheme="minorHAnsi"/>
          <w:color w:val="000000"/>
          <w:sz w:val="24"/>
          <w:szCs w:val="24"/>
          <w:lang w:eastAsia="pl-PL"/>
        </w:rPr>
        <w:t>zł</w:t>
      </w:r>
    </w:p>
    <w:p w14:paraId="48D60BCF" w14:textId="2C51992F" w:rsidR="007A5F2D" w:rsidRPr="007A5F2D" w:rsidRDefault="007A5F2D" w:rsidP="004058EC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A5F2D">
        <w:rPr>
          <w:rFonts w:eastAsia="Times New Roman" w:cstheme="minorHAnsi"/>
          <w:sz w:val="24"/>
          <w:szCs w:val="24"/>
          <w:lang w:eastAsia="pl-PL"/>
        </w:rPr>
        <w:lastRenderedPageBreak/>
        <w:t>- zapewnienie usług weterynaryjnych:</w:t>
      </w:r>
      <w:r w:rsidRPr="007A5F2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45E47" w:rsidRPr="00545E4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25 702,40</w:t>
      </w:r>
      <w:r w:rsidR="00545E4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545E4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zł</w:t>
      </w:r>
    </w:p>
    <w:p w14:paraId="66D8E7BA" w14:textId="3F330554" w:rsidR="00D76F8E" w:rsidRPr="00637EE1" w:rsidRDefault="007A5F2D" w:rsidP="00637EE1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A5F2D">
        <w:rPr>
          <w:rFonts w:eastAsia="Times New Roman" w:cstheme="minorHAnsi"/>
          <w:sz w:val="24"/>
          <w:szCs w:val="24"/>
          <w:lang w:eastAsia="pl-PL"/>
        </w:rPr>
        <w:t xml:space="preserve">- dokarmianie w odniesieniu do bezpańskich zwierząt: </w:t>
      </w:r>
      <w:r w:rsidR="004058EC" w:rsidRPr="004058E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4 908,35</w:t>
      </w:r>
      <w:r w:rsidR="004058E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4058E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zł</w:t>
      </w:r>
    </w:p>
    <w:p w14:paraId="2A3EBC9D" w14:textId="26BABB75" w:rsidR="00D76F8E" w:rsidRDefault="00637EE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4B64B1F" wp14:editId="63CCB46F">
            <wp:extent cx="5747385" cy="2150348"/>
            <wp:effectExtent l="0" t="0" r="5715" b="254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3D6980B" w14:textId="614A6D6A" w:rsidR="00D76F8E" w:rsidRDefault="00D76F8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ACAB25" w14:textId="144E3F9F" w:rsidR="00D76F8E" w:rsidRDefault="00EA1960">
      <w:pPr>
        <w:spacing w:after="0" w:line="240" w:lineRule="auto"/>
        <w:rPr>
          <w:rFonts w:cstheme="minorHAnsi"/>
          <w:sz w:val="24"/>
          <w:szCs w:val="24"/>
        </w:rPr>
      </w:pPr>
      <w:r w:rsidRPr="00BC24A7">
        <w:rPr>
          <w:rFonts w:cstheme="minorHAnsi"/>
          <w:sz w:val="24"/>
          <w:szCs w:val="24"/>
        </w:rPr>
        <w:t>W budżecie na rok 202</w:t>
      </w:r>
      <w:r w:rsidR="00BC24A7" w:rsidRPr="00BC24A7">
        <w:rPr>
          <w:rFonts w:cstheme="minorHAnsi"/>
          <w:sz w:val="24"/>
          <w:szCs w:val="24"/>
        </w:rPr>
        <w:t>4</w:t>
      </w:r>
      <w:r w:rsidRPr="00BC24A7">
        <w:rPr>
          <w:rFonts w:cstheme="minorHAnsi"/>
          <w:sz w:val="24"/>
          <w:szCs w:val="24"/>
        </w:rPr>
        <w:t xml:space="preserve"> została </w:t>
      </w:r>
      <w:r w:rsidR="007A5F2D" w:rsidRPr="00BC24A7">
        <w:rPr>
          <w:rFonts w:cstheme="minorHAnsi"/>
          <w:sz w:val="24"/>
          <w:szCs w:val="24"/>
        </w:rPr>
        <w:t xml:space="preserve">znacznie </w:t>
      </w:r>
      <w:r w:rsidRPr="00BC24A7">
        <w:rPr>
          <w:rFonts w:cstheme="minorHAnsi"/>
          <w:sz w:val="24"/>
          <w:szCs w:val="24"/>
        </w:rPr>
        <w:t>zwiększona  kwota na realizację programu w stosunku do roku 202</w:t>
      </w:r>
      <w:r w:rsidR="00BC24A7" w:rsidRPr="00BC24A7">
        <w:rPr>
          <w:rFonts w:cstheme="minorHAnsi"/>
          <w:sz w:val="24"/>
          <w:szCs w:val="24"/>
        </w:rPr>
        <w:t>3</w:t>
      </w:r>
      <w:r w:rsidR="00237005" w:rsidRPr="00BC24A7">
        <w:rPr>
          <w:rFonts w:cstheme="minorHAnsi"/>
          <w:sz w:val="24"/>
          <w:szCs w:val="24"/>
        </w:rPr>
        <w:t xml:space="preserve"> i lat wcześniejszych</w:t>
      </w:r>
      <w:r w:rsidRPr="00BC24A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1341D864" w14:textId="77777777" w:rsidR="009516DD" w:rsidRDefault="009516DD" w:rsidP="00FA3808">
      <w:pPr>
        <w:spacing w:before="100" w:beforeAutospacing="1" w:after="100" w:afterAutospacing="1" w:line="240" w:lineRule="auto"/>
        <w:rPr>
          <w:rFonts w:cstheme="minorHAnsi"/>
          <w:bCs/>
          <w:sz w:val="24"/>
          <w:szCs w:val="24"/>
        </w:rPr>
      </w:pPr>
    </w:p>
    <w:p w14:paraId="60173F2E" w14:textId="77777777" w:rsidR="00D76F8E" w:rsidRPr="00AD2A0B" w:rsidRDefault="00EA1960">
      <w:pPr>
        <w:pStyle w:val="Styl55"/>
        <w:numPr>
          <w:ilvl w:val="0"/>
          <w:numId w:val="14"/>
        </w:numPr>
        <w:rPr>
          <w:rFonts w:asciiTheme="minorHAnsi" w:hAnsiTheme="minorHAnsi" w:cstheme="minorHAnsi"/>
          <w:color w:val="auto"/>
          <w:szCs w:val="24"/>
        </w:rPr>
      </w:pPr>
      <w:bookmarkStart w:id="41" w:name="_Toc165893488"/>
      <w:r w:rsidRPr="00AD2A0B">
        <w:rPr>
          <w:rFonts w:asciiTheme="minorHAnsi" w:hAnsiTheme="minorHAnsi" w:cstheme="minorHAnsi"/>
          <w:color w:val="auto"/>
          <w:szCs w:val="24"/>
        </w:rPr>
        <w:t>REALIZACJA UCHWAŁ RADY GMINY.</w:t>
      </w:r>
      <w:bookmarkEnd w:id="41"/>
    </w:p>
    <w:p w14:paraId="76DFB328" w14:textId="77777777" w:rsidR="00D76F8E" w:rsidRPr="00AD2A0B" w:rsidRDefault="00D76F8E">
      <w:pPr>
        <w:jc w:val="both"/>
        <w:rPr>
          <w:rFonts w:cstheme="minorHAnsi"/>
          <w:sz w:val="24"/>
          <w:szCs w:val="24"/>
        </w:rPr>
      </w:pPr>
    </w:p>
    <w:p w14:paraId="7EE8F180" w14:textId="5115A7D8" w:rsidR="00D66A75" w:rsidRPr="00AD2A0B" w:rsidRDefault="00D66A75" w:rsidP="00D66A75">
      <w:pPr>
        <w:rPr>
          <w:rFonts w:cstheme="minorHAnsi"/>
          <w:sz w:val="24"/>
          <w:szCs w:val="24"/>
        </w:rPr>
      </w:pPr>
      <w:r w:rsidRPr="00AD2A0B">
        <w:rPr>
          <w:rFonts w:cstheme="minorHAnsi"/>
          <w:sz w:val="24"/>
          <w:szCs w:val="24"/>
        </w:rPr>
        <w:t>W 202</w:t>
      </w:r>
      <w:r w:rsidR="00AD2A0B" w:rsidRPr="00AD2A0B">
        <w:rPr>
          <w:rFonts w:cstheme="minorHAnsi"/>
          <w:sz w:val="24"/>
          <w:szCs w:val="24"/>
        </w:rPr>
        <w:t>4</w:t>
      </w:r>
      <w:r w:rsidRPr="00AD2A0B">
        <w:rPr>
          <w:rFonts w:cstheme="minorHAnsi"/>
          <w:sz w:val="24"/>
          <w:szCs w:val="24"/>
        </w:rPr>
        <w:t xml:space="preserve"> roku Rada Gminy Manowo podjęła 8</w:t>
      </w:r>
      <w:r w:rsidR="00AD2A0B" w:rsidRPr="00AD2A0B">
        <w:rPr>
          <w:rFonts w:cstheme="minorHAnsi"/>
          <w:sz w:val="24"/>
          <w:szCs w:val="24"/>
        </w:rPr>
        <w:t>4</w:t>
      </w:r>
      <w:r w:rsidRPr="00AD2A0B">
        <w:rPr>
          <w:rFonts w:cstheme="minorHAnsi"/>
          <w:sz w:val="24"/>
          <w:szCs w:val="24"/>
        </w:rPr>
        <w:t xml:space="preserve"> uchwały</w:t>
      </w:r>
      <w:r w:rsidR="00AD2A0B" w:rsidRPr="00AD2A0B">
        <w:rPr>
          <w:rFonts w:cstheme="minorHAnsi"/>
          <w:sz w:val="24"/>
          <w:szCs w:val="24"/>
        </w:rPr>
        <w:t>:</w:t>
      </w:r>
    </w:p>
    <w:p w14:paraId="4985B1F6" w14:textId="77777777" w:rsidR="00D66A75" w:rsidRPr="00627854" w:rsidRDefault="00D66A75" w:rsidP="00D66A75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tbl>
      <w:tblPr>
        <w:tblW w:w="92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4819"/>
        <w:gridCol w:w="1985"/>
      </w:tblGrid>
      <w:tr w:rsidR="00AD2A0B" w:rsidRPr="0000755D" w14:paraId="0A52A3B0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7985" w14:textId="77777777" w:rsidR="00AD2A0B" w:rsidRPr="0000755D" w:rsidRDefault="00AD2A0B" w:rsidP="00AD2A0B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  <w:r w:rsidRPr="0000755D">
              <w:rPr>
                <w:rFonts w:cstheme="minorHAnsi"/>
                <w:b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8C566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  <w:b/>
              </w:rPr>
              <w:t>Nr uchwały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AAFB" w14:textId="77777777" w:rsidR="00AD2A0B" w:rsidRPr="0000755D" w:rsidRDefault="00AD2A0B" w:rsidP="00AD2A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contextualSpacing/>
              <w:rPr>
                <w:rFonts w:cstheme="minorHAnsi"/>
                <w:color w:val="000000"/>
                <w:lang w:eastAsia="pl-PL"/>
              </w:rPr>
            </w:pPr>
            <w:r w:rsidRPr="0000755D">
              <w:rPr>
                <w:rFonts w:cstheme="minorHAnsi"/>
                <w:b/>
              </w:rPr>
              <w:t>Tytuł uchwały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1941" w14:textId="77777777" w:rsidR="00AD2A0B" w:rsidRPr="0000755D" w:rsidRDefault="00AD2A0B" w:rsidP="00AD2A0B">
            <w:pPr>
              <w:contextualSpacing/>
              <w:rPr>
                <w:rFonts w:cstheme="minorHAnsi"/>
                <w:color w:val="000000"/>
                <w:lang w:eastAsia="pl-PL"/>
              </w:rPr>
            </w:pPr>
            <w:r w:rsidRPr="0000755D">
              <w:rPr>
                <w:rFonts w:cstheme="minorHAnsi"/>
                <w:b/>
              </w:rPr>
              <w:t>Informacja o realizacji</w:t>
            </w:r>
          </w:p>
        </w:tc>
      </w:tr>
      <w:tr w:rsidR="00AD2A0B" w:rsidRPr="0000755D" w14:paraId="253EC5CD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5EF2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32C0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LIX/454/2024</w:t>
            </w:r>
          </w:p>
          <w:p w14:paraId="32409225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16.02.2024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573A" w14:textId="77777777" w:rsidR="00AD2A0B" w:rsidRPr="0000755D" w:rsidRDefault="00AD2A0B" w:rsidP="00AD2A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  <w:bCs/>
              </w:rPr>
              <w:t>porozumienia o utworzeniu klastra energii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4F58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Zrealizowana</w:t>
            </w:r>
          </w:p>
        </w:tc>
      </w:tr>
      <w:tr w:rsidR="00AD2A0B" w:rsidRPr="0000755D" w14:paraId="773654F5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1359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4147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LIX/455/2024</w:t>
            </w:r>
          </w:p>
          <w:p w14:paraId="724B3C0C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16.02.2024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90EB" w14:textId="77777777" w:rsidR="00AD2A0B" w:rsidRPr="0000755D" w:rsidRDefault="00AD2A0B" w:rsidP="00AD2A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  <w:bCs/>
              </w:rPr>
              <w:t>wyrażenia zgody na nabycie prawa własności nieruchomości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6B41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Zrealizowana</w:t>
            </w:r>
          </w:p>
        </w:tc>
      </w:tr>
      <w:tr w:rsidR="00AD2A0B" w:rsidRPr="0000755D" w14:paraId="2B587C1B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2B9E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4CE7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LIX/456/2024</w:t>
            </w:r>
          </w:p>
          <w:p w14:paraId="0627012E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16.02.2024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EB39" w14:textId="77777777" w:rsidR="00AD2A0B" w:rsidRPr="0000755D" w:rsidRDefault="00AD2A0B" w:rsidP="00AD2A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zmian w budżecie gminy Manowo na 2024 rok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B54F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096EB4E9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DA91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E6CF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LX/457/2024</w:t>
            </w:r>
          </w:p>
          <w:p w14:paraId="2561700A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23.02.2024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E522" w14:textId="77777777" w:rsidR="00AD2A0B" w:rsidRPr="0000755D" w:rsidRDefault="00AD2A0B" w:rsidP="00AD2A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  <w:bCs/>
                <w:lang w:eastAsia="pl-PL"/>
              </w:rPr>
              <w:t>wyrażenia zgody na wydzierżawienie części działki nr 226/34, położonej w Rosnowie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175A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07937FE0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F009E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7B384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LX/458/2024</w:t>
            </w:r>
          </w:p>
          <w:p w14:paraId="545ED48D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23.02.2024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CF9F7" w14:textId="77777777" w:rsidR="00AD2A0B" w:rsidRPr="0000755D" w:rsidRDefault="00AD2A0B" w:rsidP="00AD2A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  <w:bCs/>
                <w:lang w:eastAsia="pl-PL"/>
              </w:rPr>
              <w:t>wyrażenia zgody na wydzierżawienie części działki nr 261/3, położonej w Rosnowie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6347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3CFC5008" w14:textId="77777777" w:rsidTr="009E57AD">
        <w:trPr>
          <w:trHeight w:val="53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D6933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9A589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LX/459/2024</w:t>
            </w:r>
          </w:p>
          <w:p w14:paraId="45B07B12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23.02.2024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E3696" w14:textId="77777777" w:rsidR="00AD2A0B" w:rsidRPr="0000755D" w:rsidRDefault="00AD2A0B" w:rsidP="00AD2A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ustalenia wysokości ekwiwalentu pieniężnego dla członków ochotniczych straży pożarnych z terenu gminy biorących udział w działaniu ratowniczym, akcji ratowniczej, szkoleniu lub ćwiczeniu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0D231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5FF7815E" w14:textId="77777777" w:rsidTr="009E57AD">
        <w:trPr>
          <w:trHeight w:val="53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71F85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0F846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LX/460/2024</w:t>
            </w:r>
          </w:p>
          <w:p w14:paraId="60616FCB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23.02.2024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A9AD6" w14:textId="77777777" w:rsidR="00AD2A0B" w:rsidRPr="0000755D" w:rsidRDefault="00AD2A0B" w:rsidP="00AD2A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  <w:color w:val="000000"/>
              </w:rPr>
              <w:t>wyodrębnienia funduszu sołeckiego w budżecie Gminy Manowo na 2025 rok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C049" w14:textId="77777777" w:rsidR="00AD2A0B" w:rsidRPr="0000755D" w:rsidRDefault="00AD2A0B" w:rsidP="00AD2A0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Zrealizowana</w:t>
            </w:r>
          </w:p>
        </w:tc>
      </w:tr>
      <w:tr w:rsidR="00AD2A0B" w:rsidRPr="0000755D" w14:paraId="2B7C38B2" w14:textId="77777777" w:rsidTr="009E57AD">
        <w:trPr>
          <w:trHeight w:val="53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ACC9D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8783B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LX/461/2024</w:t>
            </w:r>
          </w:p>
          <w:p w14:paraId="68293710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23.02.2024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25388" w14:textId="77777777" w:rsidR="00AD2A0B" w:rsidRPr="0000755D" w:rsidRDefault="00AD2A0B" w:rsidP="00AD2A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  <w:bCs/>
                <w:lang w:eastAsia="pl-PL"/>
              </w:rPr>
              <w:t>zmieniająca uchwałę w sprawie porozumienia o utworzeniu klastra energii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B3F67" w14:textId="77777777" w:rsidR="00AD2A0B" w:rsidRPr="0000755D" w:rsidRDefault="00AD2A0B" w:rsidP="00AD2A0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Zrealizowana</w:t>
            </w:r>
          </w:p>
        </w:tc>
      </w:tr>
      <w:tr w:rsidR="00AD2A0B" w:rsidRPr="0000755D" w14:paraId="6B544120" w14:textId="77777777" w:rsidTr="009E57AD">
        <w:trPr>
          <w:trHeight w:val="53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7DC41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99069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LX/462/2024</w:t>
            </w:r>
          </w:p>
          <w:p w14:paraId="56561470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23.02.2024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AF61D" w14:textId="77777777" w:rsidR="00AD2A0B" w:rsidRPr="0000755D" w:rsidRDefault="00AD2A0B" w:rsidP="00AD2A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  <w:color w:val="000000"/>
              </w:rPr>
              <w:t xml:space="preserve">zmieniająca uchwałę w sprawie </w:t>
            </w:r>
            <w:r w:rsidRPr="0000755D">
              <w:rPr>
                <w:rFonts w:cstheme="minorHAnsi"/>
                <w:bCs/>
                <w:lang w:eastAsia="pl-PL"/>
              </w:rPr>
              <w:t xml:space="preserve">zasad wnoszenia, cofania i zbywania </w:t>
            </w:r>
            <w:r w:rsidRPr="0000755D">
              <w:rPr>
                <w:rFonts w:cstheme="minorHAnsi"/>
              </w:rPr>
              <w:t>udziałów i akcji przez Wójta Gminy Manowo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7FD1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42215D46" w14:textId="77777777" w:rsidTr="009E57AD">
        <w:trPr>
          <w:trHeight w:val="53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35E6A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D0AB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LXI/463/2024</w:t>
            </w:r>
          </w:p>
          <w:p w14:paraId="0FA6E087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22.03.2024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05B8F" w14:textId="77777777" w:rsidR="00AD2A0B" w:rsidRPr="0000755D" w:rsidRDefault="00AD2A0B" w:rsidP="00AD2A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  <w:bCs/>
                <w:lang w:eastAsia="pl-PL"/>
              </w:rPr>
              <w:t>wyrażenia zgody na wydzierżawienie części działki nr 226/34, położonej w Rosnowie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53F7B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67D73E5D" w14:textId="77777777" w:rsidTr="009E57AD">
        <w:trPr>
          <w:trHeight w:val="53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42F8F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12E5B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LXI/464/2024</w:t>
            </w:r>
          </w:p>
          <w:p w14:paraId="2E7C35BF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22.03.2024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6AE4F" w14:textId="77777777" w:rsidR="00AD2A0B" w:rsidRPr="0000755D" w:rsidRDefault="00AD2A0B" w:rsidP="00AD2A0B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color w:val="000000"/>
                <w:lang w:eastAsia="pl-PL"/>
              </w:rPr>
            </w:pPr>
            <w:r w:rsidRPr="0000755D">
              <w:rPr>
                <w:rFonts w:cstheme="minorHAnsi"/>
                <w:lang w:eastAsia="pl-PL"/>
              </w:rPr>
              <w:t>zgody na zbycie nieruchomości rolnej</w:t>
            </w:r>
          </w:p>
          <w:p w14:paraId="5CFA094E" w14:textId="77777777" w:rsidR="00AD2A0B" w:rsidRPr="0000755D" w:rsidRDefault="00AD2A0B" w:rsidP="00AD2A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after="0" w:line="240" w:lineRule="auto"/>
              <w:rPr>
                <w:rFonts w:cstheme="minorHAnsi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3D1DE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Nie została zrealizowana</w:t>
            </w:r>
          </w:p>
        </w:tc>
      </w:tr>
      <w:tr w:rsidR="00AD2A0B" w:rsidRPr="0000755D" w14:paraId="0B5FB8A1" w14:textId="77777777" w:rsidTr="009E57AD">
        <w:trPr>
          <w:trHeight w:val="531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80546B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337686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LXI/465/2024</w:t>
            </w:r>
          </w:p>
          <w:p w14:paraId="4E56AA80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22.03.2024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D7D6B3" w14:textId="77777777" w:rsidR="00AD2A0B" w:rsidRPr="0000755D" w:rsidRDefault="00AD2A0B" w:rsidP="00AD2A0B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color w:val="000000"/>
                <w:lang w:eastAsia="pl-PL"/>
              </w:rPr>
            </w:pPr>
            <w:r w:rsidRPr="0000755D">
              <w:rPr>
                <w:rFonts w:cstheme="minorHAnsi"/>
                <w:bCs/>
                <w:lang w:eastAsia="pl-PL"/>
              </w:rPr>
              <w:t>wyrażenia zgody na wydzierżawienie części działki nr 226/36, położonej w Rosnowie,</w:t>
            </w:r>
          </w:p>
          <w:p w14:paraId="0C5487F1" w14:textId="77777777" w:rsidR="00AD2A0B" w:rsidRPr="0000755D" w:rsidRDefault="00AD2A0B" w:rsidP="00AD2A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after="0" w:line="240" w:lineRule="auto"/>
              <w:rPr>
                <w:rFonts w:cstheme="minorHAnsi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EFE638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2A574086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BA7F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9B50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LXI/466/2024</w:t>
            </w:r>
          </w:p>
          <w:p w14:paraId="08802B9A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22.03.2024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56C3" w14:textId="77777777" w:rsidR="00AD2A0B" w:rsidRPr="0000755D" w:rsidRDefault="00AD2A0B" w:rsidP="00AD2A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  <w:bCs/>
              </w:rPr>
              <w:t>przyjęcia programu opieki nad zwierzętami bezdomnymi oraz zapobiegania bezdomności zwierząt na terenie Gminy Manowo w 2024 roku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49F0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143E12C0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2154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8CC0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LXI/467/2024</w:t>
            </w:r>
          </w:p>
          <w:p w14:paraId="6E4E77B1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22.03.2024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A840" w14:textId="77777777" w:rsidR="00AD2A0B" w:rsidRPr="0000755D" w:rsidRDefault="00AD2A0B" w:rsidP="00AD2A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  <w:bCs/>
              </w:rPr>
              <w:t>zasad i trybu udzielania dotacji na prace konserwatorskie, restauratorskie lub roboty budowlane przy zabytkach znajdujących się na terenie Gminy Manowo wpisanych do rejestru zabytków lub gminnej ewidencji zabytków w ramach Rządowego Programu Odbudowy Zabytków - Polski Ład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8F45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11092689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0A92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4D11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LXI/468/2024</w:t>
            </w:r>
          </w:p>
          <w:p w14:paraId="4C6570B3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22.03.2024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4F9A" w14:textId="77777777" w:rsidR="00AD2A0B" w:rsidRPr="0000755D" w:rsidRDefault="00AD2A0B" w:rsidP="00AD2A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  <w:bCs/>
              </w:rPr>
              <w:t>przyjęcia Gminnego Programu Przeciwdziałania Przemocy Domowej i Ochrony Osób Doznających Przemocy Domowej Gminy Manowo na lata 2024- 2030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B936" w14:textId="77777777" w:rsidR="00AD2A0B" w:rsidRPr="0000755D" w:rsidRDefault="00AD2A0B" w:rsidP="00AD2A0B">
            <w:pPr>
              <w:snapToGrid w:val="0"/>
              <w:spacing w:after="0" w:line="240" w:lineRule="auto"/>
              <w:rPr>
                <w:rFonts w:cstheme="minorHAnsi"/>
                <w:b/>
              </w:rPr>
            </w:pPr>
            <w:r w:rsidRPr="0000755D">
              <w:rPr>
                <w:rFonts w:cstheme="minorHAnsi"/>
              </w:rPr>
              <w:t>Zrealizowana</w:t>
            </w:r>
          </w:p>
        </w:tc>
      </w:tr>
      <w:tr w:rsidR="00AD2A0B" w:rsidRPr="0000755D" w14:paraId="76D4B0D3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080C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89A0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LXI/469/2024</w:t>
            </w:r>
          </w:p>
          <w:p w14:paraId="0321B418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22.03.2024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9E96" w14:textId="77777777" w:rsidR="00AD2A0B" w:rsidRPr="0000755D" w:rsidRDefault="00AD2A0B" w:rsidP="00AD2A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zmian w budżecie gminy Manowo na 2024 rok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BE3A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10EE6694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954C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6E2F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LXI/470/2024</w:t>
            </w:r>
          </w:p>
          <w:p w14:paraId="00DBD84C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22.03.2024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7936" w14:textId="77777777" w:rsidR="00AD2A0B" w:rsidRPr="0000755D" w:rsidRDefault="00AD2A0B" w:rsidP="00AD2A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  <w:color w:val="000000"/>
                <w:lang w:eastAsia="pl-PL"/>
              </w:rPr>
              <w:t>zmiany Wieloletniej Prognozy Finansowej Gminy Manowo na lata 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B66E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3AE9BBCF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F7F9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D022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LXII/471/2024</w:t>
            </w:r>
          </w:p>
          <w:p w14:paraId="7D275AD0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15.04.2024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D76E" w14:textId="77777777" w:rsidR="00AD2A0B" w:rsidRPr="0000755D" w:rsidRDefault="00AD2A0B" w:rsidP="00AD2A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zmian w budżecie gminy Manowo na 2024 rok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94E9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44FF22E7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D622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9956" w14:textId="77777777" w:rsidR="00AD2A0B" w:rsidRPr="0000755D" w:rsidRDefault="00AD2A0B" w:rsidP="00AD2A0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0755D">
              <w:rPr>
                <w:rFonts w:eastAsia="Times New Roman" w:cstheme="minorHAnsi"/>
                <w:color w:val="000000"/>
                <w:lang w:eastAsia="pl-PL"/>
              </w:rPr>
              <w:t>LXIII/472/2024</w:t>
            </w:r>
          </w:p>
          <w:p w14:paraId="10C460EC" w14:textId="77777777" w:rsidR="00AD2A0B" w:rsidRPr="0000755D" w:rsidRDefault="00AD2A0B" w:rsidP="00AD2A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0755D">
              <w:rPr>
                <w:rFonts w:eastAsia="Times New Roman" w:cstheme="minorHAnsi"/>
                <w:color w:val="000000"/>
                <w:lang w:eastAsia="pl-PL"/>
              </w:rPr>
              <w:t>26.04.2024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E7B1" w14:textId="77777777" w:rsidR="00AD2A0B" w:rsidRPr="0000755D" w:rsidRDefault="00AD2A0B" w:rsidP="00AD2A0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0755D">
              <w:rPr>
                <w:rFonts w:cstheme="minorHAnsi"/>
                <w:bCs/>
              </w:rPr>
              <w:t>wyrażenia zgody na nabycie prawa własności nieruchomości,</w:t>
            </w:r>
          </w:p>
          <w:p w14:paraId="61B366B6" w14:textId="77777777" w:rsidR="00AD2A0B" w:rsidRPr="0000755D" w:rsidRDefault="00AD2A0B" w:rsidP="00AD2A0B">
            <w:pPr>
              <w:spacing w:after="0" w:line="240" w:lineRule="auto"/>
              <w:ind w:left="1440"/>
              <w:contextualSpacing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A784629" w14:textId="77777777" w:rsidR="00AD2A0B" w:rsidRPr="0000755D" w:rsidRDefault="00AD2A0B" w:rsidP="00AD2A0B">
            <w:pPr>
              <w:spacing w:after="0" w:line="240" w:lineRule="auto"/>
              <w:ind w:left="1440"/>
              <w:contextualSpacing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32857E8" w14:textId="77777777" w:rsidR="00AD2A0B" w:rsidRPr="0000755D" w:rsidRDefault="00AD2A0B" w:rsidP="00AD2A0B">
            <w:pPr>
              <w:spacing w:after="0" w:line="240" w:lineRule="auto"/>
              <w:ind w:left="1440"/>
              <w:contextualSpacing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2DC11DEC" w14:textId="77777777" w:rsidR="00AD2A0B" w:rsidRPr="0000755D" w:rsidRDefault="00AD2A0B" w:rsidP="00AD2A0B">
            <w:pPr>
              <w:spacing w:after="0" w:line="240" w:lineRule="auto"/>
              <w:ind w:left="1440"/>
              <w:contextualSpacing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BAE0" w14:textId="77777777" w:rsidR="00AD2A0B" w:rsidRPr="0000755D" w:rsidRDefault="00AD2A0B" w:rsidP="00AD2A0B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00755D">
              <w:rPr>
                <w:rFonts w:cstheme="minorHAnsi"/>
              </w:rPr>
              <w:t>W trakcie realizacji</w:t>
            </w:r>
          </w:p>
        </w:tc>
      </w:tr>
      <w:tr w:rsidR="00AD2A0B" w:rsidRPr="0000755D" w14:paraId="1C9DC02F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D79B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070F" w14:textId="77777777" w:rsidR="00AD2A0B" w:rsidRPr="0000755D" w:rsidRDefault="00AD2A0B" w:rsidP="00AD2A0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0755D">
              <w:rPr>
                <w:rFonts w:eastAsia="Times New Roman" w:cstheme="minorHAnsi"/>
                <w:color w:val="000000"/>
                <w:lang w:eastAsia="pl-PL"/>
              </w:rPr>
              <w:t>LXIII/473/2024</w:t>
            </w:r>
          </w:p>
          <w:p w14:paraId="2841BBAB" w14:textId="77777777" w:rsidR="00AD2A0B" w:rsidRPr="0000755D" w:rsidRDefault="00AD2A0B" w:rsidP="00AD2A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0755D">
              <w:rPr>
                <w:rFonts w:eastAsia="Times New Roman" w:cstheme="minorHAnsi"/>
                <w:color w:val="000000"/>
                <w:lang w:eastAsia="pl-PL"/>
              </w:rPr>
              <w:t>26.04.2024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5447" w14:textId="77777777" w:rsidR="00AD2A0B" w:rsidRPr="0000755D" w:rsidRDefault="00AD2A0B" w:rsidP="00AD2A0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0755D">
              <w:rPr>
                <w:rFonts w:eastAsia="Times New Roman" w:cstheme="minorHAnsi"/>
                <w:bCs/>
                <w:lang w:eastAsia="pl-PL"/>
              </w:rPr>
              <w:t>wyrażenia zgody na nabycie prawa własności nieruchomości,</w:t>
            </w:r>
          </w:p>
          <w:p w14:paraId="52B31ABB" w14:textId="77777777" w:rsidR="00AD2A0B" w:rsidRPr="0000755D" w:rsidRDefault="00AD2A0B" w:rsidP="00AD2A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6A5A" w14:textId="77777777" w:rsidR="00AD2A0B" w:rsidRPr="0000755D" w:rsidRDefault="00AD2A0B" w:rsidP="00AD2A0B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00755D">
              <w:rPr>
                <w:rFonts w:cstheme="minorHAnsi"/>
              </w:rPr>
              <w:t>W trakcie realizacji</w:t>
            </w:r>
          </w:p>
        </w:tc>
      </w:tr>
      <w:tr w:rsidR="00AD2A0B" w:rsidRPr="0000755D" w14:paraId="2FDB836B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9B78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46FA" w14:textId="77777777" w:rsidR="00AD2A0B" w:rsidRPr="0000755D" w:rsidRDefault="00AD2A0B" w:rsidP="00AD2A0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0755D">
              <w:rPr>
                <w:rFonts w:eastAsia="Times New Roman" w:cstheme="minorHAnsi"/>
                <w:color w:val="000000"/>
                <w:lang w:eastAsia="pl-PL"/>
              </w:rPr>
              <w:t>LXIII/474/2024</w:t>
            </w:r>
          </w:p>
          <w:p w14:paraId="6B76AC60" w14:textId="77777777" w:rsidR="00AD2A0B" w:rsidRPr="0000755D" w:rsidRDefault="00AD2A0B" w:rsidP="00AD2A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0755D">
              <w:rPr>
                <w:rFonts w:eastAsia="Times New Roman" w:cstheme="minorHAnsi"/>
                <w:color w:val="000000"/>
                <w:lang w:eastAsia="pl-PL"/>
              </w:rPr>
              <w:t>26.04.2024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CA9F" w14:textId="77777777" w:rsidR="00AD2A0B" w:rsidRPr="0000755D" w:rsidRDefault="00AD2A0B" w:rsidP="00AD2A0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0755D">
              <w:rPr>
                <w:rFonts w:eastAsia="Times New Roman" w:cstheme="minorHAnsi"/>
                <w:bCs/>
                <w:lang w:eastAsia="pl-PL"/>
              </w:rPr>
              <w:t>sprzedaży działki gruntu,</w:t>
            </w:r>
          </w:p>
          <w:p w14:paraId="52CD1764" w14:textId="77777777" w:rsidR="00AD2A0B" w:rsidRPr="0000755D" w:rsidRDefault="00AD2A0B" w:rsidP="00AD2A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4B2B" w14:textId="77777777" w:rsidR="00AD2A0B" w:rsidRPr="0000755D" w:rsidRDefault="00AD2A0B" w:rsidP="00AD2A0B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00755D">
              <w:rPr>
                <w:rFonts w:cstheme="minorHAnsi"/>
              </w:rPr>
              <w:t>Zrealizowana</w:t>
            </w:r>
          </w:p>
        </w:tc>
      </w:tr>
      <w:tr w:rsidR="00AD2A0B" w:rsidRPr="0000755D" w14:paraId="17EB7451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6EB3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7FCD" w14:textId="77777777" w:rsidR="00AD2A0B" w:rsidRPr="0000755D" w:rsidRDefault="00AD2A0B" w:rsidP="00AD2A0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0755D">
              <w:rPr>
                <w:rFonts w:eastAsia="Times New Roman" w:cstheme="minorHAnsi"/>
                <w:color w:val="000000"/>
                <w:lang w:eastAsia="pl-PL"/>
              </w:rPr>
              <w:t>LXIII/475/2024</w:t>
            </w:r>
          </w:p>
          <w:p w14:paraId="3ADFACD8" w14:textId="77777777" w:rsidR="00AD2A0B" w:rsidRPr="0000755D" w:rsidRDefault="00AD2A0B" w:rsidP="00AD2A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0755D">
              <w:rPr>
                <w:rFonts w:eastAsia="Times New Roman" w:cstheme="minorHAnsi"/>
                <w:color w:val="000000"/>
                <w:lang w:eastAsia="pl-PL"/>
              </w:rPr>
              <w:t>26.04.2024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BE59" w14:textId="77777777" w:rsidR="00AD2A0B" w:rsidRPr="0000755D" w:rsidRDefault="00AD2A0B" w:rsidP="00AD2A0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0755D">
              <w:rPr>
                <w:rFonts w:eastAsia="Times New Roman" w:cstheme="minorHAnsi"/>
                <w:bCs/>
                <w:lang w:eastAsia="pl-PL"/>
              </w:rPr>
              <w:t>zmieniająca uchwałę w sprawie wyznaczenia inkasentów oraz określenia wysokości wynagrodzenia za inkaso od podatku od nieruchomości, rolnego i leśnego oraz opłat za gospodarowanie odpadami komunalnymi,</w:t>
            </w:r>
          </w:p>
          <w:p w14:paraId="61F13B0A" w14:textId="77777777" w:rsidR="00AD2A0B" w:rsidRPr="0000755D" w:rsidRDefault="00AD2A0B" w:rsidP="00AD2A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DF3F" w14:textId="77777777" w:rsidR="00AD2A0B" w:rsidRPr="0000755D" w:rsidRDefault="00AD2A0B" w:rsidP="00AD2A0B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00755D">
              <w:rPr>
                <w:rFonts w:cstheme="minorHAnsi"/>
              </w:rPr>
              <w:t>Zrealizowana</w:t>
            </w:r>
          </w:p>
        </w:tc>
      </w:tr>
      <w:tr w:rsidR="00AD2A0B" w:rsidRPr="0000755D" w14:paraId="7621D4C4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A07CA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AB58" w14:textId="77777777" w:rsidR="00AD2A0B" w:rsidRPr="0000755D" w:rsidRDefault="00AD2A0B" w:rsidP="00AD2A0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0755D">
              <w:rPr>
                <w:rFonts w:eastAsia="Times New Roman" w:cstheme="minorHAnsi"/>
                <w:color w:val="000000"/>
                <w:lang w:eastAsia="pl-PL"/>
              </w:rPr>
              <w:t>LXIII/476/2024</w:t>
            </w:r>
          </w:p>
          <w:p w14:paraId="69DF3C70" w14:textId="77777777" w:rsidR="00AD2A0B" w:rsidRPr="0000755D" w:rsidRDefault="00AD2A0B" w:rsidP="00AD2A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0755D">
              <w:rPr>
                <w:rFonts w:eastAsia="Times New Roman" w:cstheme="minorHAnsi"/>
                <w:color w:val="000000"/>
                <w:lang w:eastAsia="pl-PL"/>
              </w:rPr>
              <w:t>26.04.2024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7CFD" w14:textId="77777777" w:rsidR="00AD2A0B" w:rsidRPr="0000755D" w:rsidRDefault="00AD2A0B" w:rsidP="00AD2A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00755D">
              <w:rPr>
                <w:rFonts w:cstheme="minorHAnsi"/>
              </w:rPr>
              <w:t>zmian w budżecie gminy Manowo na 2024 rok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C9C2" w14:textId="77777777" w:rsidR="00AD2A0B" w:rsidRPr="0000755D" w:rsidRDefault="00AD2A0B" w:rsidP="00AD2A0B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00755D">
              <w:rPr>
                <w:rFonts w:cstheme="minorHAnsi"/>
              </w:rPr>
              <w:t>Zrealizowana</w:t>
            </w:r>
          </w:p>
        </w:tc>
      </w:tr>
      <w:tr w:rsidR="00AD2A0B" w:rsidRPr="0000755D" w14:paraId="0D0C258D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5360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3A35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I/1/2024</w:t>
            </w:r>
          </w:p>
          <w:p w14:paraId="7290BCCC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7 maja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CB22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wyboru Przewodniczącego Rady Gminy Manowo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95EC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68BF4D80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4926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FB40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I/2/2024</w:t>
            </w:r>
          </w:p>
          <w:p w14:paraId="5D7EB089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7 maja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57AD" w14:textId="77777777" w:rsidR="00AD2A0B" w:rsidRPr="0000755D" w:rsidRDefault="00AD2A0B" w:rsidP="00AD2A0B">
            <w:pPr>
              <w:spacing w:after="0" w:line="240" w:lineRule="auto"/>
              <w:contextualSpacing/>
              <w:rPr>
                <w:rFonts w:cstheme="minorHAnsi"/>
              </w:rPr>
            </w:pPr>
            <w:r w:rsidRPr="0000755D">
              <w:rPr>
                <w:rFonts w:cstheme="minorHAnsi"/>
              </w:rPr>
              <w:t>wyboru wiceprzewodniczących Rady Gminy Manowo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74DF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20616D29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1413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D7F3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I/3/2024</w:t>
            </w:r>
          </w:p>
          <w:p w14:paraId="5BB43DD9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7 maja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8CFE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szCs w:val="22"/>
              </w:rPr>
            </w:pPr>
            <w:r w:rsidRPr="0000755D">
              <w:rPr>
                <w:rFonts w:asciiTheme="minorHAnsi" w:hAnsiTheme="minorHAnsi" w:cstheme="minorHAnsi"/>
                <w:color w:val="000000"/>
                <w:szCs w:val="22"/>
              </w:rPr>
              <w:t>ustalenia składów osobowych stałych Komisji Rady Gminy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B9F9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65845D21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805B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0151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I/4/2024</w:t>
            </w:r>
          </w:p>
          <w:p w14:paraId="08516D9A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7 maja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5316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00755D">
              <w:rPr>
                <w:rFonts w:asciiTheme="minorHAnsi" w:hAnsiTheme="minorHAnsi" w:cstheme="minorHAnsi"/>
                <w:color w:val="000000"/>
                <w:szCs w:val="22"/>
                <w:highlight w:val="white"/>
                <w:lang w:eastAsia="pl-PL"/>
              </w:rPr>
              <w:t>uchwalenia planu pracy Rady Gminy Manowo na 2024 rok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37ED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7F3FA033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B99F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BB30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II/5/2024</w:t>
            </w:r>
          </w:p>
          <w:p w14:paraId="7DC003A4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24 maja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974C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  <w:bCs/>
              </w:rPr>
              <w:t>udzielenia Wójtowi Gminy Manowo wotum zaufania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2E07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2AC60D10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C6AD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C851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II/6/2024</w:t>
            </w:r>
          </w:p>
          <w:p w14:paraId="2994B3BA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24 maja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BA6A" w14:textId="77777777" w:rsidR="00AD2A0B" w:rsidRPr="0000755D" w:rsidRDefault="00AD2A0B" w:rsidP="00AD2A0B">
            <w:pPr>
              <w:spacing w:after="0" w:line="240" w:lineRule="auto"/>
              <w:contextualSpacing/>
              <w:rPr>
                <w:rFonts w:cstheme="minorHAnsi"/>
              </w:rPr>
            </w:pPr>
            <w:r w:rsidRPr="0000755D">
              <w:rPr>
                <w:rFonts w:cstheme="minorHAnsi"/>
                <w:bCs/>
              </w:rPr>
              <w:t>zatwierdzenia sprawozdania finansowego oraz sprawozdania z wykonania budżetu gminy Manowo za 2023 rok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5829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3FDAD18A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F582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35C6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II/7/2024</w:t>
            </w:r>
          </w:p>
          <w:p w14:paraId="46DDB396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24 maja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6659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szCs w:val="22"/>
              </w:rPr>
            </w:pPr>
            <w:r w:rsidRPr="0000755D">
              <w:rPr>
                <w:rFonts w:asciiTheme="minorHAnsi" w:hAnsiTheme="minorHAnsi" w:cstheme="minorHAnsi"/>
                <w:bCs/>
                <w:szCs w:val="22"/>
              </w:rPr>
              <w:t>udzielenia Wójtowi gminy Manowo absolutorium z tytułu wykonania budżetu za 2023 rok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2A8B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15D7E13D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7A11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BD57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II/8/2024</w:t>
            </w:r>
          </w:p>
          <w:p w14:paraId="749459F1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24 maja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5A40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0755D">
              <w:rPr>
                <w:rFonts w:asciiTheme="minorHAnsi" w:hAnsiTheme="minorHAnsi" w:cstheme="minorHAnsi"/>
                <w:bCs/>
                <w:szCs w:val="22"/>
              </w:rPr>
              <w:t>ustalenia diet radnych oraz zwrotu kosztów podróży służbowych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3213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20D50012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AEF0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F57F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II/9/2024</w:t>
            </w:r>
          </w:p>
          <w:p w14:paraId="0655C77B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24 maja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71F5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0755D">
              <w:rPr>
                <w:rFonts w:asciiTheme="minorHAnsi" w:hAnsiTheme="minorHAnsi" w:cstheme="minorHAnsi"/>
                <w:szCs w:val="22"/>
              </w:rPr>
              <w:t>udzielenia upoważnienia wiceprzewodniczącemu do podpisywania delegacji służbowych Przewodniczącemu Rady Gminy Manowo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874A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02F67646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7261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C3C9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II/10/2024</w:t>
            </w:r>
          </w:p>
          <w:p w14:paraId="43C3D9F9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24 maja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0B22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0755D">
              <w:rPr>
                <w:rFonts w:asciiTheme="minorHAnsi" w:hAnsiTheme="minorHAnsi" w:cstheme="minorHAnsi"/>
                <w:szCs w:val="22"/>
              </w:rPr>
              <w:t>ustalenia wynagrodzenia Wójta Gminy Manowo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03DA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35067587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181F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3C0D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II/11/2024</w:t>
            </w:r>
          </w:p>
          <w:p w14:paraId="18128096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24 maja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C75F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0755D">
              <w:rPr>
                <w:rFonts w:asciiTheme="minorHAnsi" w:hAnsiTheme="minorHAnsi" w:cstheme="minorHAnsi"/>
                <w:szCs w:val="22"/>
              </w:rPr>
              <w:t>zmieniająca uchwałę w sprawie zasad i trybu udzielania dotacji na prace konserwatorskie, restauratorskie lub roboty budowlane przy zabytkach znajdujących się na terenie Gminy Manowo wpisanych do rejestru zabytków lub gminnej ewidencji zabytków w ramach Rządowego Programu Odbudowy Zabytków - Polski Ład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48ED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3138BADC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962E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5042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II/12/2024</w:t>
            </w:r>
          </w:p>
          <w:p w14:paraId="4A78BCE2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24 maja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F9D4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0755D">
              <w:rPr>
                <w:rFonts w:asciiTheme="minorHAnsi" w:hAnsiTheme="minorHAnsi" w:cstheme="minorHAnsi"/>
                <w:bCs/>
                <w:szCs w:val="22"/>
              </w:rPr>
              <w:t>zmieniająca uchwałę w sprawie wyznaczenia inkasentów oraz określenia wysokości wynagrodzenia za inkaso od podatku od nieruchomości, rolnego i leśnego oraz opłat za gospodarowanie odpadami komunalnymi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F7AE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5AFF6848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4BEE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EAA4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III/13/2024</w:t>
            </w:r>
          </w:p>
          <w:p w14:paraId="6A1C4EBF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27 czerwca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E5ED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  <w:bCs/>
              </w:rPr>
              <w:t>zmian w budżecie gminy Manowo na 2024 rok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AE8F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7AA904A4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852D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BBDC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III/14/2024</w:t>
            </w:r>
          </w:p>
          <w:p w14:paraId="2A60965A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27 czerwca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D3B6" w14:textId="77777777" w:rsidR="00AD2A0B" w:rsidRPr="0000755D" w:rsidRDefault="00AD2A0B" w:rsidP="00AD2A0B">
            <w:pPr>
              <w:spacing w:after="0" w:line="240" w:lineRule="auto"/>
              <w:contextualSpacing/>
              <w:rPr>
                <w:rFonts w:cstheme="minorHAnsi"/>
              </w:rPr>
            </w:pPr>
            <w:r w:rsidRPr="0000755D">
              <w:rPr>
                <w:rFonts w:cstheme="minorHAnsi"/>
                <w:color w:val="000000"/>
              </w:rPr>
              <w:t>zmiany wieloletniej Prognozy Finansowej Gminy Manowo na lata 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BEDD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561BFE2D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F80C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B090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III/15/2024</w:t>
            </w:r>
          </w:p>
          <w:p w14:paraId="555553BC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27 czerwca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41D1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szCs w:val="22"/>
              </w:rPr>
            </w:pPr>
            <w:r w:rsidRPr="0000755D">
              <w:rPr>
                <w:rFonts w:asciiTheme="minorHAnsi" w:hAnsiTheme="minorHAnsi" w:cstheme="minorHAnsi"/>
                <w:szCs w:val="22"/>
              </w:rPr>
              <w:t>przystąpienia do sporządzenia planu ogólnego Gminy Manowo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C5B0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Zrealizowana</w:t>
            </w:r>
          </w:p>
        </w:tc>
      </w:tr>
      <w:tr w:rsidR="00AD2A0B" w:rsidRPr="0000755D" w14:paraId="30B57249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ED53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4EFD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III/16/2024</w:t>
            </w:r>
          </w:p>
          <w:p w14:paraId="75EDFE79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27 czerwca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5B7F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0755D">
              <w:rPr>
                <w:rFonts w:asciiTheme="minorHAnsi" w:hAnsiTheme="minorHAnsi" w:cstheme="minorHAnsi"/>
                <w:szCs w:val="22"/>
              </w:rPr>
              <w:t>zmieniająca uchwałę w sprawie wyrażenia zgody nabycie prawa własności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F492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W trakcie realizacji </w:t>
            </w:r>
          </w:p>
        </w:tc>
      </w:tr>
      <w:tr w:rsidR="00AD2A0B" w:rsidRPr="0000755D" w14:paraId="6783844C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2DEA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4A37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III/17/2024</w:t>
            </w:r>
          </w:p>
          <w:p w14:paraId="11800284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27 czerwca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2FF5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0755D">
              <w:rPr>
                <w:rFonts w:asciiTheme="minorHAnsi" w:hAnsiTheme="minorHAnsi" w:cstheme="minorHAnsi"/>
                <w:bCs/>
                <w:szCs w:val="22"/>
                <w:lang w:eastAsia="pl-PL"/>
              </w:rPr>
              <w:t>wyrażenia zgody na zawarcie umowy najmu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B814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4C236784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37D1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2F74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III/18/2024</w:t>
            </w:r>
          </w:p>
          <w:p w14:paraId="471A6FE0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27 czerwca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AC14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0755D">
              <w:rPr>
                <w:rFonts w:asciiTheme="minorHAnsi" w:hAnsiTheme="minorHAnsi" w:cstheme="minorHAnsi"/>
                <w:szCs w:val="22"/>
              </w:rPr>
              <w:t>udzielenia dotacji na prace konserwatorskie, restauratorskie lub roboty budowlane przy zabytkach znajdujących się na terenie Gminy Manowo wpisanych do rejestru zabytków lub gminnej ewidencji zabytków w ramach Rządowego Programu Odbudowy Zabytków - Polski Ład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74F4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06D091F2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199C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234E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III/19/2024</w:t>
            </w:r>
          </w:p>
          <w:p w14:paraId="1A8D3291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27 czerwca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A63D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0755D">
              <w:rPr>
                <w:rFonts w:asciiTheme="minorHAnsi" w:hAnsiTheme="minorHAnsi" w:cstheme="minorHAnsi"/>
                <w:bCs/>
                <w:szCs w:val="22"/>
                <w:lang w:eastAsia="pl-PL"/>
              </w:rPr>
              <w:t>przyjęcia raportu Wójta Gminy Manowo z wykonania zadań Gminnego Programu Profilaktyki i Rozwiązywania Problemów Alkoholowych oraz przeciwdziałania narkomanii za 2023 rok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4986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2F782198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928F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40C8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III/20/2024</w:t>
            </w:r>
          </w:p>
          <w:p w14:paraId="6E6C0169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27 czerwca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014C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0755D">
              <w:rPr>
                <w:rFonts w:asciiTheme="minorHAnsi" w:hAnsiTheme="minorHAnsi" w:cstheme="minorHAnsi"/>
                <w:bCs/>
                <w:szCs w:val="22"/>
              </w:rPr>
              <w:t>zmieniająca uchwałę w sprawie ustalenia wysokości opłat za korzystanie z wychowania przedszkolnego w publicznych przedszkolach prowadzonych przez Gminę Manowo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86AA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5BF11924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8508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6251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III/21/2024</w:t>
            </w:r>
          </w:p>
          <w:p w14:paraId="0229922C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27 czerwca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662C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00755D">
              <w:rPr>
                <w:rFonts w:asciiTheme="minorHAnsi" w:hAnsiTheme="minorHAnsi" w:cstheme="minorHAnsi"/>
                <w:bCs/>
                <w:szCs w:val="22"/>
              </w:rPr>
              <w:t xml:space="preserve">zmieniająca uchwałę w sprawie </w:t>
            </w:r>
            <w:r w:rsidRPr="0000755D">
              <w:rPr>
                <w:rFonts w:asciiTheme="minorHAnsi" w:hAnsiTheme="minorHAnsi" w:cstheme="minorHAnsi"/>
                <w:szCs w:val="22"/>
              </w:rPr>
              <w:t>planów pracy stałych Komisji Rady Gminy Manowo na 2024 rok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64B4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1A617C2F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6C6B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25C2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IV/22/2024</w:t>
            </w:r>
          </w:p>
          <w:p w14:paraId="361F31A2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28 sierpnia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E97E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00755D">
              <w:rPr>
                <w:rFonts w:asciiTheme="minorHAnsi" w:hAnsiTheme="minorHAnsi" w:cstheme="minorHAnsi"/>
                <w:szCs w:val="22"/>
              </w:rPr>
              <w:t xml:space="preserve">zmiany uchwały w sprawie udzielenia dotacji na prace konserwatorskie, restauratorskie lub roboty budowlane przy zabytkach znajdujących się na terenie Gminy Manowo wpisanych </w:t>
            </w:r>
            <w:r w:rsidRPr="0000755D">
              <w:rPr>
                <w:rFonts w:asciiTheme="minorHAnsi" w:eastAsia="Calibri" w:hAnsiTheme="minorHAnsi" w:cstheme="minorHAnsi"/>
                <w:szCs w:val="22"/>
                <w:lang w:eastAsia="en-US"/>
              </w:rPr>
              <w:t>do rejestru zabytków lub gminnej ewidencji zabytków w ramach Rządowego Programu Odbudowy Zabytków - Polski Ład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83AF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75E1AD5E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E5FA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6590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IV/23/2024</w:t>
            </w:r>
          </w:p>
          <w:p w14:paraId="21A91291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28 sierpnia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0290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00755D">
              <w:rPr>
                <w:rFonts w:asciiTheme="minorHAnsi" w:hAnsiTheme="minorHAnsi" w:cstheme="minorHAnsi"/>
                <w:bCs/>
                <w:szCs w:val="22"/>
              </w:rPr>
              <w:t>zmian w budżecie gminy Manowo na 2024 rok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4FDD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61419335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F86A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F1B8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V/24/2024</w:t>
            </w:r>
          </w:p>
          <w:p w14:paraId="5F97F962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27 września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00C3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  <w:color w:val="000000"/>
                <w:lang w:eastAsia="pl-PL"/>
              </w:rPr>
              <w:t>udzielenia pomocy  finansowej dla gminy Stronie Śląskie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22B7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Nie została zrealizowana</w:t>
            </w:r>
          </w:p>
        </w:tc>
      </w:tr>
      <w:tr w:rsidR="00AD2A0B" w:rsidRPr="0000755D" w14:paraId="6B2F5F1D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3218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9463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V/25/2024</w:t>
            </w:r>
          </w:p>
          <w:p w14:paraId="3C2099B8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27 września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F625" w14:textId="77777777" w:rsidR="00AD2A0B" w:rsidRPr="0000755D" w:rsidRDefault="00AD2A0B" w:rsidP="00AD2A0B">
            <w:pPr>
              <w:spacing w:after="0" w:line="240" w:lineRule="auto"/>
              <w:contextualSpacing/>
              <w:rPr>
                <w:rFonts w:cstheme="minorHAnsi"/>
              </w:rPr>
            </w:pPr>
            <w:r w:rsidRPr="0000755D">
              <w:rPr>
                <w:rFonts w:cstheme="minorHAnsi"/>
                <w:bCs/>
              </w:rPr>
              <w:t>zmian w budżecie gminy Manowo na 2024 rok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0BC29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08DBB992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BCCC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88E6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V/26/2024</w:t>
            </w:r>
          </w:p>
          <w:p w14:paraId="4A8B882A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27 września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9E54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szCs w:val="22"/>
              </w:rPr>
            </w:pPr>
            <w:r w:rsidRPr="0000755D">
              <w:rPr>
                <w:rFonts w:asciiTheme="minorHAnsi" w:hAnsiTheme="minorHAnsi" w:cstheme="minorHAnsi"/>
                <w:color w:val="000000"/>
                <w:szCs w:val="22"/>
              </w:rPr>
              <w:t>zmiany wieloletniej Prognozy Finansowej Gminy Manowo na lata 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F779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66620849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DCFE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FD00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V/27/2024</w:t>
            </w:r>
          </w:p>
          <w:p w14:paraId="5D72C53C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27 września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7FA4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0755D">
              <w:rPr>
                <w:rFonts w:asciiTheme="minorHAnsi" w:hAnsiTheme="minorHAnsi" w:cstheme="minorHAnsi"/>
                <w:szCs w:val="22"/>
              </w:rPr>
              <w:t>przyjęcia informacji o stanie realizacji zadań oświatowych za rok szkolny 2023/2024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7F2F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4DCDAEDE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CD08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970E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V/28/2024</w:t>
            </w:r>
          </w:p>
          <w:p w14:paraId="7AA1C42E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27 września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1F95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0755D">
              <w:rPr>
                <w:rFonts w:asciiTheme="minorHAnsi" w:hAnsiTheme="minorHAnsi" w:cstheme="minorHAnsi"/>
                <w:szCs w:val="22"/>
              </w:rPr>
              <w:t>zmieniająca uchwałę w sprawie uchwalenia statutów sołectw i osiedli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6F2B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Zrealizowana</w:t>
            </w:r>
          </w:p>
        </w:tc>
      </w:tr>
      <w:tr w:rsidR="00AD2A0B" w:rsidRPr="0000755D" w14:paraId="7BBB8355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6A37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AB95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V/29/2024</w:t>
            </w:r>
          </w:p>
          <w:p w14:paraId="7488204F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27 września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64D9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0755D">
              <w:rPr>
                <w:rFonts w:asciiTheme="minorHAnsi" w:hAnsiTheme="minorHAnsi" w:cstheme="minorHAnsi"/>
                <w:szCs w:val="22"/>
              </w:rPr>
              <w:t>wyrażenia zgody na zawarcie z dotychczasowymi dzierżawcami kolejnych umów dzierżawy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8CE7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Zrealizowana</w:t>
            </w:r>
          </w:p>
        </w:tc>
      </w:tr>
      <w:tr w:rsidR="00AD2A0B" w:rsidRPr="0000755D" w14:paraId="74DBD573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592D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F296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V/30/2024</w:t>
            </w:r>
          </w:p>
          <w:p w14:paraId="460612CC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27 września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FFB0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0755D">
              <w:rPr>
                <w:rFonts w:asciiTheme="minorHAnsi" w:hAnsiTheme="minorHAnsi" w:cstheme="minorHAnsi"/>
                <w:szCs w:val="22"/>
              </w:rPr>
              <w:t>sprzedaży lokalu mieszkalnego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EC23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Uchylona uchwałą Nr VIII/59/2024 z dnia 20.12.2024 r. </w:t>
            </w:r>
          </w:p>
        </w:tc>
      </w:tr>
      <w:tr w:rsidR="00AD2A0B" w:rsidRPr="0000755D" w14:paraId="19FEDAB5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9BB5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3D34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V/31/2024</w:t>
            </w:r>
          </w:p>
          <w:p w14:paraId="5D2AD48C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27 września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E4D6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0755D">
              <w:rPr>
                <w:rFonts w:asciiTheme="minorHAnsi" w:hAnsiTheme="minorHAnsi" w:cstheme="minorHAnsi"/>
                <w:szCs w:val="22"/>
              </w:rPr>
              <w:t>wyrażenia zgody na zawarcie z dotychczasowym dzierżawcą kolejnej umowy dzierżawy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C7BF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63FCC327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1005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677C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V/32/2024</w:t>
            </w:r>
          </w:p>
          <w:p w14:paraId="20F6C775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27 września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8AF4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00755D">
              <w:rPr>
                <w:rFonts w:asciiTheme="minorHAnsi" w:hAnsiTheme="minorHAnsi" w:cstheme="minorHAnsi"/>
                <w:szCs w:val="22"/>
              </w:rPr>
              <w:t>wyrażenia zgody na zawarcie z dotychczasowym dzierżawcą kolejnej umowy dzierżawy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75FF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4C3529DC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9165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D4EA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V/33/2024</w:t>
            </w:r>
          </w:p>
          <w:p w14:paraId="2281ED5A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27 września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4F17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00755D">
              <w:rPr>
                <w:rFonts w:asciiTheme="minorHAnsi" w:hAnsiTheme="minorHAnsi" w:cstheme="minorHAnsi"/>
                <w:szCs w:val="22"/>
              </w:rPr>
              <w:t>zmieniająca uchwałę w sprawie zgody na zbycie nieruchomości rolnej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0471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Nie została zrealizowana. Po sporządzeniu operatu szacunkowego zainteresowany zakupem ze względu na wysoką cenę wycofał się i zdecydował się na dzierżawę. </w:t>
            </w:r>
          </w:p>
        </w:tc>
      </w:tr>
      <w:tr w:rsidR="00AD2A0B" w:rsidRPr="0000755D" w14:paraId="6EE9670F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A95A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9FA9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VI/34/2024</w:t>
            </w:r>
          </w:p>
          <w:p w14:paraId="04FDF88E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lastRenderedPageBreak/>
              <w:t>28 października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1144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  <w:bCs/>
              </w:rPr>
              <w:lastRenderedPageBreak/>
              <w:t>zmian w budżecie gminy Manowo na 2024 rok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2196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4C65B07C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9620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FDD9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VI/35/2024</w:t>
            </w:r>
          </w:p>
          <w:p w14:paraId="78115ED2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28 października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9B32" w14:textId="77777777" w:rsidR="00AD2A0B" w:rsidRPr="0000755D" w:rsidRDefault="00AD2A0B" w:rsidP="00AD2A0B">
            <w:pPr>
              <w:spacing w:after="0" w:line="240" w:lineRule="auto"/>
              <w:contextualSpacing/>
              <w:rPr>
                <w:rFonts w:cstheme="minorHAnsi"/>
              </w:rPr>
            </w:pPr>
            <w:r w:rsidRPr="0000755D">
              <w:rPr>
                <w:rFonts w:cstheme="minorHAnsi"/>
                <w:color w:val="000000"/>
              </w:rPr>
              <w:t>zmiany wieloletniej Prognozy Finansowej Gminy Manowo na lata 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9F36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34245960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6507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B187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VI/36/2024</w:t>
            </w:r>
          </w:p>
          <w:p w14:paraId="52C78F23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28 października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1EBC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szCs w:val="22"/>
              </w:rPr>
            </w:pPr>
            <w:r w:rsidRPr="0000755D">
              <w:rPr>
                <w:rFonts w:asciiTheme="minorHAnsi" w:hAnsiTheme="minorHAnsi" w:cstheme="minorHAnsi"/>
                <w:bCs/>
                <w:szCs w:val="22"/>
              </w:rPr>
              <w:t>zmieniająca uchwałę w sprawie wyznaczenia inkasentów oraz określenia wysokości wynagrodzenia za inkaso od podatku od nieruchomości, rolnego i leśnego oraz opłat za gospodarowanie odpadami komunalnymi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F727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220CF52E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9947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3E18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VI/37/2024</w:t>
            </w:r>
          </w:p>
          <w:p w14:paraId="6098D796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28 października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9086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0755D">
              <w:rPr>
                <w:rFonts w:asciiTheme="minorHAnsi" w:hAnsiTheme="minorHAnsi" w:cstheme="minorHAnsi"/>
                <w:bCs/>
                <w:szCs w:val="22"/>
              </w:rPr>
              <w:t>określenia wysokości stawek podatku od nieruchomości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4842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694B7314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9A15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168E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VI/38/2024</w:t>
            </w:r>
          </w:p>
          <w:p w14:paraId="6F583A3F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28 października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7C0C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0755D">
              <w:rPr>
                <w:rFonts w:asciiTheme="minorHAnsi" w:hAnsiTheme="minorHAnsi" w:cstheme="minorHAnsi"/>
                <w:bCs/>
                <w:szCs w:val="22"/>
              </w:rPr>
              <w:t>zmieniająca uchwałę w sprawie organizacji wspólnej obsługi finansowej jednostek organizacyjnych zaliczanych do sektora finansów publicznych, dla których organem prowadzącym jest Gmina Manowo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A743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065053B6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B9E2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D0FD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VI/39/2024</w:t>
            </w:r>
          </w:p>
          <w:p w14:paraId="42A37B76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28 października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39F5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0755D">
              <w:rPr>
                <w:rFonts w:asciiTheme="minorHAnsi" w:hAnsiTheme="minorHAnsi" w:cstheme="minorHAnsi"/>
                <w:bCs/>
                <w:szCs w:val="22"/>
              </w:rPr>
              <w:t>przyjęcia przedsięwzięcia do realizacji oraz złożenia wniosku pod nazwą: „Termomodernizacja przedszkoli na terenie Gminy Manowo”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288C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  <w:b/>
              </w:rPr>
              <w:t>Nie została zrealizowana</w:t>
            </w:r>
            <w:r w:rsidRPr="0000755D">
              <w:rPr>
                <w:rFonts w:cstheme="minorHAnsi"/>
              </w:rPr>
              <w:t>, Nabór wniosków zakończył się przed terminem z powodu wyczerpania puli środków.</w:t>
            </w:r>
          </w:p>
        </w:tc>
      </w:tr>
      <w:tr w:rsidR="00AD2A0B" w:rsidRPr="0000755D" w14:paraId="30455310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2038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D98A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VI/40/2024</w:t>
            </w:r>
          </w:p>
          <w:p w14:paraId="7DEE4AC3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28 października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0D8E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0755D">
              <w:rPr>
                <w:rFonts w:asciiTheme="minorHAnsi" w:hAnsiTheme="minorHAnsi" w:cstheme="minorHAnsi"/>
                <w:bCs/>
                <w:szCs w:val="22"/>
              </w:rPr>
              <w:t>wyboru metody ustalenia opłaty za gospodarowanie odpadami komunalnymi oraz ustalenia wysokości stawki tej opłaty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DE06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Zrealizowana</w:t>
            </w:r>
          </w:p>
        </w:tc>
      </w:tr>
      <w:tr w:rsidR="00AD2A0B" w:rsidRPr="0000755D" w14:paraId="1E9527A9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6035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B177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VI/41/2024</w:t>
            </w:r>
          </w:p>
          <w:p w14:paraId="0EEFDE67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28 października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C36D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0755D">
              <w:rPr>
                <w:rFonts w:asciiTheme="minorHAnsi" w:hAnsiTheme="minorHAnsi" w:cstheme="minorHAnsi"/>
                <w:szCs w:val="22"/>
              </w:rPr>
              <w:t>zmiany uchwały w sprawie udzielenia dotacji na prace konserwatorskie, restauratorskie lub roboty budowlane przy zabytkach znajdujących się na terenie Gminy Manowo wpisanych do rejestru zabytków lub gminnej ewidencji zabytków w ramach Rządowego Programu Odbudowy Zabytków - Polski Ład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F44F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W trakcie realizacji </w:t>
            </w:r>
          </w:p>
        </w:tc>
      </w:tr>
      <w:tr w:rsidR="00AD2A0B" w:rsidRPr="0000755D" w14:paraId="633CCD47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3145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0AB8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VI/42/2024</w:t>
            </w:r>
          </w:p>
          <w:p w14:paraId="075208D8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28 października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EB55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00755D">
              <w:rPr>
                <w:rFonts w:asciiTheme="minorHAnsi" w:hAnsiTheme="minorHAnsi" w:cstheme="minorHAnsi"/>
                <w:bCs/>
                <w:szCs w:val="22"/>
              </w:rPr>
              <w:t xml:space="preserve">zawarcia Porozumienia międzygminnego pomiędzy Gminą Manowo a Gminą Miasto Koszalin i innymi gminami dotyczącego realizacji zadania publicznego </w:t>
            </w:r>
            <w:r w:rsidRPr="0000755D">
              <w:rPr>
                <w:rFonts w:asciiTheme="minorHAnsi" w:hAnsiTheme="minorHAnsi" w:cstheme="minorHAnsi"/>
                <w:szCs w:val="22"/>
              </w:rPr>
              <w:t>z zakresu odbioru odpadów komunalnych od właścicieli nieruchomości objętych gminnym systemem gospodarowania odpadami komunalnymi oraz zagospodarowania odpadów komunalnych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03CD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Zrealizowana</w:t>
            </w:r>
          </w:p>
        </w:tc>
      </w:tr>
      <w:tr w:rsidR="00AD2A0B" w:rsidRPr="0000755D" w14:paraId="6C2F1E1A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F5BC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F814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VI/43/2024</w:t>
            </w:r>
          </w:p>
          <w:p w14:paraId="14EFD562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28 października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DA55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00755D">
              <w:rPr>
                <w:rFonts w:asciiTheme="minorHAnsi" w:hAnsiTheme="minorHAnsi" w:cstheme="minorHAnsi"/>
                <w:bCs/>
                <w:color w:val="000000"/>
                <w:szCs w:val="22"/>
                <w:lang w:eastAsia="pl-PL"/>
              </w:rPr>
              <w:t>wyrażenia zgody na zbycie nieruchomości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BE86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W trakcie realizacji </w:t>
            </w:r>
          </w:p>
        </w:tc>
      </w:tr>
      <w:tr w:rsidR="00AD2A0B" w:rsidRPr="0000755D" w14:paraId="5597EC23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BC5C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0B70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VI/44/2024</w:t>
            </w:r>
          </w:p>
          <w:p w14:paraId="6AC07E62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lastRenderedPageBreak/>
              <w:t>28 października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665E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00755D">
              <w:rPr>
                <w:rFonts w:asciiTheme="minorHAnsi" w:hAnsiTheme="minorHAnsi" w:cstheme="minorHAnsi"/>
                <w:bCs/>
                <w:color w:val="000000"/>
                <w:szCs w:val="22"/>
                <w:lang w:eastAsia="pl-PL"/>
              </w:rPr>
              <w:lastRenderedPageBreak/>
              <w:t>wyrażenia zgody na zawarcie umowy najmu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0C25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69DB039B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EEEE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EFBD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VI/45/2024</w:t>
            </w:r>
          </w:p>
          <w:p w14:paraId="0C45DFE2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28 października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99BF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00755D">
              <w:rPr>
                <w:rFonts w:asciiTheme="minorHAnsi" w:hAnsiTheme="minorHAnsi" w:cstheme="minorHAnsi"/>
                <w:color w:val="000000"/>
                <w:szCs w:val="22"/>
                <w:lang w:eastAsia="pl-PL"/>
              </w:rPr>
              <w:t>wyrażenia zgody na zawarcie umowy najmu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1A83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7DA8089C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406E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7DBF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VII/46/2024</w:t>
            </w:r>
          </w:p>
          <w:p w14:paraId="091EF4A9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29 listopada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BCEF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00755D">
              <w:rPr>
                <w:rFonts w:asciiTheme="minorHAnsi" w:hAnsiTheme="minorHAnsi" w:cstheme="minorHAnsi"/>
                <w:szCs w:val="22"/>
              </w:rPr>
              <w:t>przyjęcia „Programu i zasad współpracy Gminy Manowo z organizacjami pozarządowymi oraz podmiotami, o których mowa w art. 3 ust. 3 ustawy o działalności pożytku publicznego i o wolontariacie na 2025 rok”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BF84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Zrealizowana</w:t>
            </w:r>
          </w:p>
        </w:tc>
      </w:tr>
      <w:tr w:rsidR="00AD2A0B" w:rsidRPr="0000755D" w14:paraId="425A8F51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4AD3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47C3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VII/47/2024</w:t>
            </w:r>
          </w:p>
          <w:p w14:paraId="2DBBC5C7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29 listopada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3724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00755D">
              <w:rPr>
                <w:rFonts w:asciiTheme="minorHAnsi" w:hAnsiTheme="minorHAnsi" w:cstheme="minorHAnsi"/>
                <w:bCs/>
                <w:szCs w:val="22"/>
              </w:rPr>
              <w:t>wyrażenia zgody na nabycie na rzecz Gminy Manowo prawa własności nieruchomości gruntowej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1D5E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668F16FB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ED0B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97EF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VIII/48/2024</w:t>
            </w:r>
          </w:p>
          <w:p w14:paraId="3BD39CF7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20 grudnia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9436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  <w:color w:val="000000"/>
                <w:lang w:eastAsia="pl-PL"/>
              </w:rPr>
              <w:t>zmian w budżecie gminy na 2024 rok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A558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2BFD3372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7852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B32A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VIII/49/2024</w:t>
            </w:r>
          </w:p>
          <w:p w14:paraId="3DE30FC6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20 grudnia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FDA4" w14:textId="77777777" w:rsidR="00AD2A0B" w:rsidRPr="0000755D" w:rsidRDefault="00AD2A0B" w:rsidP="00AD2A0B">
            <w:pPr>
              <w:spacing w:after="0" w:line="240" w:lineRule="auto"/>
              <w:contextualSpacing/>
              <w:rPr>
                <w:rFonts w:cstheme="minorHAnsi"/>
              </w:rPr>
            </w:pPr>
            <w:r w:rsidRPr="0000755D">
              <w:rPr>
                <w:rFonts w:cstheme="minorHAnsi"/>
                <w:color w:val="000000"/>
                <w:lang w:eastAsia="pl-PL"/>
              </w:rPr>
              <w:t>zmiany wieloletniej Prognozy Finansowej Gminy Manowo na lata 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46D5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5E80C92D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5CA1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5983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VIII/50/2024</w:t>
            </w:r>
          </w:p>
          <w:p w14:paraId="632FEC4D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20 grudnia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2D86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szCs w:val="22"/>
              </w:rPr>
            </w:pPr>
            <w:r w:rsidRPr="0000755D">
              <w:rPr>
                <w:rFonts w:asciiTheme="minorHAnsi" w:hAnsiTheme="minorHAnsi" w:cstheme="minorHAnsi"/>
                <w:szCs w:val="22"/>
              </w:rPr>
              <w:t>udzielenia dotacji dla Gminy Miasto Koszalin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44891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60D799A0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AFC6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EC0A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VIII/51/2024</w:t>
            </w:r>
          </w:p>
          <w:p w14:paraId="0024FC73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20 grudnia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7FD3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0755D">
              <w:rPr>
                <w:rFonts w:asciiTheme="minorHAnsi" w:hAnsiTheme="minorHAnsi" w:cstheme="minorHAnsi"/>
                <w:color w:val="000000"/>
                <w:szCs w:val="22"/>
                <w:lang w:eastAsia="pl-PL"/>
              </w:rPr>
              <w:t>uchwalenia budżetu Gminy Manowo na rok 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9666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43B7FFB4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6F68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D248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VIII/52/2024</w:t>
            </w:r>
          </w:p>
          <w:p w14:paraId="48EAE467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20 grudnia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31DC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0755D">
              <w:rPr>
                <w:rFonts w:asciiTheme="minorHAnsi" w:hAnsiTheme="minorHAnsi" w:cstheme="minorHAnsi"/>
                <w:color w:val="000000"/>
                <w:szCs w:val="22"/>
                <w:lang w:eastAsia="pl-PL"/>
              </w:rPr>
              <w:t>Wieloletniej Prognozy Finansowej Gminy Manowo na lata 2025-2028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BB15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1BF37824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6599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63D1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VIII/53/2024</w:t>
            </w:r>
          </w:p>
          <w:p w14:paraId="6CD11C78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20 grudnia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15BD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0755D">
              <w:rPr>
                <w:rFonts w:asciiTheme="minorHAnsi" w:hAnsiTheme="minorHAnsi" w:cstheme="minorHAnsi"/>
                <w:bCs/>
                <w:szCs w:val="22"/>
                <w:lang w:eastAsia="pl-PL"/>
              </w:rPr>
              <w:t>Gminnego Programu Profilaktyki i Rozwiązywania Problemów Alkoholowych, Przeciwdziałania Narkomanii oraz Uzależnieniom Behawioralnym na 2025 rok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CE19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044CF04B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B57F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C0B9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VIII/54/2024</w:t>
            </w:r>
          </w:p>
          <w:p w14:paraId="22C54F27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20 grudnia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4BC3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0755D">
              <w:rPr>
                <w:rFonts w:asciiTheme="minorHAnsi" w:hAnsiTheme="minorHAnsi" w:cstheme="minorHAnsi"/>
                <w:bCs/>
                <w:color w:val="000000"/>
                <w:szCs w:val="22"/>
                <w:lang w:eastAsia="pl-PL"/>
              </w:rPr>
              <w:t>uchwalenia planu pracy Rady Gminy Manowo na 2025 rok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1AFC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0FA578D1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304F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0FFB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VIII/55/2024</w:t>
            </w:r>
          </w:p>
          <w:p w14:paraId="1996DC63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20 grudnia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9163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0755D">
              <w:rPr>
                <w:rFonts w:asciiTheme="minorHAnsi" w:hAnsiTheme="minorHAnsi" w:cstheme="minorHAnsi"/>
                <w:color w:val="000000"/>
                <w:szCs w:val="22"/>
                <w:lang w:eastAsia="pl-PL"/>
              </w:rPr>
              <w:t>planów pracy stałych Komisji Rady Gminy Manowo na 2025 rok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717C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208734F9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AA70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7395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VIII/56/2024</w:t>
            </w:r>
          </w:p>
          <w:p w14:paraId="261226B9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20 grudnia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49F8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00755D">
              <w:rPr>
                <w:rFonts w:asciiTheme="minorHAnsi" w:hAnsiTheme="minorHAnsi" w:cstheme="minorHAnsi"/>
                <w:szCs w:val="22"/>
              </w:rPr>
              <w:t>wyrażenia zgody na zawarcie z dotychczasowym dzierżawcą kolejnej umowy dzierżawy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82DE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04C1C372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0261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3FD9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VIII/57/2024</w:t>
            </w:r>
          </w:p>
          <w:p w14:paraId="65AE1E01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20 grudnia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F2B7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00755D">
              <w:rPr>
                <w:rFonts w:asciiTheme="minorHAnsi" w:hAnsiTheme="minorHAnsi" w:cstheme="minorHAnsi"/>
                <w:bCs/>
                <w:szCs w:val="22"/>
                <w:lang w:eastAsia="pl-PL"/>
              </w:rPr>
              <w:t>wyrażenia zgody na nabycie na rzecz Gminy Manowo prawa własności nieruchomości gruntowej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34F8" w14:textId="77777777" w:rsidR="00AD2A0B" w:rsidRPr="0000755D" w:rsidRDefault="00AD2A0B" w:rsidP="00AD2A0B">
            <w:pPr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Zrealizowana </w:t>
            </w:r>
          </w:p>
        </w:tc>
      </w:tr>
      <w:tr w:rsidR="00AD2A0B" w:rsidRPr="0000755D" w14:paraId="7DE66A5D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AC7B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A9C6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VIII/58/2024</w:t>
            </w:r>
          </w:p>
          <w:p w14:paraId="02F9E886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20 grudnia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1D1E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00755D">
              <w:rPr>
                <w:rFonts w:asciiTheme="minorHAnsi" w:hAnsiTheme="minorHAnsi" w:cstheme="minorHAnsi"/>
                <w:bCs/>
                <w:szCs w:val="22"/>
              </w:rPr>
              <w:t>zamiany nieruchomości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E9D5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Nie została zrealizowana – odstąpiono od zamiany </w:t>
            </w:r>
          </w:p>
        </w:tc>
      </w:tr>
      <w:tr w:rsidR="00AD2A0B" w:rsidRPr="0000755D" w14:paraId="749B8D34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77C3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1EA1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VIII/59/2024</w:t>
            </w:r>
          </w:p>
          <w:p w14:paraId="0169AF1B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20 grudnia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3D28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00755D">
              <w:rPr>
                <w:rFonts w:asciiTheme="minorHAnsi" w:hAnsiTheme="minorHAnsi" w:cstheme="minorHAnsi"/>
                <w:bCs/>
                <w:color w:val="000000"/>
                <w:szCs w:val="22"/>
                <w:lang w:eastAsia="pl-PL"/>
              </w:rPr>
              <w:t>sprzedaży lokalu mieszkalnego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FC2A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 xml:space="preserve">W trakcie realizacji </w:t>
            </w:r>
          </w:p>
        </w:tc>
      </w:tr>
      <w:tr w:rsidR="00AD2A0B" w:rsidRPr="0000755D" w14:paraId="37B5F112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FBB4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ECF4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VIII/60/2024</w:t>
            </w:r>
          </w:p>
          <w:p w14:paraId="376707D6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20 grudnia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6341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00755D">
              <w:rPr>
                <w:rFonts w:asciiTheme="minorHAnsi" w:hAnsiTheme="minorHAnsi" w:cstheme="minorHAnsi"/>
                <w:bCs/>
                <w:szCs w:val="22"/>
                <w:lang w:eastAsia="pl-PL"/>
              </w:rPr>
              <w:t>wyrażenia zgody na nabycie na rzecz Gminy Manowo prawa własności nieruchomości gruntowej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652A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Zrealizowana</w:t>
            </w:r>
          </w:p>
        </w:tc>
      </w:tr>
      <w:tr w:rsidR="00AD2A0B" w:rsidRPr="0000755D" w14:paraId="5F1ABB32" w14:textId="77777777" w:rsidTr="009E57AD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2045" w14:textId="77777777" w:rsidR="00AD2A0B" w:rsidRPr="0000755D" w:rsidRDefault="00AD2A0B" w:rsidP="00AD2A0B">
            <w:pPr>
              <w:pStyle w:val="Akapitzlist"/>
              <w:numPr>
                <w:ilvl w:val="0"/>
                <w:numId w:val="67"/>
              </w:num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E404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VIII/61/2024</w:t>
            </w:r>
          </w:p>
          <w:p w14:paraId="303024FA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20 grudnia 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5526" w14:textId="77777777" w:rsidR="00AD2A0B" w:rsidRPr="0000755D" w:rsidRDefault="00AD2A0B" w:rsidP="00AD2A0B">
            <w:pPr>
              <w:pStyle w:val="Tekstpodstawowy2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00755D">
              <w:rPr>
                <w:rFonts w:asciiTheme="minorHAnsi" w:hAnsiTheme="minorHAnsi" w:cstheme="minorHAnsi"/>
                <w:szCs w:val="22"/>
              </w:rPr>
              <w:t>przyjęcia „Programu i zasad współpracy Gminy Manowo z organizacjami pozarządowymi oraz podmiotami, o których mowa w art. 3 ust. 3 ustawy o działalności pożytku publicznego i o wolontariacie na 2025 rok”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73D7" w14:textId="77777777" w:rsidR="00AD2A0B" w:rsidRPr="0000755D" w:rsidRDefault="00AD2A0B" w:rsidP="00AD2A0B">
            <w:pPr>
              <w:spacing w:after="0" w:line="240" w:lineRule="auto"/>
              <w:rPr>
                <w:rFonts w:cstheme="minorHAnsi"/>
              </w:rPr>
            </w:pPr>
            <w:r w:rsidRPr="0000755D">
              <w:rPr>
                <w:rFonts w:cstheme="minorHAnsi"/>
              </w:rPr>
              <w:t>Zrealizowana</w:t>
            </w:r>
          </w:p>
        </w:tc>
      </w:tr>
    </w:tbl>
    <w:p w14:paraId="5950521E" w14:textId="77777777" w:rsidR="00D66A75" w:rsidRDefault="00D66A75" w:rsidP="00D66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B364A" w14:textId="77777777" w:rsidR="00D76F8E" w:rsidRDefault="00D76F8E">
      <w:pPr>
        <w:rPr>
          <w:rFonts w:cstheme="minorHAnsi"/>
          <w:sz w:val="24"/>
          <w:szCs w:val="24"/>
        </w:rPr>
      </w:pPr>
    </w:p>
    <w:p w14:paraId="210EBC95" w14:textId="77777777" w:rsidR="00D76F8E" w:rsidRDefault="00EA1960">
      <w:pPr>
        <w:pStyle w:val="Styl56"/>
        <w:numPr>
          <w:ilvl w:val="0"/>
          <w:numId w:val="13"/>
        </w:numPr>
        <w:spacing w:before="280" w:after="280"/>
        <w:rPr>
          <w:rFonts w:asciiTheme="minorHAnsi" w:hAnsiTheme="minorHAnsi" w:cstheme="minorHAnsi"/>
          <w:color w:val="auto"/>
        </w:rPr>
      </w:pPr>
      <w:bookmarkStart w:id="42" w:name="_Toc165893489"/>
      <w:r>
        <w:rPr>
          <w:rFonts w:asciiTheme="minorHAnsi" w:hAnsiTheme="minorHAnsi" w:cstheme="minorHAnsi"/>
          <w:color w:val="auto"/>
        </w:rPr>
        <w:t>WSPÓŁPRACA Z INNYMI SPOŁECZNOŚCIAMI SAMORZĄDOWYMI</w:t>
      </w:r>
      <w:bookmarkEnd w:id="42"/>
      <w:r>
        <w:rPr>
          <w:rFonts w:asciiTheme="minorHAnsi" w:hAnsiTheme="minorHAnsi" w:cstheme="minorHAnsi"/>
          <w:color w:val="auto"/>
        </w:rPr>
        <w:t xml:space="preserve"> </w:t>
      </w:r>
    </w:p>
    <w:p w14:paraId="4D6551CE" w14:textId="77777777" w:rsidR="00D76F8E" w:rsidRDefault="00EA1960" w:rsidP="003A0083">
      <w:pPr>
        <w:pStyle w:val="NormalnyWeb"/>
        <w:spacing w:before="280" w:after="280"/>
        <w:jc w:val="both"/>
        <w:textAlignment w:val="baseline"/>
        <w:rPr>
          <w:rFonts w:asciiTheme="minorHAnsi" w:eastAsiaTheme="majorEastAsia" w:hAnsiTheme="minorHAnsi" w:cstheme="minorHAnsi"/>
          <w:bCs/>
        </w:rPr>
      </w:pPr>
      <w:r>
        <w:rPr>
          <w:rStyle w:val="Pogrubienie"/>
          <w:rFonts w:asciiTheme="minorHAnsi" w:eastAsiaTheme="majorEastAsia" w:hAnsiTheme="minorHAnsi" w:cstheme="minorHAnsi"/>
        </w:rPr>
        <w:t xml:space="preserve">Gmina Manowo jest członkiem Stowarzyszenia Środkowopomorska Grupa Działania w Koszalinie. </w:t>
      </w:r>
      <w:r>
        <w:rPr>
          <w:rFonts w:asciiTheme="minorHAnsi" w:hAnsiTheme="minorHAnsi" w:cstheme="minorHAnsi"/>
          <w:bCs/>
          <w:shd w:val="clear" w:color="auto" w:fill="FFFFFF"/>
        </w:rPr>
        <w:t>Stowarzyszenie Środkowopomorska Grupa Działania</w:t>
      </w:r>
      <w:r>
        <w:rPr>
          <w:rFonts w:asciiTheme="minorHAnsi" w:hAnsiTheme="minorHAnsi" w:cstheme="minorHAnsi"/>
          <w:shd w:val="clear" w:color="auto" w:fill="FFFFFF"/>
        </w:rPr>
        <w:t xml:space="preserve"> powstało w lipcu 2015 r. i jest partnerstwem trójsektorowym w skład którego wchodzą podmioty sektora publicznego, społecznego, gospodarczego i mieszkańcy. SŚGD jest największą z 12 lokalnych grup działania w województwie zachodniopomorskim i jedną z największych w Polsce.</w:t>
      </w:r>
      <w:r>
        <w:rPr>
          <w:rFonts w:asciiTheme="minorHAnsi" w:hAnsiTheme="minorHAnsi" w:cstheme="minorHAnsi"/>
        </w:rPr>
        <w:t xml:space="preserve"> W skład Stowarzyszenia Środkowopomorska Grupa Działania wchodzi 15 gmin:</w:t>
      </w:r>
    </w:p>
    <w:p w14:paraId="43003616" w14:textId="77777777" w:rsidR="00D76F8E" w:rsidRDefault="00EA1960" w:rsidP="00324188">
      <w:pPr>
        <w:numPr>
          <w:ilvl w:val="0"/>
          <w:numId w:val="2"/>
        </w:numPr>
        <w:spacing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Gmina Będzino</w:t>
      </w:r>
    </w:p>
    <w:p w14:paraId="7A27B332" w14:textId="77777777" w:rsidR="00D76F8E" w:rsidRDefault="00EA1960" w:rsidP="00324188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Gmina Biesiekierz</w:t>
      </w:r>
    </w:p>
    <w:p w14:paraId="601270C2" w14:textId="77777777" w:rsidR="00D76F8E" w:rsidRDefault="00EA1960" w:rsidP="00324188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Gmina Bobolice</w:t>
      </w:r>
    </w:p>
    <w:p w14:paraId="3E7CBC63" w14:textId="77777777" w:rsidR="00D76F8E" w:rsidRDefault="00EA1960" w:rsidP="00324188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Miasto Darłowo</w:t>
      </w:r>
    </w:p>
    <w:p w14:paraId="5253E9BF" w14:textId="77777777" w:rsidR="00D76F8E" w:rsidRDefault="00EA1960" w:rsidP="00324188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Gmina Darłowo</w:t>
      </w:r>
    </w:p>
    <w:p w14:paraId="783B1EAC" w14:textId="77777777" w:rsidR="00D76F8E" w:rsidRDefault="00EA1960" w:rsidP="00324188">
      <w:pPr>
        <w:numPr>
          <w:ilvl w:val="0"/>
          <w:numId w:val="3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Gmina Malechowo</w:t>
      </w:r>
    </w:p>
    <w:p w14:paraId="0F14A7F8" w14:textId="77777777" w:rsidR="00D76F8E" w:rsidRDefault="00EA1960" w:rsidP="00324188">
      <w:pPr>
        <w:numPr>
          <w:ilvl w:val="0"/>
          <w:numId w:val="3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Gmina Manowo</w:t>
      </w:r>
    </w:p>
    <w:p w14:paraId="267C95C2" w14:textId="77777777" w:rsidR="00D76F8E" w:rsidRDefault="00EA1960" w:rsidP="00324188">
      <w:pPr>
        <w:numPr>
          <w:ilvl w:val="0"/>
          <w:numId w:val="3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Gmina Mielno</w:t>
      </w:r>
    </w:p>
    <w:p w14:paraId="148A03F4" w14:textId="77777777" w:rsidR="00D76F8E" w:rsidRDefault="00EA1960" w:rsidP="00324188">
      <w:pPr>
        <w:numPr>
          <w:ilvl w:val="0"/>
          <w:numId w:val="3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Gmina Polanów</w:t>
      </w:r>
    </w:p>
    <w:p w14:paraId="0DC65E44" w14:textId="77777777" w:rsidR="00D76F8E" w:rsidRDefault="00EA1960" w:rsidP="00324188">
      <w:pPr>
        <w:numPr>
          <w:ilvl w:val="0"/>
          <w:numId w:val="3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Gmina Postomino</w:t>
      </w:r>
    </w:p>
    <w:p w14:paraId="0E1B1A24" w14:textId="77777777" w:rsidR="00D76F8E" w:rsidRDefault="00EA1960" w:rsidP="00324188">
      <w:pPr>
        <w:numPr>
          <w:ilvl w:val="0"/>
          <w:numId w:val="4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Gmina Sianów</w:t>
      </w:r>
    </w:p>
    <w:p w14:paraId="40C69CD6" w14:textId="77777777" w:rsidR="00D76F8E" w:rsidRDefault="00EA1960" w:rsidP="00324188">
      <w:pPr>
        <w:numPr>
          <w:ilvl w:val="0"/>
          <w:numId w:val="4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Miasto Sławno</w:t>
      </w:r>
    </w:p>
    <w:p w14:paraId="1E7B9BB4" w14:textId="77777777" w:rsidR="00D76F8E" w:rsidRDefault="00EA1960" w:rsidP="00324188">
      <w:pPr>
        <w:numPr>
          <w:ilvl w:val="0"/>
          <w:numId w:val="4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Gmina Sławno</w:t>
      </w:r>
    </w:p>
    <w:p w14:paraId="071119B1" w14:textId="77777777" w:rsidR="00D76F8E" w:rsidRDefault="00EA1960" w:rsidP="00324188">
      <w:pPr>
        <w:numPr>
          <w:ilvl w:val="0"/>
          <w:numId w:val="4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Gmina Świeszyno</w:t>
      </w:r>
    </w:p>
    <w:p w14:paraId="361351D9" w14:textId="77777777" w:rsidR="00D76F8E" w:rsidRDefault="00EA1960" w:rsidP="00324188">
      <w:pPr>
        <w:numPr>
          <w:ilvl w:val="0"/>
          <w:numId w:val="4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Gmina Tychowo</w:t>
      </w:r>
    </w:p>
    <w:p w14:paraId="5EE647A3" w14:textId="77777777" w:rsidR="00D76F8E" w:rsidRDefault="00EA1960" w:rsidP="00AD2A0B">
      <w:pPr>
        <w:pStyle w:val="NormalnyWeb"/>
        <w:spacing w:before="280" w:after="280"/>
        <w:jc w:val="both"/>
        <w:textAlignment w:val="baseline"/>
        <w:rPr>
          <w:rFonts w:asciiTheme="minorHAnsi" w:hAnsiTheme="minorHAnsi" w:cstheme="minorHAnsi"/>
          <w:bCs/>
          <w:color w:val="000000"/>
        </w:rPr>
      </w:pPr>
      <w:r>
        <w:rPr>
          <w:rStyle w:val="Pogrubienie"/>
          <w:rFonts w:asciiTheme="minorHAnsi" w:eastAsiaTheme="majorEastAsia" w:hAnsiTheme="minorHAnsi" w:cstheme="minorHAnsi"/>
          <w:b w:val="0"/>
        </w:rPr>
        <w:t>Gmina Manowo na podstawie Porozumienia międzygminnego z dnia 28 marca 2014r. jest  członkiem</w:t>
      </w:r>
      <w:r>
        <w:rPr>
          <w:rStyle w:val="Pogrubienie"/>
          <w:rFonts w:asciiTheme="minorHAnsi" w:eastAsiaTheme="majorEastAsia" w:hAnsiTheme="minorHAnsi" w:cstheme="minorHAnsi"/>
          <w:bCs w:val="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>Zintegrowanych Inwestycji Terytorialnych Koszalińsko Kołobrzesko Białogardzkiego Obszaru Funkcjonalnego (ZIT KKBOF).</w:t>
      </w:r>
      <w:r>
        <w:rPr>
          <w:rFonts w:asciiTheme="minorHAnsi" w:hAnsiTheme="minorHAnsi" w:cstheme="minorHAnsi"/>
          <w:bCs/>
          <w:color w:val="000000"/>
        </w:rPr>
        <w:t xml:space="preserve"> W jego skład oprócz Gminy Manowo wchodzą również: Będzino, Białogard, Miasto Białogard, Biesiekierz, Bobolice, Dygowo, Gościno, Karlino, Kołobrzeg, Miasto Kołobrzeg, Miasto Koszalin, Mielno, Polanów, Sianów, Siemyśl, Świeszyno, Tychowo, Ustronie Morskie.</w:t>
      </w:r>
    </w:p>
    <w:p w14:paraId="435715CD" w14:textId="77777777" w:rsidR="00D76F8E" w:rsidRDefault="00EA1960" w:rsidP="003A0083">
      <w:pPr>
        <w:pStyle w:val="NormalnyWeb"/>
        <w:spacing w:before="280" w:after="280"/>
        <w:jc w:val="both"/>
        <w:textAlignment w:val="baseline"/>
        <w:rPr>
          <w:rFonts w:asciiTheme="minorHAnsi" w:eastAsiaTheme="majorEastAsia" w:hAnsiTheme="minorHAnsi" w:cstheme="minorHAnsi"/>
          <w:bCs/>
          <w:color w:val="FF0000"/>
        </w:rPr>
      </w:pPr>
      <w:r>
        <w:rPr>
          <w:rFonts w:asciiTheme="minorHAnsi" w:hAnsiTheme="minorHAnsi" w:cstheme="minorHAnsi"/>
          <w:bCs/>
          <w:color w:val="000000"/>
        </w:rPr>
        <w:t> Zawarte porozumienie jest formą współpracy samorządów współfinansowaną ze środków Funduszy Europejskich, która została wprowadzona w Perspektywie Finansowej Unii Europejskiej na lata 2014-2020. Przy pomocy tego instrumentu, partnerstwa jednostek samorządu terytorialnego miast i obszarów powiązanych z nimi funkcjonalnie mogą realizować wspólne cele i wskazują przedsięwzięcia, łączące działania finansowane z Europejskiego Funduszu Rozwoju Regionalnego (EFRR) i Europejskiego Funduszu Społecznego (EFS). Taka formuła umożliwia wyjście poza sztywne granice administracyjne samorządów, co ma się przełożyć na większe oddziaływanie realizowanych wspólnie przedsięwzięć.</w:t>
      </w:r>
    </w:p>
    <w:p w14:paraId="7EEC2E4A" w14:textId="77777777" w:rsidR="00D76F8E" w:rsidRDefault="00EA1960" w:rsidP="003A0083">
      <w:pPr>
        <w:spacing w:beforeAutospacing="1" w:afterAutospacing="1" w:line="240" w:lineRule="auto"/>
        <w:jc w:val="both"/>
        <w:outlineLvl w:val="3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Do najważniejszych celów realizacji ZIT KKBOF należy realizacja zintegrowanych projektów, które sprzyjają rozwojowi całego obszaru ZIT, integracji jego mieszkańców i współpracy samorządów w realizacji potrzeb miast i ich obszarów funkcjonalnych.</w:t>
      </w:r>
    </w:p>
    <w:p w14:paraId="5DD16CA7" w14:textId="3B605F64" w:rsidR="001E3A11" w:rsidRDefault="001E3A11" w:rsidP="003A0083">
      <w:pPr>
        <w:spacing w:beforeAutospacing="1" w:afterAutospacing="1" w:line="240" w:lineRule="auto"/>
        <w:jc w:val="both"/>
        <w:outlineLvl w:val="3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grudniu 2024r. Gmina Manowo złożyła wniosek skierowany do osób starszych pn. „Wsparcie seniorów z terenu gminy Manowo”. Wartość projektu  przekracza kwotę 1 mln zł. Projekt zakłada realizację  zajęć, w tym </w:t>
      </w:r>
      <w:r w:rsidR="00A714C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m.in.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poprawiających sprawność fizyczną i umysłową seniorów, spotkania z ciekawymi ludźmi, wyjazdy do instytucji kultury oraz spotkania integracyjne. </w:t>
      </w:r>
    </w:p>
    <w:p w14:paraId="45B8BE66" w14:textId="77777777" w:rsidR="00D76F8E" w:rsidRDefault="00EA1960">
      <w:pPr>
        <w:pStyle w:val="NormalnyWeb"/>
        <w:spacing w:before="280" w:after="280"/>
        <w:jc w:val="both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Działalność Sołtysów i Przewodniczących Osiedli</w:t>
      </w:r>
    </w:p>
    <w:p w14:paraId="06DA9E74" w14:textId="1733057B" w:rsidR="00D76F8E" w:rsidRDefault="00EA1960">
      <w:pPr>
        <w:spacing w:beforeAutospacing="1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W 202</w:t>
      </w:r>
      <w:r w:rsidR="00EF758A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roku funkcje sołtysów i przewodniczących rad pełnili:</w:t>
      </w:r>
    </w:p>
    <w:tbl>
      <w:tblPr>
        <w:tblW w:w="7933" w:type="dxa"/>
        <w:jc w:val="center"/>
        <w:tblLayout w:type="fixed"/>
        <w:tblCellMar>
          <w:left w:w="68" w:type="dxa"/>
          <w:right w:w="5" w:type="dxa"/>
        </w:tblCellMar>
        <w:tblLook w:val="04A0" w:firstRow="1" w:lastRow="0" w:firstColumn="1" w:lastColumn="0" w:noHBand="0" w:noVBand="1"/>
      </w:tblPr>
      <w:tblGrid>
        <w:gridCol w:w="562"/>
        <w:gridCol w:w="2869"/>
        <w:gridCol w:w="4502"/>
      </w:tblGrid>
      <w:tr w:rsidR="00D76F8E" w14:paraId="42721407" w14:textId="77777777" w:rsidTr="00627854">
        <w:trPr>
          <w:trHeight w:val="4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BFD6F2F" w14:textId="77777777" w:rsidR="00D76F8E" w:rsidRDefault="00EA1960" w:rsidP="00627854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49F038B" w14:textId="77777777" w:rsidR="00D76F8E" w:rsidRDefault="00EA1960" w:rsidP="00627854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Sołectwo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right w:w="68" w:type="dxa"/>
            </w:tcMar>
          </w:tcPr>
          <w:p w14:paraId="33579814" w14:textId="77777777" w:rsidR="00D76F8E" w:rsidRDefault="00EA1960" w:rsidP="00627854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Sołtys</w:t>
            </w:r>
          </w:p>
        </w:tc>
      </w:tr>
      <w:tr w:rsidR="00D76F8E" w14:paraId="7FB6F221" w14:textId="77777777" w:rsidTr="0062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2570" w14:textId="77777777" w:rsidR="00D76F8E" w:rsidRDefault="00EA1960" w:rsidP="00627854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0BCF" w14:textId="77777777" w:rsidR="00D76F8E" w:rsidRDefault="00EA1960" w:rsidP="00627854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Cewlino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14:paraId="1DA5E10A" w14:textId="1E6CCA40" w:rsidR="00D76F8E" w:rsidRDefault="00EA1960" w:rsidP="00627854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Przemysław Rusin</w:t>
            </w:r>
            <w:r w:rsidR="00EF758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/Agata Radek</w:t>
            </w:r>
          </w:p>
        </w:tc>
      </w:tr>
      <w:tr w:rsidR="00D76F8E" w14:paraId="5206BA69" w14:textId="77777777" w:rsidTr="0062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D05B" w14:textId="77777777" w:rsidR="00D76F8E" w:rsidRDefault="00EA1960" w:rsidP="00627854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E9FA" w14:textId="77777777" w:rsidR="00D76F8E" w:rsidRDefault="00EA1960" w:rsidP="00627854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Grzybnica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14:paraId="5079217E" w14:textId="33558F0C" w:rsidR="00D76F8E" w:rsidRDefault="00EA1960" w:rsidP="00627854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Romana Nowocień</w:t>
            </w:r>
            <w:r w:rsidR="00EF758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/Marek Wróbel</w:t>
            </w:r>
          </w:p>
        </w:tc>
      </w:tr>
      <w:tr w:rsidR="00D76F8E" w14:paraId="054C62BC" w14:textId="77777777" w:rsidTr="0062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2D9A" w14:textId="77777777" w:rsidR="00D76F8E" w:rsidRDefault="0079126A" w:rsidP="00627854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  <w:r w:rsidR="00EA196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5685" w14:textId="77777777" w:rsidR="00D76F8E" w:rsidRDefault="00EA1960" w:rsidP="00627854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Rosnowo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14:paraId="05180389" w14:textId="341FFDD6" w:rsidR="00D76F8E" w:rsidRDefault="00EA1960" w:rsidP="00627854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Andrzej Lewandowski</w:t>
            </w:r>
            <w:r w:rsidR="00EF758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/Ewa Lewandowska</w:t>
            </w:r>
          </w:p>
        </w:tc>
      </w:tr>
      <w:tr w:rsidR="00D76F8E" w14:paraId="2A53E250" w14:textId="77777777" w:rsidTr="0062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701B" w14:textId="77777777" w:rsidR="00D76F8E" w:rsidRDefault="0079126A" w:rsidP="00627854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  <w:r w:rsidR="00EA196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A349" w14:textId="77777777" w:rsidR="00D76F8E" w:rsidRDefault="00EA1960" w:rsidP="00627854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Wyszebórz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14:paraId="246DFB71" w14:textId="21CF5B0A" w:rsidR="00D76F8E" w:rsidRDefault="00EF758A" w:rsidP="00627854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Anna Troyan</w:t>
            </w:r>
          </w:p>
        </w:tc>
      </w:tr>
      <w:tr w:rsidR="00D76F8E" w14:paraId="512F0170" w14:textId="77777777" w:rsidTr="00627854">
        <w:trPr>
          <w:trHeight w:val="3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DCBE" w14:textId="77777777" w:rsidR="00D76F8E" w:rsidRDefault="0079126A" w:rsidP="00627854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  <w:r w:rsidR="00EA196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6260" w14:textId="77777777" w:rsidR="00D76F8E" w:rsidRDefault="00EA1960" w:rsidP="00627854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Wyszewo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14:paraId="0E8CF8BC" w14:textId="77777777" w:rsidR="00D76F8E" w:rsidRDefault="00EA1960" w:rsidP="00627854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Sylwia Krępeć</w:t>
            </w:r>
          </w:p>
        </w:tc>
      </w:tr>
      <w:tr w:rsidR="00D76F8E" w14:paraId="1029C7F3" w14:textId="77777777" w:rsidTr="0062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07EC" w14:textId="77777777" w:rsidR="00D76F8E" w:rsidRDefault="0079126A" w:rsidP="00627854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  <w:r w:rsidR="00EA196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A13C" w14:textId="77777777" w:rsidR="00D76F8E" w:rsidRDefault="00EA1960" w:rsidP="00627854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Manowo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14:paraId="47512CA0" w14:textId="337C4984" w:rsidR="00D76F8E" w:rsidRDefault="00EA1960" w:rsidP="00627854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Wanda Węgrzyńska</w:t>
            </w:r>
            <w:r w:rsidR="00EF758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/Angelika Jakubowska</w:t>
            </w:r>
          </w:p>
        </w:tc>
      </w:tr>
    </w:tbl>
    <w:p w14:paraId="2DE8763E" w14:textId="77777777" w:rsidR="00D76F8E" w:rsidRDefault="00D76F8E">
      <w:pPr>
        <w:spacing w:beforeAutospacing="1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W w:w="7933" w:type="dxa"/>
        <w:jc w:val="center"/>
        <w:tblLayout w:type="fixed"/>
        <w:tblCellMar>
          <w:left w:w="68" w:type="dxa"/>
          <w:right w:w="5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4536"/>
      </w:tblGrid>
      <w:tr w:rsidR="00D76F8E" w14:paraId="56EEE9AF" w14:textId="77777777" w:rsidTr="0062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A0CEE82" w14:textId="77777777" w:rsidR="00D76F8E" w:rsidRDefault="00EA1960">
            <w:pPr>
              <w:widowControl w:val="0"/>
              <w:spacing w:beforeAutospacing="1" w:after="119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D26BDBA" w14:textId="77777777" w:rsidR="00D76F8E" w:rsidRDefault="00EA1960">
            <w:pPr>
              <w:widowControl w:val="0"/>
              <w:spacing w:beforeAutospacing="1" w:after="119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Osiedle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right w:w="68" w:type="dxa"/>
            </w:tcMar>
          </w:tcPr>
          <w:p w14:paraId="024973DF" w14:textId="77777777" w:rsidR="00D76F8E" w:rsidRDefault="00EA1960">
            <w:pPr>
              <w:widowControl w:val="0"/>
              <w:spacing w:beforeAutospacing="1" w:after="119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Przewodniczący Rady Osiedlowej</w:t>
            </w:r>
          </w:p>
        </w:tc>
      </w:tr>
      <w:tr w:rsidR="00D76F8E" w14:paraId="0F730DD9" w14:textId="77777777" w:rsidTr="0062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B6D8" w14:textId="77777777" w:rsidR="00D76F8E" w:rsidRDefault="00EA1960">
            <w:pPr>
              <w:widowControl w:val="0"/>
              <w:spacing w:beforeAutospacing="1" w:after="119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45E6" w14:textId="77777777" w:rsidR="00D76F8E" w:rsidRDefault="00EA1960">
            <w:pPr>
              <w:widowControl w:val="0"/>
              <w:spacing w:beforeAutospacing="1" w:after="119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Rosnowo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14:paraId="6A4C62B1" w14:textId="77777777" w:rsidR="00D76F8E" w:rsidRDefault="00EA1960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Jacek Pietrzak</w:t>
            </w:r>
          </w:p>
        </w:tc>
      </w:tr>
      <w:tr w:rsidR="00D76F8E" w14:paraId="05944437" w14:textId="77777777" w:rsidTr="0062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06BD" w14:textId="77777777" w:rsidR="00D76F8E" w:rsidRDefault="00EA1960">
            <w:pPr>
              <w:widowControl w:val="0"/>
              <w:spacing w:beforeAutospacing="1" w:after="119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5061" w14:textId="77777777" w:rsidR="00D76F8E" w:rsidRDefault="00EA1960">
            <w:pPr>
              <w:widowControl w:val="0"/>
              <w:spacing w:beforeAutospacing="1" w:after="119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Bonin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14:paraId="35EAA3A2" w14:textId="695C5B9A" w:rsidR="00D76F8E" w:rsidRDefault="00EA1960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Aleksandra Lenio</w:t>
            </w:r>
            <w:r w:rsidR="00EF758A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/Jerzy Hawraniak</w:t>
            </w:r>
          </w:p>
        </w:tc>
      </w:tr>
    </w:tbl>
    <w:p w14:paraId="24099499" w14:textId="44D6AAAE" w:rsidR="00D76F8E" w:rsidRDefault="00EA1960">
      <w:pPr>
        <w:spacing w:beforeAutospacing="1" w:after="0" w:line="240" w:lineRule="auto"/>
        <w:jc w:val="center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WYDATKI JEDNOSTEK POMOCNICZYCH ZA 202</w:t>
      </w:r>
      <w:r w:rsidR="00EF758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4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ROK</w:t>
      </w:r>
      <w:r w:rsidR="00EF758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</w:p>
    <w:tbl>
      <w:tblPr>
        <w:tblW w:w="896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2870"/>
        <w:gridCol w:w="1701"/>
        <w:gridCol w:w="1701"/>
        <w:gridCol w:w="1701"/>
        <w:gridCol w:w="993"/>
      </w:tblGrid>
      <w:tr w:rsidR="00AD2A0B" w:rsidRPr="00744D6E" w14:paraId="0B798557" w14:textId="77777777" w:rsidTr="00AD2A0B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14:paraId="099E2CDC" w14:textId="77777777" w:rsidR="00AD2A0B" w:rsidRPr="00744D6E" w:rsidRDefault="00AD2A0B" w:rsidP="00AD2A0B">
            <w:pPr>
              <w:jc w:val="center"/>
              <w:rPr>
                <w:rFonts w:cstheme="minorHAnsi"/>
              </w:rPr>
            </w:pPr>
            <w:r w:rsidRPr="00744D6E">
              <w:rPr>
                <w:rFonts w:cstheme="minorHAnsi"/>
                <w:b/>
              </w:rPr>
              <w:t>Nazwa jednostki pomocniczej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14:paraId="142BADC5" w14:textId="77777777" w:rsidR="00AD2A0B" w:rsidRPr="00744D6E" w:rsidRDefault="00AD2A0B" w:rsidP="00AD2A0B">
            <w:pPr>
              <w:jc w:val="center"/>
              <w:rPr>
                <w:rFonts w:cstheme="minorHAnsi"/>
              </w:rPr>
            </w:pPr>
            <w:r w:rsidRPr="00744D6E">
              <w:rPr>
                <w:rFonts w:cstheme="minorHAnsi"/>
                <w:b/>
              </w:rPr>
              <w:t>Plan według uchwały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14:paraId="6AB61ABB" w14:textId="77777777" w:rsidR="00AD2A0B" w:rsidRPr="00744D6E" w:rsidRDefault="00AD2A0B" w:rsidP="00AD2A0B">
            <w:pPr>
              <w:jc w:val="center"/>
              <w:rPr>
                <w:rFonts w:cstheme="minorHAnsi"/>
              </w:rPr>
            </w:pPr>
            <w:r w:rsidRPr="00744D6E">
              <w:rPr>
                <w:rFonts w:cstheme="minorHAnsi"/>
                <w:b/>
              </w:rPr>
              <w:t>Plan po zmianach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14:paraId="672C72AA" w14:textId="77777777" w:rsidR="00AD2A0B" w:rsidRPr="00744D6E" w:rsidRDefault="00AD2A0B" w:rsidP="00AD2A0B">
            <w:pPr>
              <w:jc w:val="center"/>
              <w:rPr>
                <w:rFonts w:cstheme="minorHAnsi"/>
              </w:rPr>
            </w:pPr>
            <w:r w:rsidRPr="00744D6E">
              <w:rPr>
                <w:rFonts w:cstheme="minorHAnsi"/>
                <w:b/>
              </w:rPr>
              <w:t>Wykonanie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F37D1D4" w14:textId="77777777" w:rsidR="00AD2A0B" w:rsidRPr="00744D6E" w:rsidRDefault="00AD2A0B" w:rsidP="00AD2A0B">
            <w:pPr>
              <w:jc w:val="center"/>
              <w:rPr>
                <w:rFonts w:cstheme="minorHAnsi"/>
              </w:rPr>
            </w:pPr>
            <w:r w:rsidRPr="00744D6E">
              <w:rPr>
                <w:rFonts w:cstheme="minorHAnsi"/>
                <w:b/>
              </w:rPr>
              <w:t>%</w:t>
            </w:r>
          </w:p>
        </w:tc>
      </w:tr>
      <w:tr w:rsidR="00AD2A0B" w:rsidRPr="00744D6E" w14:paraId="650D5331" w14:textId="77777777" w:rsidTr="00AD2A0B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D0D7B" w14:textId="77777777" w:rsidR="00AD2A0B" w:rsidRPr="00744D6E" w:rsidRDefault="00AD2A0B" w:rsidP="00AD2A0B">
            <w:pPr>
              <w:rPr>
                <w:rFonts w:cstheme="minorHAnsi"/>
              </w:rPr>
            </w:pPr>
            <w:r w:rsidRPr="00744D6E">
              <w:rPr>
                <w:rFonts w:cstheme="minorHAnsi"/>
              </w:rPr>
              <w:t>Sołectwo Manowo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B0E56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color w:val="000000"/>
              </w:rPr>
              <w:t>19 000,00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1CD3C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eastAsia="Calibri" w:cstheme="minorHAnsi"/>
                <w:color w:val="000000"/>
              </w:rPr>
              <w:t xml:space="preserve">          19 0</w:t>
            </w:r>
            <w:r w:rsidRPr="00744D6E">
              <w:rPr>
                <w:rFonts w:cstheme="minorHAnsi"/>
                <w:color w:val="00000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B6864" w14:textId="77777777" w:rsidR="00AD2A0B" w:rsidRPr="00744D6E" w:rsidRDefault="00AD2A0B" w:rsidP="00AD2A0B">
            <w:pPr>
              <w:tabs>
                <w:tab w:val="left" w:pos="240"/>
              </w:tabs>
              <w:ind w:right="-2537"/>
              <w:rPr>
                <w:rFonts w:cstheme="minorHAnsi"/>
              </w:rPr>
            </w:pPr>
            <w:r w:rsidRPr="00744D6E">
              <w:rPr>
                <w:rFonts w:eastAsia="Calibri" w:cstheme="minorHAnsi"/>
                <w:color w:val="000000"/>
              </w:rPr>
              <w:t xml:space="preserve">           </w:t>
            </w:r>
            <w:r w:rsidRPr="00744D6E">
              <w:rPr>
                <w:rFonts w:cstheme="minorHAnsi"/>
                <w:b/>
              </w:rPr>
              <w:t>18 957,98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085E4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b/>
              </w:rPr>
              <w:t>99,8</w:t>
            </w:r>
          </w:p>
        </w:tc>
      </w:tr>
      <w:tr w:rsidR="00AD2A0B" w:rsidRPr="00744D6E" w14:paraId="47EB5097" w14:textId="77777777" w:rsidTr="00AD2A0B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D770F" w14:textId="77777777" w:rsidR="00AD2A0B" w:rsidRPr="00744D6E" w:rsidRDefault="00AD2A0B" w:rsidP="00AD2A0B">
            <w:pPr>
              <w:rPr>
                <w:rFonts w:cstheme="minorHAnsi"/>
              </w:rPr>
            </w:pPr>
            <w:r w:rsidRPr="00744D6E">
              <w:rPr>
                <w:rFonts w:cstheme="minorHAnsi"/>
              </w:rPr>
              <w:t>Sołectwo Cewlino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D68BF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color w:val="000000"/>
              </w:rPr>
              <w:t>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8293F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color w:val="000000"/>
              </w:rPr>
              <w:t>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34921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b/>
              </w:rPr>
              <w:t>7 757,78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9388E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b/>
              </w:rPr>
              <w:t>97,0</w:t>
            </w:r>
          </w:p>
        </w:tc>
      </w:tr>
      <w:tr w:rsidR="00AD2A0B" w:rsidRPr="00744D6E" w14:paraId="6EEE5FB5" w14:textId="77777777" w:rsidTr="00AD2A0B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F82C1" w14:textId="77777777" w:rsidR="00AD2A0B" w:rsidRPr="00744D6E" w:rsidRDefault="00AD2A0B" w:rsidP="00AD2A0B">
            <w:pPr>
              <w:rPr>
                <w:rFonts w:cstheme="minorHAnsi"/>
              </w:rPr>
            </w:pPr>
            <w:r w:rsidRPr="00744D6E">
              <w:rPr>
                <w:rFonts w:cstheme="minorHAnsi"/>
              </w:rPr>
              <w:t>Sołectwo Grzybnica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7EE0C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color w:val="000000"/>
              </w:rPr>
              <w:t>7 500,00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40438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color w:val="000000"/>
              </w:rPr>
              <w:t>7 500,00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2CB96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b/>
              </w:rPr>
              <w:t>7 381,55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FAE7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b/>
              </w:rPr>
              <w:t>98,4</w:t>
            </w:r>
          </w:p>
        </w:tc>
      </w:tr>
      <w:tr w:rsidR="00AD2A0B" w:rsidRPr="00744D6E" w14:paraId="6C30A0D0" w14:textId="77777777" w:rsidTr="00AD2A0B">
        <w:trPr>
          <w:trHeight w:val="225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AA341" w14:textId="77777777" w:rsidR="00AD2A0B" w:rsidRPr="00744D6E" w:rsidRDefault="00AD2A0B" w:rsidP="00AD2A0B">
            <w:pPr>
              <w:rPr>
                <w:rFonts w:cstheme="minorHAnsi"/>
              </w:rPr>
            </w:pPr>
            <w:r w:rsidRPr="00744D6E">
              <w:rPr>
                <w:rFonts w:cstheme="minorHAnsi"/>
              </w:rPr>
              <w:t>Sołectwo Wyszebórz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5E23B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color w:val="00000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4E7AB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color w:val="00000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87D16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b/>
              </w:rPr>
              <w:t>9 913,06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39965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b/>
              </w:rPr>
              <w:t>99,1</w:t>
            </w:r>
          </w:p>
        </w:tc>
      </w:tr>
      <w:tr w:rsidR="00AD2A0B" w:rsidRPr="00744D6E" w14:paraId="50428CC6" w14:textId="77777777" w:rsidTr="00AD2A0B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645B3" w14:textId="77777777" w:rsidR="00AD2A0B" w:rsidRPr="00744D6E" w:rsidRDefault="00AD2A0B" w:rsidP="00AD2A0B">
            <w:pPr>
              <w:rPr>
                <w:rFonts w:cstheme="minorHAnsi"/>
              </w:rPr>
            </w:pPr>
            <w:r w:rsidRPr="00744D6E">
              <w:rPr>
                <w:rFonts w:cstheme="minorHAnsi"/>
              </w:rPr>
              <w:t>Sołectwo Rosnowo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C9A80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color w:val="000000"/>
              </w:rPr>
              <w:t>7 500,00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FFC5C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color w:val="000000"/>
              </w:rPr>
              <w:t>7 500,00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149C9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b/>
              </w:rPr>
              <w:t>7 463,08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8813B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b/>
              </w:rPr>
              <w:t>99,5</w:t>
            </w:r>
          </w:p>
        </w:tc>
      </w:tr>
      <w:tr w:rsidR="00AD2A0B" w:rsidRPr="00744D6E" w14:paraId="2AAAC9FE" w14:textId="77777777" w:rsidTr="00AD2A0B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F67B1" w14:textId="77777777" w:rsidR="00AD2A0B" w:rsidRPr="00744D6E" w:rsidRDefault="00AD2A0B" w:rsidP="00AD2A0B">
            <w:pPr>
              <w:rPr>
                <w:rFonts w:cstheme="minorHAnsi"/>
              </w:rPr>
            </w:pPr>
            <w:r w:rsidRPr="00744D6E">
              <w:rPr>
                <w:rFonts w:cstheme="minorHAnsi"/>
              </w:rPr>
              <w:t>Sołectwo Wyszewo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9AA05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color w:val="000000"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C6EEA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color w:val="000000"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7CC77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b/>
              </w:rPr>
              <w:t>13 620,85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BD9AE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b/>
              </w:rPr>
              <w:t>97,3</w:t>
            </w:r>
          </w:p>
        </w:tc>
      </w:tr>
      <w:tr w:rsidR="00AD2A0B" w:rsidRPr="00744D6E" w14:paraId="3AD52BD5" w14:textId="77777777" w:rsidTr="00AD2A0B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3F0AF" w14:textId="77777777" w:rsidR="00AD2A0B" w:rsidRPr="00744D6E" w:rsidRDefault="00AD2A0B" w:rsidP="00AD2A0B">
            <w:pPr>
              <w:rPr>
                <w:rFonts w:cstheme="minorHAnsi"/>
              </w:rPr>
            </w:pPr>
            <w:r w:rsidRPr="00744D6E">
              <w:rPr>
                <w:rFonts w:cstheme="minorHAnsi"/>
              </w:rPr>
              <w:t>Osiedle Bonin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55A7E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color w:val="000000"/>
              </w:rPr>
              <w:t>22 000,00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D636B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color w:val="000000"/>
              </w:rPr>
              <w:t>22 000,00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C034B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b/>
              </w:rPr>
              <w:t>21 866,76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74529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b/>
              </w:rPr>
              <w:t>99,4</w:t>
            </w:r>
          </w:p>
        </w:tc>
      </w:tr>
      <w:tr w:rsidR="00AD2A0B" w:rsidRPr="00744D6E" w14:paraId="4F7BCB87" w14:textId="77777777" w:rsidTr="00AD2A0B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F6079" w14:textId="77777777" w:rsidR="00AD2A0B" w:rsidRPr="00744D6E" w:rsidRDefault="00AD2A0B" w:rsidP="00AD2A0B">
            <w:pPr>
              <w:rPr>
                <w:rFonts w:cstheme="minorHAnsi"/>
              </w:rPr>
            </w:pPr>
            <w:r w:rsidRPr="00744D6E">
              <w:rPr>
                <w:rFonts w:cstheme="minorHAnsi"/>
              </w:rPr>
              <w:t>Osiedle Rosnowo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4D07B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color w:val="00000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EE650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color w:val="000000"/>
              </w:rPr>
              <w:t>27 000,00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6468F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b/>
              </w:rPr>
              <w:t>26 882,33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D97F7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b/>
              </w:rPr>
              <w:t>99,6</w:t>
            </w:r>
          </w:p>
        </w:tc>
      </w:tr>
      <w:tr w:rsidR="00AD2A0B" w:rsidRPr="00744D6E" w14:paraId="543A9595" w14:textId="77777777" w:rsidTr="00AD2A0B">
        <w:trPr>
          <w:trHeight w:val="336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BC9FD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b/>
                <w:bCs/>
              </w:rPr>
              <w:t>Ogółem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0E7D9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b/>
                <w:bCs/>
                <w:color w:val="000000"/>
              </w:rPr>
              <w:t>113 000,00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29C0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b/>
              </w:rPr>
              <w:t>115 000,00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D943F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b/>
              </w:rPr>
              <w:t>113 843,39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D2B7F" w14:textId="77777777" w:rsidR="00AD2A0B" w:rsidRPr="00744D6E" w:rsidRDefault="00AD2A0B" w:rsidP="00AD2A0B">
            <w:pPr>
              <w:jc w:val="right"/>
              <w:rPr>
                <w:rFonts w:cstheme="minorHAnsi"/>
              </w:rPr>
            </w:pPr>
            <w:r w:rsidRPr="00744D6E">
              <w:rPr>
                <w:rFonts w:cstheme="minorHAnsi"/>
                <w:b/>
              </w:rPr>
              <w:t>99,0</w:t>
            </w:r>
          </w:p>
        </w:tc>
      </w:tr>
    </w:tbl>
    <w:p w14:paraId="7F9B63C6" w14:textId="77777777" w:rsidR="00D76F8E" w:rsidRPr="009E57AD" w:rsidRDefault="00EA1960">
      <w:pPr>
        <w:pStyle w:val="Styl53"/>
        <w:numPr>
          <w:ilvl w:val="0"/>
          <w:numId w:val="13"/>
        </w:numPr>
        <w:rPr>
          <w:rFonts w:asciiTheme="minorHAnsi" w:hAnsiTheme="minorHAnsi" w:cstheme="minorHAnsi"/>
          <w:color w:val="auto"/>
          <w:szCs w:val="24"/>
        </w:rPr>
      </w:pPr>
      <w:bookmarkStart w:id="43" w:name="_Toc165893490"/>
      <w:r w:rsidRPr="009E57AD">
        <w:rPr>
          <w:rFonts w:asciiTheme="minorHAnsi" w:hAnsiTheme="minorHAnsi" w:cstheme="minorHAnsi"/>
          <w:color w:val="auto"/>
          <w:szCs w:val="24"/>
        </w:rPr>
        <w:t>CZĘŚĆ ANALITYCZNA – EFEKTY DZIAŁAŃ PROWADZONYCH W 202</w:t>
      </w:r>
      <w:r w:rsidR="00E60D60" w:rsidRPr="009E57AD">
        <w:rPr>
          <w:rFonts w:asciiTheme="minorHAnsi" w:hAnsiTheme="minorHAnsi" w:cstheme="minorHAnsi"/>
          <w:color w:val="auto"/>
          <w:szCs w:val="24"/>
        </w:rPr>
        <w:t>3</w:t>
      </w:r>
      <w:r w:rsidRPr="009E57AD">
        <w:rPr>
          <w:rFonts w:asciiTheme="minorHAnsi" w:hAnsiTheme="minorHAnsi" w:cstheme="minorHAnsi"/>
          <w:color w:val="auto"/>
          <w:szCs w:val="24"/>
        </w:rPr>
        <w:t xml:space="preserve"> ROKU.</w:t>
      </w:r>
      <w:bookmarkEnd w:id="43"/>
    </w:p>
    <w:p w14:paraId="152F414E" w14:textId="77777777" w:rsidR="00D76F8E" w:rsidRPr="007C7A84" w:rsidRDefault="0013644D" w:rsidP="00B43813">
      <w:pPr>
        <w:pStyle w:val="Akapitzlist"/>
        <w:numPr>
          <w:ilvl w:val="1"/>
          <w:numId w:val="28"/>
        </w:numPr>
        <w:spacing w:beforeAutospacing="1" w:afterAutospacing="1" w:line="240" w:lineRule="auto"/>
        <w:outlineLvl w:val="2"/>
        <w:rPr>
          <w:rFonts w:cstheme="minorHAnsi"/>
          <w:b/>
          <w:sz w:val="24"/>
          <w:szCs w:val="24"/>
        </w:rPr>
      </w:pPr>
      <w:bookmarkStart w:id="44" w:name="_Toc165893491"/>
      <w:r>
        <w:rPr>
          <w:rFonts w:cstheme="minorHAnsi"/>
          <w:b/>
          <w:sz w:val="24"/>
          <w:szCs w:val="24"/>
        </w:rPr>
        <w:t>Planowanie przestrzenne</w:t>
      </w:r>
      <w:bookmarkEnd w:id="44"/>
    </w:p>
    <w:p w14:paraId="5CC936AF" w14:textId="77777777" w:rsidR="00F9236C" w:rsidRPr="00F9236C" w:rsidRDefault="00B0690C" w:rsidP="00F9236C">
      <w:pPr>
        <w:pStyle w:val="western"/>
        <w:spacing w:after="0"/>
        <w:rPr>
          <w:sz w:val="24"/>
          <w:szCs w:val="24"/>
        </w:rPr>
      </w:pPr>
      <w:r w:rsidRPr="00B0690C">
        <w:rPr>
          <w:rFonts w:eastAsia="SimSun"/>
          <w:kern w:val="2"/>
          <w:lang w:eastAsia="zh-CN" w:bidi="hi-IN"/>
        </w:rPr>
        <w:lastRenderedPageBreak/>
        <w:tab/>
      </w:r>
      <w:r w:rsidR="00F9236C" w:rsidRPr="00F9236C">
        <w:rPr>
          <w:sz w:val="22"/>
          <w:szCs w:val="22"/>
        </w:rPr>
        <w:t xml:space="preserve">Od 2024r powierzchnia Gminy Manowo wynosi 18463 ha, miejscowymi planami zagospodarowania przestrzennego objętych jest 660,173 ha, co stanowi ok 3,58 % pow. całej Gminy. </w:t>
      </w:r>
    </w:p>
    <w:p w14:paraId="774A520C" w14:textId="34B67C88" w:rsidR="00F9236C" w:rsidRPr="00F9236C" w:rsidRDefault="00F9236C" w:rsidP="00F9236C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60724AEF" wp14:editId="038AA6E9">
            <wp:simplePos x="0" y="0"/>
            <wp:positionH relativeFrom="margin">
              <wp:align>left</wp:align>
            </wp:positionH>
            <wp:positionV relativeFrom="paragraph">
              <wp:posOffset>495935</wp:posOffset>
            </wp:positionV>
            <wp:extent cx="5981700" cy="2743200"/>
            <wp:effectExtent l="0" t="0" r="0" b="0"/>
            <wp:wrapThrough wrapText="bothSides">
              <wp:wrapPolygon edited="0">
                <wp:start x="0" y="0"/>
                <wp:lineTo x="0" y="21450"/>
                <wp:lineTo x="21531" y="21450"/>
                <wp:lineTo x="21531" y="0"/>
                <wp:lineTo x="0" y="0"/>
              </wp:wrapPolygon>
            </wp:wrapThrough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</wp:anchor>
        </w:drawing>
      </w:r>
      <w:r w:rsidRPr="00F9236C">
        <w:rPr>
          <w:rFonts w:ascii="Times New Roman" w:eastAsia="Times New Roman" w:hAnsi="Times New Roman" w:cs="Times New Roman"/>
          <w:color w:val="000000"/>
          <w:lang w:eastAsia="pl-PL"/>
        </w:rPr>
        <w:t>W 2024 roku wpłynęło 11 wniosków o ustalenie lokalizacji inwestycji celu publicznego. Na poniższym zestawieniu widać jak owa liczba zmieniała się na przełomie ostatnich lat</w:t>
      </w:r>
    </w:p>
    <w:p w14:paraId="68F3AF04" w14:textId="7D1053D3" w:rsidR="00F9236C" w:rsidRPr="00F9236C" w:rsidRDefault="00F9236C" w:rsidP="000A640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36C">
        <w:rPr>
          <w:rFonts w:ascii="Times New Roman" w:eastAsia="Times New Roman" w:hAnsi="Times New Roman" w:cs="Times New Roman"/>
          <w:color w:val="000000"/>
          <w:lang w:eastAsia="pl-PL"/>
        </w:rPr>
        <w:t xml:space="preserve">Jeśli chodzi o wnioski dotyczące ustalenia warunków zabudowy w 2024 roku wpłynęło 163 wnioski, z czego w 2024r zostało wydanych 146 decyzji o warunkach zabudowy, które w znaczniej mierze dotyczyły zabudowy mieszkaniowej (91 decyzji). W 2024r. jedna sprawa trafiła do SKO. </w:t>
      </w:r>
    </w:p>
    <w:p w14:paraId="259B9AA7" w14:textId="766CB691" w:rsidR="000C724D" w:rsidRDefault="000A640F" w:rsidP="00F9236C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2A0B167B" wp14:editId="340F7E09">
            <wp:simplePos x="0" y="0"/>
            <wp:positionH relativeFrom="margin">
              <wp:align>left</wp:align>
            </wp:positionH>
            <wp:positionV relativeFrom="paragraph">
              <wp:posOffset>100907</wp:posOffset>
            </wp:positionV>
            <wp:extent cx="5981700" cy="2743200"/>
            <wp:effectExtent l="0" t="0" r="0" b="0"/>
            <wp:wrapNone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</wp:anchor>
        </w:drawing>
      </w:r>
    </w:p>
    <w:p w14:paraId="41470320" w14:textId="04A0954A" w:rsidR="00F9236C" w:rsidRPr="00F9236C" w:rsidRDefault="000C724D" w:rsidP="00F9236C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5D73E4E1" wp14:editId="4404C5FA">
            <wp:simplePos x="0" y="0"/>
            <wp:positionH relativeFrom="margin">
              <wp:align>left</wp:align>
            </wp:positionH>
            <wp:positionV relativeFrom="paragraph">
              <wp:posOffset>499745</wp:posOffset>
            </wp:positionV>
            <wp:extent cx="5934075" cy="2743200"/>
            <wp:effectExtent l="0" t="0" r="9525" b="0"/>
            <wp:wrapThrough wrapText="bothSides">
              <wp:wrapPolygon edited="0">
                <wp:start x="0" y="0"/>
                <wp:lineTo x="0" y="21450"/>
                <wp:lineTo x="21565" y="21450"/>
                <wp:lineTo x="21565" y="0"/>
                <wp:lineTo x="0" y="0"/>
              </wp:wrapPolygon>
            </wp:wrapThrough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</wp:anchor>
        </w:drawing>
      </w:r>
      <w:r w:rsidR="00F9236C" w:rsidRPr="00F9236C">
        <w:rPr>
          <w:rFonts w:ascii="Times New Roman" w:eastAsia="Times New Roman" w:hAnsi="Times New Roman" w:cs="Times New Roman"/>
          <w:color w:val="000000"/>
          <w:lang w:eastAsia="pl-PL"/>
        </w:rPr>
        <w:t xml:space="preserve">W 2024 roku wydano łącznie 208 zaświadczeń o przeznaczeniu w miejscowym planie zagospodarowania przestrzennego oraz wypisów i wyrysów z miejscowego planu zagospodarowania przestrzennego. </w:t>
      </w:r>
    </w:p>
    <w:p w14:paraId="4B903C0F" w14:textId="77777777" w:rsidR="00F9236C" w:rsidRPr="00F9236C" w:rsidRDefault="00F9236C" w:rsidP="00F9236C">
      <w:pPr>
        <w:suppressAutoHyphens w:val="0"/>
        <w:spacing w:before="100" w:beforeAutospacing="1" w:after="0" w:line="240" w:lineRule="auto"/>
        <w:ind w:firstLine="30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236C">
        <w:rPr>
          <w:rFonts w:ascii="Times New Roman" w:eastAsia="Times New Roman" w:hAnsi="Times New Roman" w:cs="Times New Roman"/>
          <w:color w:val="000000"/>
          <w:lang w:eastAsia="pl-PL"/>
        </w:rPr>
        <w:t xml:space="preserve">Każda decyzja opracowywana została przez osoby upoważnione do tego, w celu zachowania odpowiedniego zagospodarowania i ładu przestrzennego. Skutkiem owego zjawiska jest utrzymujący się poziomu zurbanizowania Gminy Manowo. </w:t>
      </w:r>
    </w:p>
    <w:p w14:paraId="50E9126B" w14:textId="15A9E227" w:rsidR="00F9236C" w:rsidRPr="00B0690C" w:rsidRDefault="00F9236C" w:rsidP="00F9236C">
      <w:pPr>
        <w:spacing w:after="0" w:line="240" w:lineRule="auto"/>
        <w:rPr>
          <w:rFonts w:eastAsia="SimSun" w:cstheme="minorHAnsi"/>
          <w:kern w:val="2"/>
          <w:sz w:val="24"/>
          <w:szCs w:val="24"/>
          <w:lang w:eastAsia="zh-CN" w:bidi="hi-IN"/>
        </w:rPr>
      </w:pPr>
    </w:p>
    <w:p w14:paraId="4504EEF5" w14:textId="1AFF5BCF" w:rsidR="00B0690C" w:rsidRPr="00B0690C" w:rsidRDefault="00B0690C" w:rsidP="003A0083">
      <w:pPr>
        <w:spacing w:after="0" w:line="240" w:lineRule="auto"/>
        <w:ind w:firstLine="306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B0690C">
        <w:rPr>
          <w:rFonts w:eastAsia="SimSun" w:cstheme="minorHAnsi"/>
          <w:kern w:val="2"/>
          <w:sz w:val="24"/>
          <w:szCs w:val="24"/>
          <w:lang w:eastAsia="zh-CN" w:bidi="hi-IN"/>
        </w:rPr>
        <w:tab/>
        <w:t xml:space="preserve"> </w:t>
      </w:r>
    </w:p>
    <w:p w14:paraId="3D882520" w14:textId="3D07393F" w:rsidR="00D76F8E" w:rsidRPr="000A640F" w:rsidRDefault="00EA1960" w:rsidP="0057190F">
      <w:pPr>
        <w:spacing w:after="0" w:line="240" w:lineRule="auto"/>
        <w:jc w:val="both"/>
        <w:rPr>
          <w:rFonts w:cstheme="minorHAnsi"/>
          <w:b/>
        </w:rPr>
      </w:pPr>
      <w:r w:rsidRPr="000A640F">
        <w:rPr>
          <w:rFonts w:eastAsia="SimSun" w:cstheme="minorHAnsi"/>
          <w:b/>
          <w:kern w:val="2"/>
          <w:sz w:val="24"/>
          <w:szCs w:val="24"/>
          <w:lang w:eastAsia="zh-CN" w:bidi="hi-IN"/>
        </w:rPr>
        <w:tab/>
        <w:t xml:space="preserve"> </w:t>
      </w:r>
      <w:bookmarkStart w:id="45" w:name="_Toc165893492"/>
      <w:r w:rsidRPr="000A640F">
        <w:rPr>
          <w:rFonts w:eastAsia="SimSun" w:cstheme="minorHAnsi"/>
          <w:b/>
          <w:kern w:val="2"/>
          <w:lang w:eastAsia="zh-CN" w:bidi="hi-IN"/>
        </w:rPr>
        <w:t>6.2.</w:t>
      </w:r>
      <w:r w:rsidRPr="000A640F">
        <w:rPr>
          <w:rFonts w:eastAsia="SimSun" w:cstheme="minorHAnsi"/>
          <w:b/>
          <w:kern w:val="2"/>
          <w:lang w:eastAsia="zh-CN" w:bidi="hi-IN"/>
        </w:rPr>
        <w:tab/>
        <w:t xml:space="preserve"> </w:t>
      </w:r>
      <w:r w:rsidRPr="000A640F">
        <w:rPr>
          <w:rFonts w:cstheme="minorHAnsi"/>
          <w:b/>
        </w:rPr>
        <w:t>Gospodarowanie mieszkaniowym zasobem gminy.</w:t>
      </w:r>
      <w:bookmarkEnd w:id="45"/>
      <w:r w:rsidRPr="000A640F">
        <w:rPr>
          <w:rFonts w:cstheme="minorHAnsi"/>
          <w:b/>
        </w:rPr>
        <w:t xml:space="preserve"> </w:t>
      </w:r>
    </w:p>
    <w:p w14:paraId="2B050E60" w14:textId="77777777" w:rsidR="00D76F8E" w:rsidRDefault="00D76F8E">
      <w:pPr>
        <w:spacing w:after="0" w:line="240" w:lineRule="auto"/>
        <w:jc w:val="both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14:paraId="7C0532DE" w14:textId="77777777" w:rsidR="00D76F8E" w:rsidRDefault="00EA1960">
      <w:pPr>
        <w:spacing w:after="0" w:line="240" w:lineRule="auto"/>
        <w:jc w:val="both"/>
        <w:textAlignment w:val="baseline"/>
        <w:rPr>
          <w:rFonts w:eastAsia="SimSun" w:cstheme="minorHAnsi"/>
          <w:b/>
          <w:kern w:val="2"/>
          <w:sz w:val="24"/>
          <w:szCs w:val="24"/>
          <w:lang w:eastAsia="zh-CN" w:bidi="hi-IN"/>
        </w:rPr>
      </w:pPr>
      <w:r>
        <w:rPr>
          <w:rFonts w:eastAsia="SimSun" w:cstheme="minorHAnsi"/>
          <w:b/>
          <w:kern w:val="2"/>
          <w:sz w:val="24"/>
          <w:szCs w:val="24"/>
          <w:lang w:eastAsia="zh-CN" w:bidi="hi-IN"/>
        </w:rPr>
        <w:t>Gospodarka mieszkaniowa i komunalna</w:t>
      </w:r>
    </w:p>
    <w:p w14:paraId="52EA0139" w14:textId="77777777" w:rsidR="0057190F" w:rsidRPr="0057190F" w:rsidRDefault="0057190F" w:rsidP="0057190F">
      <w:pPr>
        <w:suppressAutoHyphens w:val="0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7190F">
        <w:rPr>
          <w:rFonts w:eastAsia="Times New Roman" w:cstheme="minorHAnsi"/>
          <w:sz w:val="24"/>
          <w:szCs w:val="24"/>
          <w:lang w:eastAsia="pl-PL"/>
        </w:rPr>
        <w:t>Na początku 2024 r. zasób mieszkaniowy gminy obejmował następujące mieszkania:</w:t>
      </w:r>
    </w:p>
    <w:p w14:paraId="763DCCA2" w14:textId="77777777" w:rsidR="0057190F" w:rsidRPr="0057190F" w:rsidRDefault="0057190F" w:rsidP="0057190F">
      <w:pPr>
        <w:numPr>
          <w:ilvl w:val="0"/>
          <w:numId w:val="37"/>
        </w:num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7190F">
        <w:rPr>
          <w:rFonts w:eastAsia="Times New Roman" w:cstheme="minorHAnsi"/>
          <w:sz w:val="24"/>
          <w:szCs w:val="24"/>
          <w:lang w:eastAsia="pl-PL"/>
        </w:rPr>
        <w:t>budynek mieszkalny w Wyszeborzu stanowiący wyłączną własność Gminy o pow. użytkowej 67,0 m</w:t>
      </w:r>
      <w:r w:rsidRPr="0057190F">
        <w:rPr>
          <w:rFonts w:eastAsia="Times New Roman" w:cstheme="minorHAnsi"/>
          <w:sz w:val="24"/>
          <w:szCs w:val="24"/>
          <w:vertAlign w:val="superscript"/>
          <w:lang w:eastAsia="pl-PL"/>
        </w:rPr>
        <w:t>2</w:t>
      </w:r>
      <w:r w:rsidRPr="0057190F">
        <w:rPr>
          <w:rFonts w:eastAsia="Times New Roman" w:cstheme="minorHAnsi"/>
          <w:sz w:val="24"/>
          <w:szCs w:val="24"/>
          <w:lang w:eastAsia="pl-PL"/>
        </w:rPr>
        <w:t>,</w:t>
      </w:r>
    </w:p>
    <w:p w14:paraId="3BE05664" w14:textId="77777777" w:rsidR="0057190F" w:rsidRPr="0057190F" w:rsidRDefault="0057190F" w:rsidP="0057190F">
      <w:pPr>
        <w:numPr>
          <w:ilvl w:val="0"/>
          <w:numId w:val="37"/>
        </w:num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7190F">
        <w:rPr>
          <w:rFonts w:eastAsia="Times New Roman" w:cstheme="minorHAnsi"/>
          <w:sz w:val="24"/>
          <w:szCs w:val="24"/>
          <w:lang w:eastAsia="pl-PL"/>
        </w:rPr>
        <w:t>25 lokali mieszkalnych (stanowiących własność gminy) wraz ze współudziałem w częściach wspólnych (w 12 budynkach mieszkalnych w Boninie, Manowie, Wyszeborzu, Wyszewie i Rosnowie) o ogólnej pow. użytkowej 1.700 m</w:t>
      </w:r>
      <w:r w:rsidRPr="0057190F">
        <w:rPr>
          <w:rFonts w:eastAsia="Times New Roman" w:cstheme="minorHAnsi"/>
          <w:sz w:val="24"/>
          <w:szCs w:val="24"/>
          <w:vertAlign w:val="superscript"/>
          <w:lang w:eastAsia="pl-PL"/>
        </w:rPr>
        <w:t>2</w:t>
      </w:r>
    </w:p>
    <w:p w14:paraId="285F17C4" w14:textId="77777777" w:rsidR="0057190F" w:rsidRPr="0057190F" w:rsidRDefault="0057190F" w:rsidP="0057190F">
      <w:pPr>
        <w:numPr>
          <w:ilvl w:val="0"/>
          <w:numId w:val="37"/>
        </w:num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7190F">
        <w:rPr>
          <w:rFonts w:eastAsia="Times New Roman" w:cstheme="minorHAnsi"/>
          <w:sz w:val="24"/>
          <w:szCs w:val="24"/>
          <w:lang w:eastAsia="pl-PL"/>
        </w:rPr>
        <w:t>2 budynki socjalne w Boninie</w:t>
      </w:r>
    </w:p>
    <w:p w14:paraId="631F8115" w14:textId="2751D4DA" w:rsidR="0057190F" w:rsidRPr="0057190F" w:rsidRDefault="009B22D9" w:rsidP="0057190F">
      <w:p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11BB5882" wp14:editId="0A21A308">
            <wp:simplePos x="0" y="0"/>
            <wp:positionH relativeFrom="page">
              <wp:align>right</wp:align>
            </wp:positionH>
            <wp:positionV relativeFrom="paragraph">
              <wp:posOffset>246771</wp:posOffset>
            </wp:positionV>
            <wp:extent cx="4572000" cy="2127250"/>
            <wp:effectExtent l="0" t="0" r="0" b="6350"/>
            <wp:wrapThrough wrapText="bothSides">
              <wp:wrapPolygon edited="0">
                <wp:start x="0" y="0"/>
                <wp:lineTo x="0" y="21471"/>
                <wp:lineTo x="21510" y="21471"/>
                <wp:lineTo x="21510" y="0"/>
                <wp:lineTo x="0" y="0"/>
              </wp:wrapPolygon>
            </wp:wrapThrough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V relativeFrom="margin">
              <wp14:pctHeight>0</wp14:pctHeight>
            </wp14:sizeRelV>
          </wp:anchor>
        </w:drawing>
      </w:r>
      <w:r w:rsidR="0057190F" w:rsidRPr="0057190F">
        <w:rPr>
          <w:rFonts w:eastAsia="Times New Roman" w:cstheme="minorHAnsi"/>
          <w:sz w:val="24"/>
          <w:szCs w:val="24"/>
          <w:lang w:eastAsia="pl-PL"/>
        </w:rPr>
        <w:t>Łącznie w zasobie gminy znajdowało się na dzień 31 grudnia 2024 r. 40 mieszkania.</w:t>
      </w:r>
    </w:p>
    <w:tbl>
      <w:tblPr>
        <w:tblW w:w="3103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43"/>
        <w:gridCol w:w="1560"/>
      </w:tblGrid>
      <w:tr w:rsidR="0057190F" w:rsidRPr="00C57751" w14:paraId="7F8D3D6A" w14:textId="77777777" w:rsidTr="0057190F">
        <w:trPr>
          <w:tblCellSpacing w:w="0" w:type="dxa"/>
        </w:trPr>
        <w:tc>
          <w:tcPr>
            <w:tcW w:w="1543" w:type="dxa"/>
            <w:shd w:val="clear" w:color="auto" w:fill="EEEEEE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21B7463" w14:textId="50A8734E" w:rsidR="0057190F" w:rsidRPr="00C57751" w:rsidRDefault="0057190F" w:rsidP="003A0083">
            <w:pPr>
              <w:suppressAutoHyphens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Rok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4C98C2" w14:textId="400C17AC" w:rsidR="0057190F" w:rsidRPr="00C57751" w:rsidRDefault="0057190F" w:rsidP="003A0083">
            <w:pPr>
              <w:suppressAutoHyphens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Ilość mieszkań</w:t>
            </w:r>
          </w:p>
        </w:tc>
      </w:tr>
      <w:tr w:rsidR="00C57751" w:rsidRPr="00C57751" w14:paraId="7A2F570E" w14:textId="77777777" w:rsidTr="0057190F">
        <w:trPr>
          <w:tblCellSpacing w:w="0" w:type="dxa"/>
        </w:trPr>
        <w:tc>
          <w:tcPr>
            <w:tcW w:w="1543" w:type="dxa"/>
            <w:shd w:val="clear" w:color="auto" w:fill="EEEEEE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7677561" w14:textId="6F188CED" w:rsidR="00C57751" w:rsidRPr="00C57751" w:rsidRDefault="00C57751" w:rsidP="003A0083">
            <w:pPr>
              <w:suppressAutoHyphens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C57751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2017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0EB480" w14:textId="77777777" w:rsidR="00C57751" w:rsidRPr="00C57751" w:rsidRDefault="00C57751" w:rsidP="003A0083">
            <w:pPr>
              <w:suppressAutoHyphens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C57751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51</w:t>
            </w:r>
          </w:p>
        </w:tc>
      </w:tr>
      <w:tr w:rsidR="00C57751" w:rsidRPr="00C57751" w14:paraId="7CD01774" w14:textId="77777777" w:rsidTr="0057190F">
        <w:trPr>
          <w:tblCellSpacing w:w="0" w:type="dxa"/>
        </w:trPr>
        <w:tc>
          <w:tcPr>
            <w:tcW w:w="1543" w:type="dxa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52BBC03" w14:textId="2FC9115A" w:rsidR="00C57751" w:rsidRPr="00C57751" w:rsidRDefault="00C57751" w:rsidP="003A0083">
            <w:pPr>
              <w:suppressAutoHyphens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C57751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2018</w:t>
            </w:r>
          </w:p>
        </w:tc>
        <w:tc>
          <w:tcPr>
            <w:tcW w:w="156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9D85F61" w14:textId="77777777" w:rsidR="00C57751" w:rsidRPr="00C57751" w:rsidRDefault="00C57751" w:rsidP="003A0083">
            <w:pPr>
              <w:suppressAutoHyphens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C57751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51</w:t>
            </w:r>
          </w:p>
        </w:tc>
      </w:tr>
      <w:tr w:rsidR="00C57751" w:rsidRPr="00C57751" w14:paraId="1E7A8345" w14:textId="77777777" w:rsidTr="0057190F">
        <w:trPr>
          <w:tblCellSpacing w:w="0" w:type="dxa"/>
        </w:trPr>
        <w:tc>
          <w:tcPr>
            <w:tcW w:w="1543" w:type="dxa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20A9DC" w14:textId="5DC433EC" w:rsidR="00C57751" w:rsidRPr="00C57751" w:rsidRDefault="00C57751" w:rsidP="003A0083">
            <w:pPr>
              <w:suppressAutoHyphens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C57751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2019</w:t>
            </w:r>
          </w:p>
        </w:tc>
        <w:tc>
          <w:tcPr>
            <w:tcW w:w="156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E214C57" w14:textId="77777777" w:rsidR="00C57751" w:rsidRPr="00C57751" w:rsidRDefault="00C57751" w:rsidP="003A0083">
            <w:pPr>
              <w:suppressAutoHyphens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C57751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48</w:t>
            </w:r>
          </w:p>
        </w:tc>
      </w:tr>
      <w:tr w:rsidR="00C57751" w:rsidRPr="00C57751" w14:paraId="2D4CC32B" w14:textId="77777777" w:rsidTr="0057190F">
        <w:trPr>
          <w:tblCellSpacing w:w="0" w:type="dxa"/>
        </w:trPr>
        <w:tc>
          <w:tcPr>
            <w:tcW w:w="1543" w:type="dxa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D0AA37D" w14:textId="5EF127C1" w:rsidR="00C57751" w:rsidRPr="00C57751" w:rsidRDefault="00C57751" w:rsidP="003A0083">
            <w:pPr>
              <w:suppressAutoHyphens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C57751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2020</w:t>
            </w:r>
          </w:p>
        </w:tc>
        <w:tc>
          <w:tcPr>
            <w:tcW w:w="156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C2EDFCD" w14:textId="77777777" w:rsidR="00C57751" w:rsidRPr="00C57751" w:rsidRDefault="00C57751" w:rsidP="003A0083">
            <w:pPr>
              <w:suppressAutoHyphens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C57751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46</w:t>
            </w:r>
          </w:p>
        </w:tc>
      </w:tr>
      <w:tr w:rsidR="00C57751" w:rsidRPr="00C57751" w14:paraId="2EF8CC4C" w14:textId="77777777" w:rsidTr="0057190F">
        <w:trPr>
          <w:tblCellSpacing w:w="0" w:type="dxa"/>
        </w:trPr>
        <w:tc>
          <w:tcPr>
            <w:tcW w:w="1543" w:type="dxa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4E820A9" w14:textId="6DE0A228" w:rsidR="00C57751" w:rsidRPr="00C57751" w:rsidRDefault="00C57751" w:rsidP="003A0083">
            <w:pPr>
              <w:suppressAutoHyphens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C57751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2021</w:t>
            </w:r>
          </w:p>
        </w:tc>
        <w:tc>
          <w:tcPr>
            <w:tcW w:w="156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839DDA6" w14:textId="77777777" w:rsidR="00C57751" w:rsidRPr="00C57751" w:rsidRDefault="00C57751" w:rsidP="003A0083">
            <w:pPr>
              <w:suppressAutoHyphens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C57751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43</w:t>
            </w:r>
          </w:p>
        </w:tc>
      </w:tr>
      <w:tr w:rsidR="00C57751" w:rsidRPr="00C57751" w14:paraId="30C8DEE6" w14:textId="77777777" w:rsidTr="0057190F">
        <w:trPr>
          <w:tblCellSpacing w:w="0" w:type="dxa"/>
        </w:trPr>
        <w:tc>
          <w:tcPr>
            <w:tcW w:w="1543" w:type="dxa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9C252C8" w14:textId="35E6A3E7" w:rsidR="00C57751" w:rsidRPr="00C57751" w:rsidRDefault="00C57751" w:rsidP="003A0083">
            <w:pPr>
              <w:suppressAutoHyphens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C57751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2022</w:t>
            </w:r>
          </w:p>
        </w:tc>
        <w:tc>
          <w:tcPr>
            <w:tcW w:w="156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EEE8DF5" w14:textId="77777777" w:rsidR="00C57751" w:rsidRPr="00C57751" w:rsidRDefault="00C57751" w:rsidP="003A0083">
            <w:pPr>
              <w:suppressAutoHyphens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C57751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42</w:t>
            </w:r>
          </w:p>
        </w:tc>
      </w:tr>
      <w:tr w:rsidR="00C57751" w:rsidRPr="00C57751" w14:paraId="4395F5CC" w14:textId="77777777" w:rsidTr="0057190F">
        <w:trPr>
          <w:tblCellSpacing w:w="0" w:type="dxa"/>
        </w:trPr>
        <w:tc>
          <w:tcPr>
            <w:tcW w:w="1543" w:type="dxa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51BF0CD" w14:textId="0BC45A6A" w:rsidR="00C57751" w:rsidRPr="00C57751" w:rsidRDefault="00C57751" w:rsidP="003A0083">
            <w:pPr>
              <w:suppressAutoHyphens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C57751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2023</w:t>
            </w:r>
          </w:p>
        </w:tc>
        <w:tc>
          <w:tcPr>
            <w:tcW w:w="156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BF1BABF" w14:textId="6C8ECACE" w:rsidR="00C57751" w:rsidRPr="00C57751" w:rsidRDefault="00C57751" w:rsidP="0057190F">
            <w:pPr>
              <w:suppressAutoHyphens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C57751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4</w:t>
            </w:r>
            <w:r w:rsidR="0057190F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1</w:t>
            </w:r>
          </w:p>
        </w:tc>
      </w:tr>
      <w:tr w:rsidR="0057190F" w:rsidRPr="00C57751" w14:paraId="31622306" w14:textId="77777777" w:rsidTr="0057190F">
        <w:trPr>
          <w:tblCellSpacing w:w="0" w:type="dxa"/>
        </w:trPr>
        <w:tc>
          <w:tcPr>
            <w:tcW w:w="1543" w:type="dxa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29B28BA0" w14:textId="0F09BD05" w:rsidR="0057190F" w:rsidRPr="00C57751" w:rsidRDefault="0057190F" w:rsidP="003A0083">
            <w:pPr>
              <w:suppressAutoHyphens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2024</w:t>
            </w:r>
          </w:p>
        </w:tc>
        <w:tc>
          <w:tcPr>
            <w:tcW w:w="1560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1A350DE" w14:textId="45D73B0F" w:rsidR="0057190F" w:rsidRPr="00C57751" w:rsidRDefault="0057190F" w:rsidP="003A0083">
            <w:pPr>
              <w:suppressAutoHyphens w:val="0"/>
              <w:spacing w:before="100" w:beforeAutospacing="1"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40</w:t>
            </w:r>
          </w:p>
        </w:tc>
      </w:tr>
    </w:tbl>
    <w:p w14:paraId="6B0366BA" w14:textId="3B6185AB" w:rsidR="00C57751" w:rsidRPr="00C57751" w:rsidRDefault="009B22D9" w:rsidP="009B22D9">
      <w:pPr>
        <w:tabs>
          <w:tab w:val="left" w:pos="914"/>
        </w:tabs>
        <w:suppressAutoHyphens w:val="0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546DACB3" w14:textId="77777777" w:rsidR="009B22D9" w:rsidRPr="009B22D9" w:rsidRDefault="009B22D9" w:rsidP="009B22D9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Przeciętna powierzchnia użytkowa mieszkania wynosiła 41,67 m</w:t>
      </w:r>
      <w:r w:rsidRPr="009B22D9">
        <w:rPr>
          <w:rFonts w:eastAsia="Times New Roman" w:cstheme="minorHAnsi"/>
          <w:sz w:val="24"/>
          <w:szCs w:val="24"/>
          <w:vertAlign w:val="superscript"/>
          <w:lang w:eastAsia="pl-PL"/>
        </w:rPr>
        <w:t>2</w:t>
      </w:r>
      <w:r w:rsidRPr="009B22D9">
        <w:rPr>
          <w:rFonts w:eastAsia="Times New Roman" w:cstheme="minorHAnsi"/>
          <w:sz w:val="24"/>
          <w:szCs w:val="24"/>
          <w:lang w:eastAsia="pl-PL"/>
        </w:rPr>
        <w:t>, a ogółem, w przeliczeniu na jednego mieszkańca gminy – 0,31 m</w:t>
      </w:r>
      <w:r w:rsidRPr="009B22D9">
        <w:rPr>
          <w:rFonts w:eastAsia="Times New Roman" w:cstheme="minorHAnsi"/>
          <w:sz w:val="24"/>
          <w:szCs w:val="24"/>
          <w:vertAlign w:val="superscript"/>
          <w:lang w:eastAsia="pl-PL"/>
        </w:rPr>
        <w:t>2</w:t>
      </w:r>
      <w:r w:rsidRPr="009B22D9">
        <w:rPr>
          <w:rFonts w:eastAsia="Times New Roman" w:cstheme="minorHAnsi"/>
          <w:sz w:val="24"/>
          <w:szCs w:val="24"/>
          <w:lang w:eastAsia="pl-PL"/>
        </w:rPr>
        <w:t>.</w:t>
      </w:r>
    </w:p>
    <w:p w14:paraId="0E874292" w14:textId="77777777" w:rsidR="009B22D9" w:rsidRPr="009B22D9" w:rsidRDefault="009B22D9" w:rsidP="009B22D9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Wszystkie lokale mieszkalne były w całości wynajęte w latach poprzednich i żaden z najemców nie zrezygnował. Natomiast 2 lokale socjalne są niezamieszkałe ze względu na zabezpieczenie ich w przypadku eksmisji przez komornika dla osób eksmitowanych.</w:t>
      </w:r>
    </w:p>
    <w:p w14:paraId="761191F5" w14:textId="77777777" w:rsidR="009B22D9" w:rsidRPr="009B22D9" w:rsidRDefault="009B22D9" w:rsidP="009B22D9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Gmina nie posiada lokali zastępczych dla osób eksmitowanych, w związku z tym iż Gmina nie posiada lokali socjalnych dla 8 rodzin, posiadających wyroki eksmisji płacimy z tego tytułu odszkodowanie do AMW w Szczecinie.</w:t>
      </w:r>
    </w:p>
    <w:p w14:paraId="1B1969AE" w14:textId="77777777" w:rsidR="009B22D9" w:rsidRPr="009B22D9" w:rsidRDefault="009B22D9" w:rsidP="009B22D9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W 2024 r. nie dokonywano remontów budynków mieszkalnych jak również socjalnych.</w:t>
      </w:r>
    </w:p>
    <w:p w14:paraId="38F7ED7C" w14:textId="77777777" w:rsidR="009B22D9" w:rsidRPr="009B22D9" w:rsidRDefault="009B22D9" w:rsidP="009B22D9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Na dzień 1 stycznia 2024 r. w 0,5 % mieszkań będących w zasobie gminy nie było toalet, na dzień 31 grudnia 2024 r. odsetek ten wynosił również 0,5 %.</w:t>
      </w:r>
    </w:p>
    <w:p w14:paraId="1A5E8D82" w14:textId="77777777" w:rsidR="009B22D9" w:rsidRPr="009B22D9" w:rsidRDefault="009B22D9" w:rsidP="009B22D9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Na początku 2024 r. na mieszkanie z zasobu gminy oczekiwało 8 rodzin, zaś pod koniec 2024 r. było to 10 rodzin. Średni czas oczekiwania na otrzymanie mieszkania wynosił w 2024 r. 36 miesięcy. Względem lat poprzednich czas oczekiwania wzrósł, gdyż Gmina nie posiada wolnych lokali mieszkalnych w swoim zasobie. Aby temu sprostać Gmina wynajmuje od roku 2011 lokale mieszkalne od innych jednostek tj. od Agencji Mienia Wojskowego w Szczecinie i Spółdzielni Mieszkaniowej „IRYS” w Boninie. Z braku lokali socjalnych płacimy odszkodowania na rzecz właścicieli lokali, którzy dokonują eksmisji. Ogółem mamy wynajętych od innych jednostek 16 lokali mieszkalnych.</w:t>
      </w:r>
    </w:p>
    <w:p w14:paraId="38677770" w14:textId="77777777" w:rsidR="009B22D9" w:rsidRPr="009B22D9" w:rsidRDefault="009B22D9" w:rsidP="009B22D9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45DDAE7" w14:textId="77777777" w:rsidR="009B22D9" w:rsidRPr="009B22D9" w:rsidRDefault="009B22D9" w:rsidP="009B22D9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b/>
          <w:bCs/>
          <w:sz w:val="24"/>
          <w:szCs w:val="24"/>
          <w:lang w:eastAsia="pl-PL"/>
        </w:rPr>
        <w:t>W zasobie gminy w 2024 r. znajdowały się następujące budynki niemieszkalne:</w:t>
      </w:r>
    </w:p>
    <w:p w14:paraId="4FA3BA3E" w14:textId="77777777" w:rsidR="009B22D9" w:rsidRPr="009B22D9" w:rsidRDefault="009B22D9" w:rsidP="009B22D9">
      <w:pPr>
        <w:numPr>
          <w:ilvl w:val="0"/>
          <w:numId w:val="38"/>
        </w:num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3 budynki hydroforni w Dęborogach, Boninie i Manowie</w:t>
      </w:r>
    </w:p>
    <w:p w14:paraId="572CACC5" w14:textId="77777777" w:rsidR="009B22D9" w:rsidRPr="009B22D9" w:rsidRDefault="009B22D9" w:rsidP="009B22D9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1 remizę strażacką w Wyszewie</w:t>
      </w:r>
    </w:p>
    <w:p w14:paraId="67ECF002" w14:textId="77777777" w:rsidR="009B22D9" w:rsidRPr="009B22D9" w:rsidRDefault="009B22D9" w:rsidP="009B22D9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4 lokale użytkowe - 2 ośrodki zdrowia w Manowie i Rosnowie, 1 Środowiskowy Dom Samopomocy PEGAZ w Manowie, 1 Gminny Ośrodek Pomocy Społecznej w Manowie</w:t>
      </w:r>
    </w:p>
    <w:p w14:paraId="07C072E4" w14:textId="77777777" w:rsidR="009B22D9" w:rsidRPr="009B22D9" w:rsidRDefault="009B22D9" w:rsidP="009B22D9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lastRenderedPageBreak/>
        <w:t>9 obiektów użyteczności publicznej stanowiące wyłączną własność Gminy (budynek Urzędu Gminy, budynek klubu wiejskiego w Boninie, Cewlinie, Grzybnicy, Manowie, Wyszeborzu, 2 budynki klubów wiejskich w Rosnowie i Gminnego Ośrodka Kultury w Wyszewie)</w:t>
      </w:r>
    </w:p>
    <w:p w14:paraId="7D045976" w14:textId="77777777" w:rsidR="009B22D9" w:rsidRPr="009B22D9" w:rsidRDefault="009B22D9" w:rsidP="009B22D9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1 lokal użytkowy wraz z udziałem w częściach wspólnych budynku (dawna świetlica wiejska w Boninie),</w:t>
      </w:r>
    </w:p>
    <w:p w14:paraId="2AE8EC65" w14:textId="77777777" w:rsidR="009B22D9" w:rsidRPr="009B22D9" w:rsidRDefault="009B22D9" w:rsidP="009B22D9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2 budynki przedszkola w Boninie i Rosnowie</w:t>
      </w:r>
    </w:p>
    <w:p w14:paraId="44C1A127" w14:textId="77777777" w:rsidR="009B22D9" w:rsidRPr="009B22D9" w:rsidRDefault="009B22D9" w:rsidP="009B22D9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2 budynki szkolne w Rosnowie i Manowie</w:t>
      </w:r>
    </w:p>
    <w:p w14:paraId="5350336D" w14:textId="77777777" w:rsidR="009B22D9" w:rsidRPr="009B22D9" w:rsidRDefault="009B22D9" w:rsidP="009B22D9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2 budynki garażowe murowane w Manowie i 1 garaż blaszany w Cewlinie</w:t>
      </w:r>
    </w:p>
    <w:p w14:paraId="5173B307" w14:textId="77777777" w:rsidR="00C57751" w:rsidRPr="00C57751" w:rsidRDefault="00C57751" w:rsidP="00D319C5">
      <w:p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EA7F579" w14:textId="77777777" w:rsidR="00C57751" w:rsidRPr="00C57751" w:rsidRDefault="00C57751" w:rsidP="00D319C5">
      <w:p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57751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Zasób nieruchomości gminnych</w:t>
      </w:r>
    </w:p>
    <w:p w14:paraId="6C810C4E" w14:textId="77777777" w:rsidR="00C57751" w:rsidRPr="00C57751" w:rsidRDefault="00C57751" w:rsidP="00D319C5">
      <w:pPr>
        <w:suppressAutoHyphens w:val="0"/>
        <w:spacing w:after="0" w:line="240" w:lineRule="auto"/>
        <w:ind w:left="363"/>
        <w:rPr>
          <w:rFonts w:eastAsia="Times New Roman" w:cstheme="minorHAnsi"/>
          <w:sz w:val="24"/>
          <w:szCs w:val="24"/>
          <w:lang w:eastAsia="pl-PL"/>
        </w:rPr>
      </w:pPr>
    </w:p>
    <w:p w14:paraId="2DC1F503" w14:textId="77777777" w:rsidR="00C57751" w:rsidRPr="009B22D9" w:rsidRDefault="00C57751" w:rsidP="00D319C5">
      <w:pPr>
        <w:suppressAutoHyphens w:val="0"/>
        <w:spacing w:after="0" w:line="240" w:lineRule="auto"/>
        <w:ind w:left="363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b/>
          <w:bCs/>
          <w:sz w:val="24"/>
          <w:szCs w:val="24"/>
          <w:lang w:eastAsia="pl-PL"/>
        </w:rPr>
        <w:t>1. Zabudowane i niezabudowane grunty, które są własnością Gminy Manowo.</w:t>
      </w:r>
    </w:p>
    <w:p w14:paraId="04E1447E" w14:textId="77777777" w:rsidR="00C57751" w:rsidRDefault="00C57751" w:rsidP="00D319C5">
      <w:pPr>
        <w:suppressAutoHyphens w:val="0"/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Ogólna powierzchnia gruntów stanowiących mienie komunalne Gminy Manowo w poszczególnych latach wynosi</w:t>
      </w:r>
      <w:r w:rsidR="00D319C5" w:rsidRPr="009B22D9">
        <w:rPr>
          <w:rFonts w:eastAsia="Times New Roman" w:cstheme="minorHAnsi"/>
          <w:sz w:val="24"/>
          <w:szCs w:val="24"/>
          <w:lang w:eastAsia="pl-PL"/>
        </w:rPr>
        <w:t>:</w:t>
      </w:r>
    </w:p>
    <w:tbl>
      <w:tblPr>
        <w:tblW w:w="5835" w:type="dxa"/>
        <w:tblCellSpacing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25"/>
        <w:gridCol w:w="2910"/>
      </w:tblGrid>
      <w:tr w:rsidR="00C57751" w:rsidRPr="00C57751" w14:paraId="0435AF83" w14:textId="77777777" w:rsidTr="009B22D9">
        <w:trPr>
          <w:tblCellSpacing w:w="0" w:type="dxa"/>
        </w:trPr>
        <w:tc>
          <w:tcPr>
            <w:tcW w:w="2925" w:type="dxa"/>
            <w:shd w:val="clear" w:color="auto" w:fill="EEEEEE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52D5485" w14:textId="77777777" w:rsidR="00C57751" w:rsidRPr="00C57751" w:rsidRDefault="00C57751" w:rsidP="00D319C5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C57751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Rok 2017</w:t>
            </w:r>
          </w:p>
        </w:tc>
        <w:tc>
          <w:tcPr>
            <w:tcW w:w="29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1037B3" w14:textId="77777777" w:rsidR="00C57751" w:rsidRPr="00C57751" w:rsidRDefault="00C57751" w:rsidP="00D319C5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C57751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239,53 ha</w:t>
            </w:r>
          </w:p>
        </w:tc>
      </w:tr>
      <w:tr w:rsidR="00C57751" w:rsidRPr="00C57751" w14:paraId="6AC0E79E" w14:textId="77777777" w:rsidTr="009B22D9">
        <w:trPr>
          <w:tblCellSpacing w:w="0" w:type="dxa"/>
        </w:trPr>
        <w:tc>
          <w:tcPr>
            <w:tcW w:w="2925" w:type="dxa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A9AF422" w14:textId="77777777" w:rsidR="00C57751" w:rsidRPr="00C57751" w:rsidRDefault="00C57751" w:rsidP="00D319C5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C57751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Rok 2018</w:t>
            </w:r>
          </w:p>
        </w:tc>
        <w:tc>
          <w:tcPr>
            <w:tcW w:w="291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5947107" w14:textId="77777777" w:rsidR="00C57751" w:rsidRPr="00C57751" w:rsidRDefault="00C57751" w:rsidP="00D319C5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C57751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239,22 ha</w:t>
            </w:r>
          </w:p>
        </w:tc>
      </w:tr>
      <w:tr w:rsidR="00C57751" w:rsidRPr="00C57751" w14:paraId="560F5CAE" w14:textId="77777777" w:rsidTr="009B22D9">
        <w:trPr>
          <w:tblCellSpacing w:w="0" w:type="dxa"/>
        </w:trPr>
        <w:tc>
          <w:tcPr>
            <w:tcW w:w="2925" w:type="dxa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5827C95" w14:textId="77777777" w:rsidR="00C57751" w:rsidRPr="00C57751" w:rsidRDefault="00C57751" w:rsidP="00D319C5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C57751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Rok 2019</w:t>
            </w:r>
          </w:p>
        </w:tc>
        <w:tc>
          <w:tcPr>
            <w:tcW w:w="291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9F20DFB" w14:textId="77777777" w:rsidR="00C57751" w:rsidRPr="00C57751" w:rsidRDefault="00C57751" w:rsidP="00D319C5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C57751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239,95 ha</w:t>
            </w:r>
          </w:p>
        </w:tc>
      </w:tr>
      <w:tr w:rsidR="00C57751" w:rsidRPr="00C57751" w14:paraId="5AE0FE75" w14:textId="77777777" w:rsidTr="009B22D9">
        <w:trPr>
          <w:tblCellSpacing w:w="0" w:type="dxa"/>
        </w:trPr>
        <w:tc>
          <w:tcPr>
            <w:tcW w:w="2925" w:type="dxa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6635ADA" w14:textId="77777777" w:rsidR="00C57751" w:rsidRPr="00C57751" w:rsidRDefault="00C57751" w:rsidP="00D319C5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C57751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Rok 2020</w:t>
            </w:r>
          </w:p>
        </w:tc>
        <w:tc>
          <w:tcPr>
            <w:tcW w:w="291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CA1164A" w14:textId="77777777" w:rsidR="00C57751" w:rsidRPr="00C57751" w:rsidRDefault="00C57751" w:rsidP="00D319C5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C57751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235,96 ha</w:t>
            </w:r>
          </w:p>
        </w:tc>
      </w:tr>
      <w:tr w:rsidR="00C57751" w:rsidRPr="00C57751" w14:paraId="7A2737CB" w14:textId="77777777" w:rsidTr="009B22D9">
        <w:trPr>
          <w:tblCellSpacing w:w="0" w:type="dxa"/>
        </w:trPr>
        <w:tc>
          <w:tcPr>
            <w:tcW w:w="2925" w:type="dxa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48EA5B9" w14:textId="77777777" w:rsidR="00C57751" w:rsidRPr="00C57751" w:rsidRDefault="00C57751" w:rsidP="00D319C5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C57751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Rok 2021</w:t>
            </w:r>
          </w:p>
        </w:tc>
        <w:tc>
          <w:tcPr>
            <w:tcW w:w="291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F786E2A" w14:textId="77777777" w:rsidR="00C57751" w:rsidRPr="00C57751" w:rsidRDefault="00C57751" w:rsidP="00D319C5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C57751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235,26 ha</w:t>
            </w:r>
          </w:p>
        </w:tc>
      </w:tr>
      <w:tr w:rsidR="00C57751" w:rsidRPr="00C57751" w14:paraId="1372FC67" w14:textId="77777777" w:rsidTr="009B22D9">
        <w:trPr>
          <w:tblCellSpacing w:w="0" w:type="dxa"/>
        </w:trPr>
        <w:tc>
          <w:tcPr>
            <w:tcW w:w="2925" w:type="dxa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944E5F" w14:textId="77777777" w:rsidR="00C57751" w:rsidRPr="00C57751" w:rsidRDefault="00C57751" w:rsidP="00D319C5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C57751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Rok 2022</w:t>
            </w:r>
          </w:p>
        </w:tc>
        <w:tc>
          <w:tcPr>
            <w:tcW w:w="291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D8F7471" w14:textId="77777777" w:rsidR="00C57751" w:rsidRPr="00C57751" w:rsidRDefault="00C57751" w:rsidP="00D319C5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C57751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232,75 ha</w:t>
            </w:r>
          </w:p>
        </w:tc>
      </w:tr>
      <w:tr w:rsidR="00C57751" w:rsidRPr="00C57751" w14:paraId="1B1ED607" w14:textId="77777777" w:rsidTr="009B22D9">
        <w:trPr>
          <w:tblCellSpacing w:w="0" w:type="dxa"/>
        </w:trPr>
        <w:tc>
          <w:tcPr>
            <w:tcW w:w="2925" w:type="dxa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49BDBB" w14:textId="77777777" w:rsidR="00C57751" w:rsidRPr="00C57751" w:rsidRDefault="00C57751" w:rsidP="00D319C5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C57751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Rok 2023</w:t>
            </w:r>
          </w:p>
        </w:tc>
        <w:tc>
          <w:tcPr>
            <w:tcW w:w="291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1007F42" w14:textId="77777777" w:rsidR="00C57751" w:rsidRPr="00C57751" w:rsidRDefault="00C57751" w:rsidP="00D319C5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C57751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208,48 ha</w:t>
            </w:r>
          </w:p>
        </w:tc>
      </w:tr>
      <w:tr w:rsidR="009B22D9" w:rsidRPr="00C57751" w14:paraId="594DF5E6" w14:textId="77777777" w:rsidTr="009B22D9">
        <w:trPr>
          <w:tblCellSpacing w:w="0" w:type="dxa"/>
        </w:trPr>
        <w:tc>
          <w:tcPr>
            <w:tcW w:w="2925" w:type="dxa"/>
            <w:shd w:val="clear" w:color="auto" w:fill="EEEEEE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7BA56D9A" w14:textId="6786190C" w:rsidR="009B22D9" w:rsidRPr="00C57751" w:rsidRDefault="009B22D9" w:rsidP="00D319C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Rok 2024</w:t>
            </w:r>
          </w:p>
        </w:tc>
        <w:tc>
          <w:tcPr>
            <w:tcW w:w="2910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46A9E77" w14:textId="14132C09" w:rsidR="009B22D9" w:rsidRPr="00C57751" w:rsidRDefault="009B22D9" w:rsidP="00D319C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208,60 ha</w:t>
            </w:r>
          </w:p>
        </w:tc>
      </w:tr>
    </w:tbl>
    <w:p w14:paraId="09059639" w14:textId="77777777" w:rsidR="00C57751" w:rsidRPr="00C57751" w:rsidRDefault="00C57751" w:rsidP="00D319C5">
      <w:pPr>
        <w:suppressAutoHyphens w:val="0"/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14:paraId="3660CDB8" w14:textId="77777777" w:rsidR="00C57751" w:rsidRPr="00C57751" w:rsidRDefault="00C57751" w:rsidP="00D319C5">
      <w:pPr>
        <w:suppressAutoHyphens w:val="0"/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Zmniejszenie się powierzchni mienia komunalnego w 2023r wynika z przekazania Kretomina do miasta Koszalin</w:t>
      </w:r>
    </w:p>
    <w:p w14:paraId="3AC0CA7C" w14:textId="77777777" w:rsidR="00C57751" w:rsidRPr="00C57751" w:rsidRDefault="00C57751" w:rsidP="00D319C5">
      <w:pPr>
        <w:suppressAutoHyphens w:val="0"/>
        <w:spacing w:after="0" w:line="240" w:lineRule="auto"/>
        <w:ind w:left="363"/>
        <w:rPr>
          <w:rFonts w:eastAsia="Times New Roman" w:cstheme="minorHAnsi"/>
          <w:sz w:val="24"/>
          <w:szCs w:val="24"/>
          <w:lang w:eastAsia="pl-PL"/>
        </w:rPr>
      </w:pPr>
    </w:p>
    <w:p w14:paraId="1124CB32" w14:textId="77777777" w:rsidR="00C57751" w:rsidRPr="00C57751" w:rsidRDefault="00C57751" w:rsidP="00D319C5">
      <w:pPr>
        <w:suppressAutoHyphens w:val="0"/>
        <w:spacing w:after="0" w:line="240" w:lineRule="auto"/>
        <w:ind w:left="363"/>
        <w:rPr>
          <w:rFonts w:eastAsia="Times New Roman" w:cstheme="minorHAnsi"/>
          <w:sz w:val="24"/>
          <w:szCs w:val="24"/>
          <w:lang w:eastAsia="pl-PL"/>
        </w:rPr>
      </w:pPr>
      <w:r w:rsidRPr="00C57751">
        <w:rPr>
          <w:rFonts w:eastAsia="Times New Roman" w:cstheme="minorHAnsi"/>
          <w:b/>
          <w:bCs/>
          <w:sz w:val="24"/>
          <w:szCs w:val="24"/>
          <w:lang w:eastAsia="pl-PL"/>
        </w:rPr>
        <w:t>2. Obiekty komunalne stanowiące własność i współwłasność Gminy Manowo.</w:t>
      </w:r>
    </w:p>
    <w:p w14:paraId="4B93EFF7" w14:textId="77777777" w:rsidR="00C57751" w:rsidRPr="00C57751" w:rsidRDefault="00C57751" w:rsidP="00D319C5">
      <w:pPr>
        <w:suppressAutoHyphens w:val="0"/>
        <w:spacing w:after="0" w:line="240" w:lineRule="auto"/>
        <w:ind w:left="363"/>
        <w:rPr>
          <w:rFonts w:eastAsia="Times New Roman" w:cstheme="minorHAnsi"/>
          <w:sz w:val="24"/>
          <w:szCs w:val="24"/>
          <w:lang w:eastAsia="pl-PL"/>
        </w:rPr>
      </w:pPr>
    </w:p>
    <w:p w14:paraId="326E8456" w14:textId="77777777" w:rsidR="009B22D9" w:rsidRPr="009B22D9" w:rsidRDefault="009B22D9" w:rsidP="009B22D9">
      <w:pPr>
        <w:suppressAutoHyphens w:val="0"/>
        <w:spacing w:after="0" w:line="240" w:lineRule="auto"/>
        <w:ind w:left="720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9B22D9">
        <w:rPr>
          <w:rFonts w:eastAsia="Times New Roman" w:cstheme="minorHAnsi"/>
          <w:sz w:val="24"/>
          <w:szCs w:val="24"/>
          <w:u w:val="single"/>
          <w:lang w:eastAsia="pl-PL"/>
        </w:rPr>
        <w:t>W zasobach komunalnych na dzień 31 grudnia 2024 roku posiadamy obiekty:</w:t>
      </w:r>
    </w:p>
    <w:p w14:paraId="54D7A5B1" w14:textId="77777777" w:rsidR="009B22D9" w:rsidRPr="009B22D9" w:rsidRDefault="009B22D9" w:rsidP="009B22D9">
      <w:pPr>
        <w:suppressAutoHyphens w:val="0"/>
        <w:spacing w:after="0" w:line="240" w:lineRule="auto"/>
        <w:ind w:left="720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6FFC57F5" w14:textId="77777777" w:rsidR="009B22D9" w:rsidRPr="009B22D9" w:rsidRDefault="009B22D9" w:rsidP="009B22D9">
      <w:pPr>
        <w:numPr>
          <w:ilvl w:val="0"/>
          <w:numId w:val="40"/>
        </w:num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1 budynek mieszkalny w Wyszeborzu stanowiący wyłączną własność Gminy</w:t>
      </w:r>
    </w:p>
    <w:p w14:paraId="3EC737FB" w14:textId="77777777" w:rsidR="009B22D9" w:rsidRPr="009B22D9" w:rsidRDefault="009B22D9" w:rsidP="009B22D9">
      <w:pPr>
        <w:numPr>
          <w:ilvl w:val="0"/>
          <w:numId w:val="41"/>
        </w:num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24 lokale mieszkalne (stanowiące własność gminy) wraz ze współudziałem w częściach wspólnych (w 11 budynkach mieszkalnych w Boninie, Manowie, Wyszeborzu i Rosnowie)</w:t>
      </w:r>
    </w:p>
    <w:p w14:paraId="7BBB7A43" w14:textId="77777777" w:rsidR="009B22D9" w:rsidRPr="009B22D9" w:rsidRDefault="009B22D9" w:rsidP="009B22D9">
      <w:pPr>
        <w:numPr>
          <w:ilvl w:val="0"/>
          <w:numId w:val="41"/>
        </w:num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1 remizę strażacką w Wyszewie</w:t>
      </w:r>
    </w:p>
    <w:p w14:paraId="624E53A0" w14:textId="77777777" w:rsidR="009B22D9" w:rsidRPr="009B22D9" w:rsidRDefault="009B22D9" w:rsidP="009B22D9">
      <w:pPr>
        <w:numPr>
          <w:ilvl w:val="0"/>
          <w:numId w:val="41"/>
        </w:num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3 budynki hydroforni w Dęborogach, Boninie i Manowie</w:t>
      </w:r>
    </w:p>
    <w:p w14:paraId="71EB018E" w14:textId="77777777" w:rsidR="009B22D9" w:rsidRPr="009B22D9" w:rsidRDefault="009B22D9" w:rsidP="009B22D9">
      <w:pPr>
        <w:numPr>
          <w:ilvl w:val="0"/>
          <w:numId w:val="41"/>
        </w:num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4 lokale użytkowe - 2 ośrodki zdrowia w Manowie i Rosnowie, 1 Środowiskowy Dom Samopomocy PEGAZ w Manowie, 1 Gminny Ośrodek Pomocy Społecznej w Manowie</w:t>
      </w:r>
    </w:p>
    <w:p w14:paraId="5FA79C05" w14:textId="77777777" w:rsidR="009B22D9" w:rsidRPr="009B22D9" w:rsidRDefault="009B22D9" w:rsidP="009B22D9">
      <w:pPr>
        <w:numPr>
          <w:ilvl w:val="0"/>
          <w:numId w:val="41"/>
        </w:num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9 obiektów użyteczności publicznej stanowiące wyłączną własność Gminy (budynek Urzędu Gminy, budynek klubu wiejskiego w Boninie, Cewlinie, Grzybnicy, Manowie, Wyszeborzu, 2 budynki klubów wiejskich w Rosnowie i Gminnego Ośrodka Kultury w Wyszewie),</w:t>
      </w:r>
    </w:p>
    <w:p w14:paraId="3C195A56" w14:textId="77777777" w:rsidR="009B22D9" w:rsidRPr="009B22D9" w:rsidRDefault="009B22D9" w:rsidP="009B22D9">
      <w:pPr>
        <w:numPr>
          <w:ilvl w:val="0"/>
          <w:numId w:val="41"/>
        </w:num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1 lokal użytkowy wraz z udziałem w częściach wspólnych budynku (świetlica wiejska w Boninie),</w:t>
      </w:r>
    </w:p>
    <w:p w14:paraId="33AB6C03" w14:textId="77777777" w:rsidR="009B22D9" w:rsidRPr="009B22D9" w:rsidRDefault="009B22D9" w:rsidP="009B22D9">
      <w:pPr>
        <w:numPr>
          <w:ilvl w:val="0"/>
          <w:numId w:val="41"/>
        </w:num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2 budynki przedszkola w Boninie i Rosnowie</w:t>
      </w:r>
    </w:p>
    <w:p w14:paraId="525B6F9A" w14:textId="77777777" w:rsidR="009B22D9" w:rsidRPr="009B22D9" w:rsidRDefault="009B22D9" w:rsidP="009B22D9">
      <w:pPr>
        <w:numPr>
          <w:ilvl w:val="0"/>
          <w:numId w:val="41"/>
        </w:num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2 budynki szkolne w Rosnowie i Manowie</w:t>
      </w:r>
    </w:p>
    <w:p w14:paraId="18D54FD9" w14:textId="77777777" w:rsidR="009B22D9" w:rsidRPr="009B22D9" w:rsidRDefault="009B22D9" w:rsidP="009B22D9">
      <w:pPr>
        <w:numPr>
          <w:ilvl w:val="0"/>
          <w:numId w:val="41"/>
        </w:num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2 budynki socjalne w Boninie</w:t>
      </w:r>
    </w:p>
    <w:p w14:paraId="4A64F6B2" w14:textId="77777777" w:rsidR="009B22D9" w:rsidRPr="009B22D9" w:rsidRDefault="009B22D9" w:rsidP="009B22D9">
      <w:pPr>
        <w:numPr>
          <w:ilvl w:val="0"/>
          <w:numId w:val="41"/>
        </w:num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2 budynki garażowe murowane w Manowie i 1 garaż blaszany w Cewlinie</w:t>
      </w:r>
    </w:p>
    <w:p w14:paraId="1881532C" w14:textId="77777777" w:rsidR="00C57751" w:rsidRPr="00AC4133" w:rsidRDefault="00C57751" w:rsidP="00D319C5">
      <w:pPr>
        <w:suppressAutoHyphens w:val="0"/>
        <w:spacing w:after="0" w:line="240" w:lineRule="auto"/>
        <w:ind w:left="720"/>
        <w:rPr>
          <w:rFonts w:eastAsia="Times New Roman" w:cstheme="minorHAnsi"/>
          <w:sz w:val="24"/>
          <w:szCs w:val="24"/>
          <w:highlight w:val="yellow"/>
          <w:lang w:eastAsia="pl-PL"/>
        </w:rPr>
      </w:pPr>
    </w:p>
    <w:p w14:paraId="3460729C" w14:textId="77777777" w:rsidR="00C57751" w:rsidRPr="009B22D9" w:rsidRDefault="00C57751" w:rsidP="00D319C5">
      <w:pPr>
        <w:keepNext/>
        <w:suppressAutoHyphens w:val="0"/>
        <w:spacing w:after="0" w:line="240" w:lineRule="auto"/>
        <w:ind w:left="363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46" w:name="_Toc165893493"/>
      <w:r w:rsidRPr="009B22D9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3. Budowle i urządzenia techniczne.</w:t>
      </w:r>
      <w:bookmarkEnd w:id="46"/>
    </w:p>
    <w:p w14:paraId="7319AA47" w14:textId="77777777" w:rsidR="00C57751" w:rsidRPr="009B22D9" w:rsidRDefault="00C57751" w:rsidP="00D319C5">
      <w:pPr>
        <w:suppressAutoHyphens w:val="0"/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14:paraId="79DBAD1C" w14:textId="77777777" w:rsidR="009B22D9" w:rsidRPr="009B22D9" w:rsidRDefault="009B22D9" w:rsidP="009B22D9">
      <w:pPr>
        <w:suppressAutoHyphens w:val="0"/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9B22D9">
        <w:rPr>
          <w:rFonts w:eastAsia="Times New Roman" w:cstheme="minorHAnsi"/>
          <w:sz w:val="24"/>
          <w:szCs w:val="24"/>
          <w:u w:val="single"/>
          <w:lang w:eastAsia="pl-PL"/>
        </w:rPr>
        <w:t>Gmina Manowo jest właścicielem:</w:t>
      </w:r>
    </w:p>
    <w:p w14:paraId="7B8D1171" w14:textId="77777777" w:rsidR="009B22D9" w:rsidRPr="009B22D9" w:rsidRDefault="009B22D9" w:rsidP="009B22D9">
      <w:p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DE30912" w14:textId="77777777" w:rsidR="009B22D9" w:rsidRPr="009B22D9" w:rsidRDefault="009B22D9" w:rsidP="009B22D9">
      <w:pPr>
        <w:numPr>
          <w:ilvl w:val="0"/>
          <w:numId w:val="42"/>
        </w:num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54,27 km sieci wodociągowych na terenie całej gminy</w:t>
      </w:r>
    </w:p>
    <w:p w14:paraId="39DFDC78" w14:textId="77777777" w:rsidR="009B22D9" w:rsidRPr="009B22D9" w:rsidRDefault="009B22D9" w:rsidP="009B22D9">
      <w:pPr>
        <w:numPr>
          <w:ilvl w:val="0"/>
          <w:numId w:val="42"/>
        </w:num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4 ujęć wodnych w Manowie, Dęborogach, Grzybniczce i Boninie</w:t>
      </w:r>
    </w:p>
    <w:p w14:paraId="5C19B4D8" w14:textId="77777777" w:rsidR="009B22D9" w:rsidRPr="009B22D9" w:rsidRDefault="009B22D9" w:rsidP="009B22D9">
      <w:pPr>
        <w:numPr>
          <w:ilvl w:val="0"/>
          <w:numId w:val="42"/>
        </w:num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1 nieczynnego wysypiska śmieci w Cewlinie</w:t>
      </w:r>
    </w:p>
    <w:p w14:paraId="613BA6B9" w14:textId="77777777" w:rsidR="009B22D9" w:rsidRPr="009B22D9" w:rsidRDefault="009B22D9" w:rsidP="009B22D9">
      <w:pPr>
        <w:numPr>
          <w:ilvl w:val="0"/>
          <w:numId w:val="42"/>
        </w:num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5 boisk sportowych (Cewlino, Bonin, Bonin - ORLIK, Wyszewo, Rosnowo - ORLIK)</w:t>
      </w:r>
    </w:p>
    <w:p w14:paraId="4877E265" w14:textId="77777777" w:rsidR="009B22D9" w:rsidRPr="009B22D9" w:rsidRDefault="009B22D9" w:rsidP="009B22D9">
      <w:pPr>
        <w:numPr>
          <w:ilvl w:val="0"/>
          <w:numId w:val="42"/>
        </w:num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1 stadionu sportowego w Manowie przy kompleksie szkolnym</w:t>
      </w:r>
    </w:p>
    <w:p w14:paraId="3A3518B4" w14:textId="77777777" w:rsidR="009B22D9" w:rsidRPr="009B22D9" w:rsidRDefault="009B22D9" w:rsidP="009B22D9">
      <w:pPr>
        <w:numPr>
          <w:ilvl w:val="0"/>
          <w:numId w:val="43"/>
        </w:num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27,16 km sieci kanalizacyjnych w Boninie i Manowie</w:t>
      </w:r>
    </w:p>
    <w:p w14:paraId="22018D54" w14:textId="77777777" w:rsidR="009B22D9" w:rsidRPr="009B22D9" w:rsidRDefault="009B22D9" w:rsidP="009B22D9">
      <w:pPr>
        <w:numPr>
          <w:ilvl w:val="0"/>
          <w:numId w:val="43"/>
        </w:num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12 pompowni ścieków w Boninie i Manowie</w:t>
      </w:r>
    </w:p>
    <w:p w14:paraId="3097A47C" w14:textId="77777777" w:rsidR="009B22D9" w:rsidRPr="009B22D9" w:rsidRDefault="009B22D9" w:rsidP="009B22D9">
      <w:pPr>
        <w:numPr>
          <w:ilvl w:val="0"/>
          <w:numId w:val="43"/>
        </w:num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1 parkingu w Manowie</w:t>
      </w:r>
    </w:p>
    <w:p w14:paraId="448E0223" w14:textId="77777777" w:rsidR="009B22D9" w:rsidRPr="009B22D9" w:rsidRDefault="009B22D9" w:rsidP="009B22D9">
      <w:pPr>
        <w:numPr>
          <w:ilvl w:val="0"/>
          <w:numId w:val="43"/>
        </w:num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chodników wiejskich</w:t>
      </w:r>
    </w:p>
    <w:p w14:paraId="16F4D16F" w14:textId="77777777" w:rsidR="009B22D9" w:rsidRPr="009B22D9" w:rsidRDefault="009B22D9" w:rsidP="009B22D9">
      <w:pPr>
        <w:numPr>
          <w:ilvl w:val="0"/>
          <w:numId w:val="43"/>
        </w:num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12 placów zabaw (Bonin,  2 Manowo, Cewlino, Grzybnica, 2 Wyszewo, 2 Rosnowo i</w:t>
      </w:r>
    </w:p>
    <w:p w14:paraId="49134533" w14:textId="77777777" w:rsidR="009B22D9" w:rsidRPr="009B22D9" w:rsidRDefault="009B22D9" w:rsidP="009B22D9">
      <w:p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Wyszebórz, Kliszno i Mostowo)</w:t>
      </w:r>
    </w:p>
    <w:p w14:paraId="03528003" w14:textId="77777777" w:rsidR="009B22D9" w:rsidRPr="009B22D9" w:rsidRDefault="009B22D9" w:rsidP="009B22D9">
      <w:pPr>
        <w:numPr>
          <w:ilvl w:val="0"/>
          <w:numId w:val="44"/>
        </w:num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5 placów rekreacyjnych z urządzeniami do sportu i rekreacji w Wyszewie, Cewlinie,</w:t>
      </w:r>
    </w:p>
    <w:p w14:paraId="0F059556" w14:textId="77777777" w:rsidR="009B22D9" w:rsidRPr="009B22D9" w:rsidRDefault="009B22D9" w:rsidP="009B22D9">
      <w:p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Wyszeborzu, Grzybnicy i Zaciszu</w:t>
      </w:r>
    </w:p>
    <w:p w14:paraId="643EB818" w14:textId="77777777" w:rsidR="009B22D9" w:rsidRPr="009B22D9" w:rsidRDefault="009B22D9" w:rsidP="009B22D9">
      <w:pPr>
        <w:numPr>
          <w:ilvl w:val="0"/>
          <w:numId w:val="45"/>
        </w:num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8 siłowni ( Manowo, Bonin, Wyszewo, Wyszebórz, 2 Rosnowo, Grzybnica,</w:t>
      </w:r>
    </w:p>
    <w:p w14:paraId="552955DF" w14:textId="77777777" w:rsidR="009B22D9" w:rsidRPr="009B22D9" w:rsidRDefault="009B22D9" w:rsidP="009B22D9">
      <w:p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22D9">
        <w:rPr>
          <w:rFonts w:eastAsia="Times New Roman" w:cstheme="minorHAnsi"/>
          <w:sz w:val="24"/>
          <w:szCs w:val="24"/>
          <w:lang w:eastAsia="pl-PL"/>
        </w:rPr>
        <w:t>Cewlino)</w:t>
      </w:r>
    </w:p>
    <w:p w14:paraId="336650C3" w14:textId="77777777" w:rsidR="00C57751" w:rsidRPr="00C57751" w:rsidRDefault="00C57751" w:rsidP="00D319C5">
      <w:p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73516FD" w14:textId="77777777" w:rsidR="00C57751" w:rsidRPr="00C57751" w:rsidRDefault="00C57751" w:rsidP="00D319C5">
      <w:pPr>
        <w:suppressAutoHyphens w:val="0"/>
        <w:spacing w:after="0" w:line="240" w:lineRule="auto"/>
        <w:ind w:left="363"/>
        <w:rPr>
          <w:rFonts w:eastAsia="Times New Roman" w:cstheme="minorHAnsi"/>
          <w:sz w:val="24"/>
          <w:szCs w:val="24"/>
          <w:lang w:eastAsia="pl-PL"/>
        </w:rPr>
      </w:pPr>
      <w:r w:rsidRPr="00C57751">
        <w:rPr>
          <w:rFonts w:eastAsia="Times New Roman" w:cstheme="minorHAnsi"/>
          <w:b/>
          <w:bCs/>
          <w:sz w:val="24"/>
          <w:szCs w:val="24"/>
          <w:lang w:eastAsia="pl-PL"/>
        </w:rPr>
        <w:t>II. Stan mienia komunalnego – inne prawa niż własność.</w:t>
      </w:r>
    </w:p>
    <w:p w14:paraId="4ABFD30F" w14:textId="77777777" w:rsidR="00C57751" w:rsidRPr="00C57751" w:rsidRDefault="00C57751" w:rsidP="00D319C5">
      <w:pPr>
        <w:suppressAutoHyphens w:val="0"/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14:paraId="3C10B6B3" w14:textId="77777777" w:rsidR="00C57751" w:rsidRPr="00C57751" w:rsidRDefault="00C57751" w:rsidP="00D319C5">
      <w:pPr>
        <w:suppressAutoHyphens w:val="0"/>
        <w:spacing w:after="0" w:line="240" w:lineRule="auto"/>
        <w:ind w:left="363"/>
        <w:rPr>
          <w:rFonts w:eastAsia="Times New Roman" w:cstheme="minorHAnsi"/>
          <w:sz w:val="24"/>
          <w:szCs w:val="24"/>
          <w:lang w:eastAsia="pl-PL"/>
        </w:rPr>
      </w:pPr>
      <w:r w:rsidRPr="00C57751">
        <w:rPr>
          <w:rFonts w:eastAsia="Times New Roman" w:cstheme="minorHAnsi"/>
          <w:b/>
          <w:bCs/>
          <w:sz w:val="24"/>
          <w:szCs w:val="24"/>
          <w:lang w:eastAsia="pl-PL"/>
        </w:rPr>
        <w:t>1. Zawarte są umowy użyczenia i najmu na czas określony dotyczące:</w:t>
      </w:r>
    </w:p>
    <w:p w14:paraId="683DB91B" w14:textId="77777777" w:rsidR="00C57751" w:rsidRPr="00C57751" w:rsidRDefault="00C57751" w:rsidP="00D319C5">
      <w:p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66627F2" w14:textId="77777777" w:rsidR="009B22D9" w:rsidRPr="009B22D9" w:rsidRDefault="009B22D9" w:rsidP="009B22D9">
      <w:pPr>
        <w:pStyle w:val="Standard"/>
        <w:numPr>
          <w:ilvl w:val="0"/>
          <w:numId w:val="46"/>
        </w:numPr>
        <w:spacing w:beforeAutospacing="1" w:afterAutospacing="1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bookmarkStart w:id="47" w:name="_Toc165893494"/>
      <w:r w:rsidRPr="009B22D9">
        <w:rPr>
          <w:rFonts w:asciiTheme="minorHAnsi" w:eastAsia="Times New Roman" w:hAnsiTheme="minorHAnsi" w:cstheme="minorHAnsi"/>
          <w:lang w:eastAsia="pl-PL"/>
        </w:rPr>
        <w:t>budynku remizy strażackiej, usytuowanego na działce nr 211 o pow. 0,1700 ha w Wyszewie, umowa zawarta z Ochotniczą Strażą Pożarną w Wyszewie</w:t>
      </w:r>
    </w:p>
    <w:p w14:paraId="48176347" w14:textId="77777777" w:rsidR="009B22D9" w:rsidRPr="009B22D9" w:rsidRDefault="009B22D9" w:rsidP="009B22D9">
      <w:pPr>
        <w:pStyle w:val="Standard"/>
        <w:numPr>
          <w:ilvl w:val="0"/>
          <w:numId w:val="46"/>
        </w:numPr>
        <w:spacing w:beforeAutospacing="1" w:afterAutospacing="1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 w:rsidRPr="009B22D9">
        <w:rPr>
          <w:rFonts w:asciiTheme="minorHAnsi" w:eastAsia="Times New Roman" w:hAnsiTheme="minorHAnsi" w:cstheme="minorHAnsi"/>
          <w:lang w:eastAsia="pl-PL"/>
        </w:rPr>
        <w:t>części działki nr 210/11 o pow. 0,0050 ha w Rosnowie, umowa zawarta z Zespołem Zarządców Nieruchomości AMW Oddział w Koszalinie</w:t>
      </w:r>
    </w:p>
    <w:p w14:paraId="44487814" w14:textId="77777777" w:rsidR="009B22D9" w:rsidRPr="009B22D9" w:rsidRDefault="009B22D9" w:rsidP="009B22D9">
      <w:pPr>
        <w:pStyle w:val="Standard"/>
        <w:numPr>
          <w:ilvl w:val="0"/>
          <w:numId w:val="46"/>
        </w:numPr>
        <w:spacing w:beforeAutospacing="1" w:afterAutospacing="1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 w:rsidRPr="009B22D9">
        <w:rPr>
          <w:rFonts w:asciiTheme="minorHAnsi" w:eastAsia="Times New Roman" w:hAnsiTheme="minorHAnsi" w:cstheme="minorHAnsi"/>
          <w:lang w:eastAsia="pl-PL"/>
        </w:rPr>
        <w:t>działki nr 231/11 o pow. 0,2675 ha (kąpielisko) w Rosnowie dla firmy Usługowo-Handlowej</w:t>
      </w:r>
    </w:p>
    <w:p w14:paraId="2B337693" w14:textId="77777777" w:rsidR="009B22D9" w:rsidRPr="009B22D9" w:rsidRDefault="009B22D9" w:rsidP="009B22D9">
      <w:pPr>
        <w:pStyle w:val="Standard"/>
        <w:numPr>
          <w:ilvl w:val="0"/>
          <w:numId w:val="46"/>
        </w:numPr>
        <w:spacing w:beforeAutospacing="1" w:afterAutospacing="1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 w:rsidRPr="009B22D9">
        <w:rPr>
          <w:rFonts w:asciiTheme="minorHAnsi" w:eastAsia="Times New Roman" w:hAnsiTheme="minorHAnsi" w:cstheme="minorHAnsi"/>
          <w:lang w:eastAsia="pl-PL"/>
        </w:rPr>
        <w:t>stadionów: Manowo i Wyszewo dla klubów sportowych</w:t>
      </w:r>
    </w:p>
    <w:p w14:paraId="7058C109" w14:textId="5BAA3FB5" w:rsidR="009B22D9" w:rsidRPr="009B22D9" w:rsidRDefault="00FB08F6" w:rsidP="009B22D9">
      <w:pPr>
        <w:pStyle w:val="Standard"/>
        <w:numPr>
          <w:ilvl w:val="0"/>
          <w:numId w:val="46"/>
        </w:numPr>
        <w:spacing w:beforeAutospacing="1" w:afterAutospacing="1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pomieszczeń siłowni </w:t>
      </w:r>
      <w:r w:rsidR="009B22D9" w:rsidRPr="009B22D9">
        <w:rPr>
          <w:rFonts w:asciiTheme="minorHAnsi" w:eastAsia="Times New Roman" w:hAnsiTheme="minorHAnsi" w:cstheme="minorHAnsi"/>
          <w:lang w:eastAsia="pl-PL"/>
        </w:rPr>
        <w:t>w budynku klubu osiedlowego nr 8 w Rosnowie</w:t>
      </w:r>
    </w:p>
    <w:p w14:paraId="17F27C18" w14:textId="77777777" w:rsidR="009B22D9" w:rsidRPr="009B22D9" w:rsidRDefault="009B22D9" w:rsidP="009B22D9">
      <w:pPr>
        <w:pStyle w:val="Standard"/>
        <w:numPr>
          <w:ilvl w:val="0"/>
          <w:numId w:val="46"/>
        </w:numPr>
        <w:spacing w:beforeAutospacing="1" w:afterAutospacing="1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 w:rsidRPr="009B22D9">
        <w:rPr>
          <w:rFonts w:asciiTheme="minorHAnsi" w:eastAsia="Times New Roman" w:hAnsiTheme="minorHAnsi" w:cstheme="minorHAnsi"/>
          <w:lang w:eastAsia="pl-PL"/>
        </w:rPr>
        <w:t>lokalu użytkowego - siedziba GOPS w Manowie</w:t>
      </w:r>
    </w:p>
    <w:p w14:paraId="4C8F6814" w14:textId="77777777" w:rsidR="009B22D9" w:rsidRPr="009B22D9" w:rsidRDefault="009B22D9" w:rsidP="009B22D9">
      <w:pPr>
        <w:pStyle w:val="Standard"/>
        <w:numPr>
          <w:ilvl w:val="0"/>
          <w:numId w:val="46"/>
        </w:numPr>
        <w:spacing w:beforeAutospacing="1" w:afterAutospacing="1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 w:rsidRPr="009B22D9">
        <w:rPr>
          <w:rFonts w:asciiTheme="minorHAnsi" w:eastAsia="Times New Roman" w:hAnsiTheme="minorHAnsi" w:cstheme="minorHAnsi"/>
          <w:lang w:eastAsia="pl-PL"/>
        </w:rPr>
        <w:t>budynku Gminnego Ośrodka Kultury w Wyszewie</w:t>
      </w:r>
    </w:p>
    <w:p w14:paraId="3498AC6B" w14:textId="77777777" w:rsidR="009B22D9" w:rsidRPr="009B22D9" w:rsidRDefault="009B22D9" w:rsidP="009B22D9">
      <w:pPr>
        <w:pStyle w:val="Standard"/>
        <w:numPr>
          <w:ilvl w:val="0"/>
          <w:numId w:val="46"/>
        </w:numPr>
        <w:spacing w:beforeAutospacing="1" w:afterAutospacing="1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 w:rsidRPr="009B22D9">
        <w:rPr>
          <w:rFonts w:asciiTheme="minorHAnsi" w:eastAsia="Times New Roman" w:hAnsiTheme="minorHAnsi" w:cstheme="minorHAnsi"/>
          <w:lang w:eastAsia="pl-PL"/>
        </w:rPr>
        <w:t>działki nr 102/3, 94/9, 93/17, 95/12, 95/14, 94/11, 93/15, 102/5,93/13, 101/8, 101/4, cz. dz. 93/6, 96 i 100 w Manowie o pow. 0,1647 ha dla Generalnej Dyrekcji Dróg Krajowych i Autostrad (chodnik przy drodze wojewódzkiej nr 165)</w:t>
      </w:r>
    </w:p>
    <w:p w14:paraId="601B66F3" w14:textId="77777777" w:rsidR="009B22D9" w:rsidRPr="00134393" w:rsidRDefault="009B22D9" w:rsidP="009B22D9">
      <w:pPr>
        <w:pStyle w:val="Standard"/>
        <w:numPr>
          <w:ilvl w:val="0"/>
          <w:numId w:val="47"/>
        </w:numPr>
        <w:spacing w:beforeAutospacing="1" w:afterAutospacing="1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 w:rsidRPr="00134393">
        <w:rPr>
          <w:rFonts w:asciiTheme="minorHAnsi" w:eastAsia="Times New Roman" w:hAnsiTheme="minorHAnsi" w:cstheme="minorHAnsi"/>
          <w:b/>
          <w:bCs/>
          <w:lang w:eastAsia="pl-PL"/>
        </w:rPr>
        <w:t>Zawarta jest umowa dzierżawy na czas nieokreślony dla Elektrociepłowni Rosnowo dotycząca:</w:t>
      </w:r>
    </w:p>
    <w:p w14:paraId="16496F91" w14:textId="34CE416C" w:rsidR="009B22D9" w:rsidRPr="00134393" w:rsidRDefault="009B22D9" w:rsidP="00134393">
      <w:pPr>
        <w:pStyle w:val="Standard"/>
        <w:numPr>
          <w:ilvl w:val="1"/>
          <w:numId w:val="47"/>
        </w:numPr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 w:rsidRPr="00134393">
        <w:rPr>
          <w:rFonts w:asciiTheme="minorHAnsi" w:eastAsia="Times New Roman" w:hAnsiTheme="minorHAnsi" w:cstheme="minorHAnsi"/>
          <w:lang w:eastAsia="pl-PL"/>
        </w:rPr>
        <w:t>urządzeń wodociągowych i kanalizacyjnych w miejscowościach Policko, Dęborogi, Wyszebórz, Cewlino, Kliszno, Wyszewo, Grzybnica, Grzybniczka, Kopanino i Bonin</w:t>
      </w:r>
    </w:p>
    <w:p w14:paraId="1A49C7BF" w14:textId="1B071414" w:rsidR="009B22D9" w:rsidRPr="00134393" w:rsidRDefault="009B22D9" w:rsidP="00134393">
      <w:pPr>
        <w:pStyle w:val="Standard"/>
        <w:numPr>
          <w:ilvl w:val="1"/>
          <w:numId w:val="47"/>
        </w:numPr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 w:rsidRPr="00134393">
        <w:rPr>
          <w:rFonts w:asciiTheme="minorHAnsi" w:eastAsia="Times New Roman" w:hAnsiTheme="minorHAnsi" w:cstheme="minorHAnsi"/>
          <w:lang w:eastAsia="pl-PL"/>
        </w:rPr>
        <w:t>działki nr 3/24 w Dęborogach o pow. 0,0432 ha i budynku hydroforni o pow. 34.90 m2</w:t>
      </w:r>
    </w:p>
    <w:p w14:paraId="1B80BB76" w14:textId="799A069F" w:rsidR="009B22D9" w:rsidRDefault="009B22D9" w:rsidP="00134393">
      <w:pPr>
        <w:pStyle w:val="Standard"/>
        <w:numPr>
          <w:ilvl w:val="1"/>
          <w:numId w:val="47"/>
        </w:numPr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 w:rsidRPr="00134393">
        <w:rPr>
          <w:rFonts w:asciiTheme="minorHAnsi" w:eastAsia="Times New Roman" w:hAnsiTheme="minorHAnsi" w:cstheme="minorHAnsi"/>
          <w:lang w:eastAsia="pl-PL"/>
        </w:rPr>
        <w:t>cz. dz. nr 88/5 o pow. 0,0195 ha – zbiornik bezodpływowy</w:t>
      </w:r>
    </w:p>
    <w:p w14:paraId="527D4DCC" w14:textId="77777777" w:rsidR="00134393" w:rsidRPr="00134393" w:rsidRDefault="00134393" w:rsidP="00134393">
      <w:pPr>
        <w:pStyle w:val="Standard"/>
        <w:ind w:left="1470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</w:p>
    <w:p w14:paraId="21E50B35" w14:textId="02B33409" w:rsidR="009B22D9" w:rsidRPr="00134393" w:rsidRDefault="009B22D9" w:rsidP="00134393">
      <w:pPr>
        <w:pStyle w:val="Standard"/>
        <w:numPr>
          <w:ilvl w:val="0"/>
          <w:numId w:val="47"/>
        </w:numPr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 w:rsidRPr="00134393">
        <w:rPr>
          <w:rFonts w:asciiTheme="minorHAnsi" w:eastAsia="Times New Roman" w:hAnsiTheme="minorHAnsi" w:cstheme="minorHAnsi"/>
          <w:b/>
          <w:bCs/>
          <w:lang w:eastAsia="pl-PL"/>
        </w:rPr>
        <w:t>Gmina Manowo związana jest umowami zawartymi na czas określony, które dotyczą:</w:t>
      </w:r>
    </w:p>
    <w:p w14:paraId="702569E0" w14:textId="77777777" w:rsidR="009B22D9" w:rsidRPr="00134393" w:rsidRDefault="009B22D9" w:rsidP="00134393">
      <w:pPr>
        <w:pStyle w:val="Standard"/>
        <w:ind w:left="993" w:hanging="284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 w:rsidRPr="00134393">
        <w:rPr>
          <w:rFonts w:asciiTheme="minorHAnsi" w:eastAsia="Times New Roman" w:hAnsiTheme="minorHAnsi" w:cstheme="minorHAnsi"/>
          <w:b/>
          <w:bCs/>
          <w:lang w:eastAsia="pl-PL"/>
        </w:rPr>
        <w:t>- dzierżawy zawartymi na czas określony, które dotyczą:</w:t>
      </w:r>
    </w:p>
    <w:p w14:paraId="665BA2CB" w14:textId="77777777" w:rsidR="009B22D9" w:rsidRPr="00134393" w:rsidRDefault="009B22D9" w:rsidP="00134393">
      <w:pPr>
        <w:pStyle w:val="Standard"/>
        <w:ind w:left="993" w:hanging="284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 w:rsidRPr="00134393">
        <w:rPr>
          <w:rFonts w:asciiTheme="minorHAnsi" w:eastAsia="Times New Roman" w:hAnsiTheme="minorHAnsi" w:cstheme="minorHAnsi"/>
          <w:lang w:eastAsia="pl-PL"/>
        </w:rPr>
        <w:t>1) części działki nr 90/31, o pow. 16 m</w:t>
      </w:r>
      <w:r w:rsidRPr="00134393">
        <w:rPr>
          <w:rFonts w:asciiTheme="minorHAnsi" w:eastAsia="Times New Roman" w:hAnsiTheme="minorHAnsi" w:cstheme="minorHAnsi"/>
          <w:vertAlign w:val="superscript"/>
          <w:lang w:eastAsia="pl-PL"/>
        </w:rPr>
        <w:t>2</w:t>
      </w:r>
      <w:r w:rsidRPr="00134393">
        <w:rPr>
          <w:rFonts w:asciiTheme="minorHAnsi" w:eastAsia="Times New Roman" w:hAnsiTheme="minorHAnsi" w:cstheme="minorHAnsi"/>
          <w:lang w:eastAsia="pl-PL"/>
        </w:rPr>
        <w:t>, położonej w Manowie, na której znajduje się przepompownia ścieków</w:t>
      </w:r>
    </w:p>
    <w:p w14:paraId="64813FA7" w14:textId="77777777" w:rsidR="009B22D9" w:rsidRPr="00134393" w:rsidRDefault="009B22D9" w:rsidP="00134393">
      <w:pPr>
        <w:pStyle w:val="Standard"/>
        <w:ind w:left="993" w:hanging="284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 w:rsidRPr="00134393">
        <w:rPr>
          <w:rFonts w:asciiTheme="minorHAnsi" w:eastAsia="Times New Roman" w:hAnsiTheme="minorHAnsi" w:cstheme="minorHAnsi"/>
          <w:lang w:eastAsia="pl-PL"/>
        </w:rPr>
        <w:lastRenderedPageBreak/>
        <w:t>2) części działki nr 162, położonej w obrębie ewidencyjnym Grzybnica, będącej częścią stanowiska archeologicznego "Kamienne Kręgi"</w:t>
      </w:r>
    </w:p>
    <w:p w14:paraId="702B20D9" w14:textId="77777777" w:rsidR="009B22D9" w:rsidRPr="00134393" w:rsidRDefault="009B22D9" w:rsidP="00134393">
      <w:pPr>
        <w:pStyle w:val="Standard"/>
        <w:ind w:left="993" w:hanging="284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 w:rsidRPr="00134393">
        <w:rPr>
          <w:rFonts w:asciiTheme="minorHAnsi" w:eastAsia="Times New Roman" w:hAnsiTheme="minorHAnsi" w:cstheme="minorHAnsi"/>
          <w:b/>
          <w:bCs/>
          <w:lang w:eastAsia="pl-PL"/>
        </w:rPr>
        <w:t>- użyczenia:</w:t>
      </w:r>
    </w:p>
    <w:p w14:paraId="41982050" w14:textId="77777777" w:rsidR="009B22D9" w:rsidRPr="00134393" w:rsidRDefault="009B22D9" w:rsidP="00134393">
      <w:pPr>
        <w:pStyle w:val="Standard"/>
        <w:ind w:left="993" w:hanging="284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 w:rsidRPr="00134393">
        <w:rPr>
          <w:rFonts w:asciiTheme="minorHAnsi" w:eastAsia="Times New Roman" w:hAnsiTheme="minorHAnsi" w:cstheme="minorHAnsi"/>
          <w:lang w:eastAsia="pl-PL"/>
        </w:rPr>
        <w:t>1) działki nr 26, 3/55, 25/2, 22/108 – obręb Bonin, 299 obręb Manowo stanowiące ścieżkę rowerową.</w:t>
      </w:r>
    </w:p>
    <w:p w14:paraId="550436D4" w14:textId="77777777" w:rsidR="009B22D9" w:rsidRPr="00134393" w:rsidRDefault="009B22D9" w:rsidP="00134393">
      <w:pPr>
        <w:pStyle w:val="Standard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 w:rsidRPr="00134393">
        <w:rPr>
          <w:rFonts w:asciiTheme="minorHAnsi" w:eastAsia="Times New Roman" w:hAnsiTheme="minorHAnsi" w:cstheme="minorHAnsi"/>
          <w:b/>
          <w:bCs/>
          <w:lang w:eastAsia="pl-PL"/>
        </w:rPr>
        <w:t>4. Przekazane w trwały zarząd</w:t>
      </w:r>
    </w:p>
    <w:p w14:paraId="407C29CD" w14:textId="7E75A0A4" w:rsidR="009B22D9" w:rsidRPr="00134393" w:rsidRDefault="009B22D9" w:rsidP="00134393">
      <w:pPr>
        <w:pStyle w:val="Standard"/>
        <w:numPr>
          <w:ilvl w:val="0"/>
          <w:numId w:val="29"/>
        </w:numPr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 w:rsidRPr="00134393">
        <w:rPr>
          <w:rFonts w:asciiTheme="minorHAnsi" w:eastAsia="Times New Roman" w:hAnsiTheme="minorHAnsi" w:cstheme="minorHAnsi"/>
          <w:lang w:eastAsia="pl-PL"/>
        </w:rPr>
        <w:t>budynek szkoły podstawowej wraz z infrastrukturą towarzyszącą oraz działką nr 247/2 w</w:t>
      </w:r>
      <w:r w:rsidR="00134393" w:rsidRPr="0013439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134393">
        <w:rPr>
          <w:rFonts w:asciiTheme="minorHAnsi" w:eastAsia="Times New Roman" w:hAnsiTheme="minorHAnsi" w:cstheme="minorHAnsi"/>
          <w:lang w:eastAsia="pl-PL"/>
        </w:rPr>
        <w:t>Manowie</w:t>
      </w:r>
    </w:p>
    <w:p w14:paraId="5157AC65" w14:textId="11061DDB" w:rsidR="009B22D9" w:rsidRPr="00134393" w:rsidRDefault="009B22D9" w:rsidP="00134393">
      <w:pPr>
        <w:pStyle w:val="Standard"/>
        <w:numPr>
          <w:ilvl w:val="0"/>
          <w:numId w:val="29"/>
        </w:numPr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 w:rsidRPr="00134393">
        <w:rPr>
          <w:rFonts w:asciiTheme="minorHAnsi" w:eastAsia="Times New Roman" w:hAnsiTheme="minorHAnsi" w:cstheme="minorHAnsi"/>
          <w:lang w:eastAsia="pl-PL"/>
        </w:rPr>
        <w:t>budynek szkoły podstawowej wraz z infrastrukturą towarzyszącą i udziałem w działce nr</w:t>
      </w:r>
      <w:r w:rsidR="00134393" w:rsidRPr="0013439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134393">
        <w:rPr>
          <w:rFonts w:asciiTheme="minorHAnsi" w:eastAsia="Times New Roman" w:hAnsiTheme="minorHAnsi" w:cstheme="minorHAnsi"/>
          <w:lang w:eastAsia="pl-PL"/>
        </w:rPr>
        <w:t>210/11 w Rosnowie</w:t>
      </w:r>
    </w:p>
    <w:p w14:paraId="2B7D7024" w14:textId="40AB2A10" w:rsidR="009B22D9" w:rsidRPr="00134393" w:rsidRDefault="009B22D9" w:rsidP="00134393">
      <w:pPr>
        <w:pStyle w:val="Standard"/>
        <w:numPr>
          <w:ilvl w:val="0"/>
          <w:numId w:val="29"/>
        </w:numPr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 w:rsidRPr="00134393">
        <w:rPr>
          <w:rFonts w:asciiTheme="minorHAnsi" w:eastAsia="Times New Roman" w:hAnsiTheme="minorHAnsi" w:cstheme="minorHAnsi"/>
          <w:lang w:eastAsia="pl-PL"/>
        </w:rPr>
        <w:t>budynek przedszkola wraz z działką nr 34/2 w Boninie</w:t>
      </w:r>
    </w:p>
    <w:p w14:paraId="0643D991" w14:textId="2EC8A5D2" w:rsidR="009B22D9" w:rsidRPr="00134393" w:rsidRDefault="009B22D9" w:rsidP="00134393">
      <w:pPr>
        <w:pStyle w:val="Standard"/>
        <w:numPr>
          <w:ilvl w:val="0"/>
          <w:numId w:val="29"/>
        </w:numPr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 w:rsidRPr="00134393">
        <w:rPr>
          <w:rFonts w:asciiTheme="minorHAnsi" w:eastAsia="Times New Roman" w:hAnsiTheme="minorHAnsi" w:cstheme="minorHAnsi"/>
          <w:lang w:eastAsia="pl-PL"/>
        </w:rPr>
        <w:t>budynek przedszkola wraz z działką nr 226/35 w Rosnowie</w:t>
      </w:r>
    </w:p>
    <w:p w14:paraId="5F71BE3D" w14:textId="77777777" w:rsidR="00134393" w:rsidRPr="00134393" w:rsidRDefault="00134393" w:rsidP="00134393">
      <w:pPr>
        <w:pStyle w:val="Standard"/>
        <w:ind w:left="720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</w:p>
    <w:p w14:paraId="7C7FBF8B" w14:textId="77777777" w:rsidR="009B22D9" w:rsidRPr="00134393" w:rsidRDefault="009B22D9" w:rsidP="00134393">
      <w:pPr>
        <w:pStyle w:val="Standard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 w:rsidRPr="00134393">
        <w:rPr>
          <w:rFonts w:asciiTheme="minorHAnsi" w:eastAsia="Times New Roman" w:hAnsiTheme="minorHAnsi" w:cstheme="minorHAnsi"/>
          <w:b/>
          <w:bCs/>
          <w:lang w:eastAsia="pl-PL"/>
        </w:rPr>
        <w:t>5. Gmina Manowo posiada udziały:</w:t>
      </w:r>
    </w:p>
    <w:p w14:paraId="4BE43467" w14:textId="77777777" w:rsidR="009B22D9" w:rsidRPr="00134393" w:rsidRDefault="009B22D9" w:rsidP="00134393">
      <w:pPr>
        <w:pStyle w:val="Standard"/>
        <w:jc w:val="both"/>
        <w:outlineLvl w:val="2"/>
        <w:rPr>
          <w:rFonts w:asciiTheme="minorHAnsi" w:eastAsia="Times New Roman" w:hAnsiTheme="minorHAnsi" w:cstheme="minorHAnsi"/>
          <w:lang w:val="en-US" w:eastAsia="pl-PL" w:bidi="ar-SA"/>
        </w:rPr>
      </w:pPr>
      <w:r w:rsidRPr="00134393">
        <w:rPr>
          <w:rFonts w:asciiTheme="minorHAnsi" w:eastAsia="Times New Roman" w:hAnsiTheme="minorHAnsi" w:cstheme="minorHAnsi"/>
          <w:lang w:val="en-US" w:eastAsia="pl-PL" w:bidi="ar-SA"/>
        </w:rPr>
        <w:t xml:space="preserve">    -  w spółce PGK Koszalin </w:t>
      </w:r>
      <w:r w:rsidRPr="00134393">
        <w:rPr>
          <w:rFonts w:asciiTheme="minorHAnsi" w:eastAsia="Times New Roman" w:hAnsiTheme="minorHAnsi" w:cstheme="minorHAnsi"/>
          <w:bCs/>
          <w:lang w:val="en-US" w:eastAsia="pl-PL" w:bidi="ar-SA"/>
        </w:rPr>
        <w:t xml:space="preserve">58 </w:t>
      </w:r>
      <w:r w:rsidRPr="00134393">
        <w:rPr>
          <w:rFonts w:asciiTheme="minorHAnsi" w:eastAsia="Times New Roman" w:hAnsiTheme="minorHAnsi" w:cstheme="minorHAnsi"/>
          <w:lang w:val="en-US" w:eastAsia="pl-PL" w:bidi="ar-SA"/>
        </w:rPr>
        <w:t>udziałów o wartości 36 258,12</w:t>
      </w:r>
      <w:r w:rsidRPr="00134393">
        <w:rPr>
          <w:rFonts w:asciiTheme="minorHAnsi" w:eastAsia="Times New Roman" w:hAnsiTheme="minorHAnsi" w:cstheme="minorHAnsi"/>
          <w:bCs/>
          <w:lang w:val="en-US" w:eastAsia="pl-PL" w:bidi="ar-SA"/>
        </w:rPr>
        <w:t xml:space="preserve"> zł,</w:t>
      </w:r>
    </w:p>
    <w:p w14:paraId="0CBB2578" w14:textId="77777777" w:rsidR="009B22D9" w:rsidRPr="00134393" w:rsidRDefault="009B22D9" w:rsidP="00134393">
      <w:pPr>
        <w:pStyle w:val="Standard"/>
        <w:jc w:val="both"/>
        <w:outlineLvl w:val="2"/>
        <w:rPr>
          <w:rFonts w:asciiTheme="minorHAnsi" w:eastAsia="Times New Roman" w:hAnsiTheme="minorHAnsi" w:cstheme="minorHAnsi"/>
          <w:lang w:val="en-US" w:eastAsia="pl-PL" w:bidi="ar-SA"/>
        </w:rPr>
      </w:pPr>
      <w:r w:rsidRPr="00134393">
        <w:rPr>
          <w:rFonts w:asciiTheme="minorHAnsi" w:eastAsia="Times New Roman" w:hAnsiTheme="minorHAnsi" w:cstheme="minorHAnsi"/>
          <w:lang w:val="en-US" w:eastAsia="pl-PL" w:bidi="ar-SA"/>
        </w:rPr>
        <w:t xml:space="preserve">    -  w Elektrociepłowni Rosnowo </w:t>
      </w:r>
      <w:r w:rsidRPr="00134393">
        <w:rPr>
          <w:rFonts w:asciiTheme="minorHAnsi" w:eastAsia="Times New Roman" w:hAnsiTheme="minorHAnsi" w:cstheme="minorHAnsi"/>
          <w:bCs/>
          <w:lang w:val="en-US" w:eastAsia="pl-PL" w:bidi="ar-SA"/>
        </w:rPr>
        <w:t>346979</w:t>
      </w:r>
      <w:r w:rsidRPr="00134393">
        <w:rPr>
          <w:rFonts w:asciiTheme="minorHAnsi" w:eastAsia="Times New Roman" w:hAnsiTheme="minorHAnsi" w:cstheme="minorHAnsi"/>
          <w:lang w:val="en-US" w:eastAsia="pl-PL" w:bidi="ar-SA"/>
        </w:rPr>
        <w:t xml:space="preserve"> udziałów o wartości  17 348 950,00</w:t>
      </w:r>
      <w:r w:rsidRPr="00134393">
        <w:rPr>
          <w:rFonts w:asciiTheme="minorHAnsi" w:eastAsia="Times New Roman" w:hAnsiTheme="minorHAnsi" w:cstheme="minorHAnsi"/>
          <w:bCs/>
          <w:lang w:val="en-US" w:eastAsia="pl-PL" w:bidi="ar-SA"/>
        </w:rPr>
        <w:t xml:space="preserve"> zł.</w:t>
      </w:r>
    </w:p>
    <w:p w14:paraId="46D7CB11" w14:textId="77777777" w:rsidR="009B22D9" w:rsidRPr="00134393" w:rsidRDefault="009B22D9" w:rsidP="009B22D9">
      <w:pPr>
        <w:pStyle w:val="Standard"/>
        <w:spacing w:beforeAutospacing="1" w:afterAutospacing="1"/>
        <w:jc w:val="both"/>
        <w:outlineLvl w:val="2"/>
        <w:rPr>
          <w:rFonts w:asciiTheme="minorHAnsi" w:eastAsia="Times New Roman" w:hAnsiTheme="minorHAnsi" w:cstheme="minorHAnsi"/>
          <w:b/>
          <w:bCs/>
          <w:lang w:eastAsia="pl-PL"/>
        </w:rPr>
      </w:pPr>
      <w:r w:rsidRPr="00134393">
        <w:rPr>
          <w:rFonts w:asciiTheme="minorHAnsi" w:eastAsia="Times New Roman" w:hAnsiTheme="minorHAnsi" w:cstheme="minorHAnsi"/>
          <w:b/>
          <w:bCs/>
          <w:lang w:eastAsia="pl-PL"/>
        </w:rPr>
        <w:t>III. Zmiany w stanie mienia komunalnego.</w:t>
      </w:r>
    </w:p>
    <w:p w14:paraId="1C426836" w14:textId="77777777" w:rsidR="009B22D9" w:rsidRPr="00134393" w:rsidRDefault="009B22D9" w:rsidP="00134393">
      <w:pPr>
        <w:pStyle w:val="Standard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 w:rsidRPr="00134393">
        <w:rPr>
          <w:rFonts w:asciiTheme="minorHAnsi" w:eastAsia="Times New Roman" w:hAnsiTheme="minorHAnsi" w:cstheme="minorHAnsi"/>
          <w:b/>
          <w:bCs/>
          <w:lang w:eastAsia="pl-PL"/>
        </w:rPr>
        <w:t>1. W 2024 r. Gmina nabyła od osób fizycznych:</w:t>
      </w:r>
    </w:p>
    <w:p w14:paraId="3AA49D22" w14:textId="77777777" w:rsidR="009B22D9" w:rsidRPr="00134393" w:rsidRDefault="009B22D9" w:rsidP="00134393">
      <w:pPr>
        <w:pStyle w:val="Standard"/>
        <w:jc w:val="both"/>
        <w:outlineLvl w:val="2"/>
        <w:rPr>
          <w:rFonts w:asciiTheme="minorHAnsi" w:eastAsia="Times New Roman" w:hAnsiTheme="minorHAnsi" w:cstheme="minorHAnsi"/>
          <w:lang w:eastAsia="pl-PL" w:bidi="ar-SA"/>
        </w:rPr>
      </w:pPr>
      <w:r w:rsidRPr="00134393">
        <w:rPr>
          <w:rFonts w:asciiTheme="minorHAnsi" w:eastAsia="Times New Roman" w:hAnsiTheme="minorHAnsi" w:cstheme="minorHAnsi"/>
          <w:lang w:eastAsia="pl-PL" w:bidi="ar-SA"/>
        </w:rPr>
        <w:t xml:space="preserve">  - w drodze decyzji administracyjnych nieruchomości: </w:t>
      </w:r>
    </w:p>
    <w:p w14:paraId="582D000F" w14:textId="77777777" w:rsidR="009B22D9" w:rsidRPr="00134393" w:rsidRDefault="009B22D9" w:rsidP="00134393">
      <w:pPr>
        <w:pStyle w:val="Standard"/>
        <w:numPr>
          <w:ilvl w:val="0"/>
          <w:numId w:val="65"/>
        </w:numPr>
        <w:jc w:val="both"/>
        <w:outlineLvl w:val="2"/>
        <w:rPr>
          <w:rFonts w:asciiTheme="minorHAnsi" w:eastAsia="Times New Roman" w:hAnsiTheme="minorHAnsi" w:cstheme="minorHAnsi"/>
          <w:lang w:eastAsia="pl-PL" w:bidi="ar-SA"/>
        </w:rPr>
      </w:pPr>
      <w:r w:rsidRPr="00134393">
        <w:rPr>
          <w:rFonts w:asciiTheme="minorHAnsi" w:eastAsia="Times New Roman" w:hAnsiTheme="minorHAnsi" w:cstheme="minorHAnsi"/>
          <w:lang w:eastAsia="pl-PL" w:bidi="ar-SA"/>
        </w:rPr>
        <w:t xml:space="preserve">dz. nr 3/70 o pow. 0,0619 ha, obręb Bonin, </w:t>
      </w:r>
    </w:p>
    <w:p w14:paraId="51683011" w14:textId="77777777" w:rsidR="009B22D9" w:rsidRPr="00134393" w:rsidRDefault="009B22D9" w:rsidP="00134393">
      <w:pPr>
        <w:pStyle w:val="Standard"/>
        <w:numPr>
          <w:ilvl w:val="0"/>
          <w:numId w:val="65"/>
        </w:numPr>
        <w:jc w:val="both"/>
        <w:outlineLvl w:val="2"/>
        <w:rPr>
          <w:rFonts w:asciiTheme="minorHAnsi" w:eastAsia="Times New Roman" w:hAnsiTheme="minorHAnsi" w:cstheme="minorHAnsi"/>
          <w:lang w:eastAsia="pl-PL" w:bidi="ar-SA"/>
        </w:rPr>
      </w:pPr>
      <w:r w:rsidRPr="00134393">
        <w:rPr>
          <w:rFonts w:asciiTheme="minorHAnsi" w:eastAsia="Times New Roman" w:hAnsiTheme="minorHAnsi" w:cstheme="minorHAnsi"/>
          <w:lang w:eastAsia="pl-PL" w:bidi="ar-SA"/>
        </w:rPr>
        <w:t>dz. nr 293/2 o pow. 0,0459 ha, obręb Manowo,</w:t>
      </w:r>
    </w:p>
    <w:p w14:paraId="2508D63E" w14:textId="77777777" w:rsidR="009B22D9" w:rsidRPr="00134393" w:rsidRDefault="009B22D9" w:rsidP="00134393">
      <w:pPr>
        <w:pStyle w:val="Standard"/>
        <w:jc w:val="both"/>
        <w:outlineLvl w:val="2"/>
        <w:rPr>
          <w:rFonts w:asciiTheme="minorHAnsi" w:eastAsia="Times New Roman" w:hAnsiTheme="minorHAnsi" w:cstheme="minorHAnsi"/>
          <w:lang w:eastAsia="pl-PL" w:bidi="ar-SA"/>
        </w:rPr>
      </w:pPr>
      <w:r w:rsidRPr="00134393">
        <w:rPr>
          <w:rFonts w:asciiTheme="minorHAnsi" w:eastAsia="Times New Roman" w:hAnsiTheme="minorHAnsi" w:cstheme="minorHAnsi"/>
          <w:lang w:eastAsia="pl-PL" w:bidi="ar-SA"/>
        </w:rPr>
        <w:t xml:space="preserve"> - w drodze umowy cywilnoprawnej:</w:t>
      </w:r>
    </w:p>
    <w:p w14:paraId="5F0FC8BC" w14:textId="77777777" w:rsidR="009B22D9" w:rsidRPr="00134393" w:rsidRDefault="009B22D9" w:rsidP="00134393">
      <w:pPr>
        <w:pStyle w:val="Standard"/>
        <w:numPr>
          <w:ilvl w:val="0"/>
          <w:numId w:val="65"/>
        </w:numPr>
        <w:jc w:val="both"/>
        <w:outlineLvl w:val="2"/>
        <w:rPr>
          <w:rFonts w:asciiTheme="minorHAnsi" w:eastAsia="Times New Roman" w:hAnsiTheme="minorHAnsi" w:cstheme="minorHAnsi"/>
          <w:lang w:eastAsia="pl-PL" w:bidi="ar-SA"/>
        </w:rPr>
      </w:pPr>
      <w:r w:rsidRPr="00134393">
        <w:rPr>
          <w:rFonts w:asciiTheme="minorHAnsi" w:eastAsia="Times New Roman" w:hAnsiTheme="minorHAnsi" w:cstheme="minorHAnsi"/>
          <w:lang w:eastAsia="pl-PL" w:bidi="ar-SA"/>
        </w:rPr>
        <w:t>dz. nr 26/62 o powierzchni 0,1447 ha oraz dz. nr 26/65 o pow. 0,0767 ha, obręb Manowo,</w:t>
      </w:r>
    </w:p>
    <w:p w14:paraId="7B94C7AF" w14:textId="77777777" w:rsidR="009B22D9" w:rsidRPr="00134393" w:rsidRDefault="009B22D9" w:rsidP="00134393">
      <w:pPr>
        <w:pStyle w:val="Standard"/>
        <w:numPr>
          <w:ilvl w:val="0"/>
          <w:numId w:val="65"/>
        </w:numPr>
        <w:jc w:val="both"/>
        <w:outlineLvl w:val="2"/>
        <w:rPr>
          <w:rFonts w:asciiTheme="minorHAnsi" w:eastAsia="Times New Roman" w:hAnsiTheme="minorHAnsi" w:cstheme="minorHAnsi"/>
          <w:lang w:eastAsia="pl-PL" w:bidi="ar-SA"/>
        </w:rPr>
      </w:pPr>
      <w:r w:rsidRPr="00134393">
        <w:rPr>
          <w:rFonts w:asciiTheme="minorHAnsi" w:eastAsia="Times New Roman" w:hAnsiTheme="minorHAnsi" w:cstheme="minorHAnsi"/>
          <w:lang w:eastAsia="pl-PL" w:bidi="ar-SA"/>
        </w:rPr>
        <w:t xml:space="preserve">dz. nr 172/44 o pow. 0,0034 ha, obręb Manowo. </w:t>
      </w:r>
    </w:p>
    <w:p w14:paraId="15BD7A4A" w14:textId="77777777" w:rsidR="009B22D9" w:rsidRPr="00134393" w:rsidRDefault="009B22D9" w:rsidP="00134393">
      <w:pPr>
        <w:pStyle w:val="Standard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</w:p>
    <w:p w14:paraId="21092A26" w14:textId="77777777" w:rsidR="009B22D9" w:rsidRPr="00134393" w:rsidRDefault="009B22D9" w:rsidP="00134393">
      <w:pPr>
        <w:pStyle w:val="Standard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 w:rsidRPr="00134393">
        <w:rPr>
          <w:rFonts w:asciiTheme="minorHAnsi" w:eastAsia="Times New Roman" w:hAnsiTheme="minorHAnsi" w:cstheme="minorHAnsi"/>
          <w:b/>
          <w:bCs/>
          <w:lang w:eastAsia="pl-PL"/>
        </w:rPr>
        <w:t>2. Sprzedaż mienia komunalnego w 2024 r.</w:t>
      </w:r>
    </w:p>
    <w:p w14:paraId="77A2AF4B" w14:textId="77777777" w:rsidR="009B22D9" w:rsidRPr="00134393" w:rsidRDefault="009B22D9" w:rsidP="00134393">
      <w:pPr>
        <w:pStyle w:val="Standard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</w:p>
    <w:p w14:paraId="372BD8FE" w14:textId="77777777" w:rsidR="009B22D9" w:rsidRPr="00134393" w:rsidRDefault="009B22D9" w:rsidP="00134393">
      <w:pPr>
        <w:pStyle w:val="Standard"/>
        <w:outlineLvl w:val="2"/>
        <w:rPr>
          <w:rFonts w:asciiTheme="minorHAnsi" w:eastAsia="Times New Roman" w:hAnsiTheme="minorHAnsi" w:cstheme="minorHAnsi"/>
          <w:b/>
          <w:lang w:eastAsia="pl-PL" w:bidi="ar-SA"/>
        </w:rPr>
      </w:pPr>
      <w:r w:rsidRPr="00134393">
        <w:rPr>
          <w:rFonts w:asciiTheme="minorHAnsi" w:eastAsia="Times New Roman" w:hAnsiTheme="minorHAnsi" w:cstheme="minorHAnsi"/>
          <w:b/>
          <w:lang w:eastAsia="pl-PL" w:bidi="ar-SA"/>
        </w:rPr>
        <w:t>a) w trybie przetargu nieograniczonego</w:t>
      </w:r>
    </w:p>
    <w:p w14:paraId="28304EC8" w14:textId="77777777" w:rsidR="009B22D9" w:rsidRPr="00134393" w:rsidRDefault="009B22D9" w:rsidP="00134393">
      <w:pPr>
        <w:pStyle w:val="Standard"/>
        <w:ind w:left="284"/>
        <w:outlineLvl w:val="2"/>
        <w:rPr>
          <w:rFonts w:asciiTheme="minorHAnsi" w:eastAsia="Times New Roman" w:hAnsiTheme="minorHAnsi" w:cstheme="minorHAnsi"/>
          <w:lang w:eastAsia="pl-PL" w:bidi="ar-SA"/>
        </w:rPr>
      </w:pPr>
      <w:r w:rsidRPr="00134393">
        <w:rPr>
          <w:rFonts w:asciiTheme="minorHAnsi" w:eastAsia="Times New Roman" w:hAnsiTheme="minorHAnsi" w:cstheme="minorHAnsi"/>
          <w:bCs/>
          <w:lang w:eastAsia="pl-PL" w:bidi="ar-SA"/>
        </w:rPr>
        <w:t xml:space="preserve">- </w:t>
      </w:r>
      <w:r w:rsidRPr="00134393">
        <w:rPr>
          <w:rFonts w:asciiTheme="minorHAnsi" w:eastAsia="Times New Roman" w:hAnsiTheme="minorHAnsi" w:cstheme="minorHAnsi"/>
          <w:lang w:eastAsia="pl-PL" w:bidi="ar-SA"/>
        </w:rPr>
        <w:t xml:space="preserve"> dz. nr 262/13 o powierzchni 0,1053 ha, położona w obrębie ewidencyjnym Rosnowo: sprzedaż za cenę 74 169,00 zł brutto,</w:t>
      </w:r>
    </w:p>
    <w:p w14:paraId="604B2592" w14:textId="77777777" w:rsidR="009B22D9" w:rsidRPr="00134393" w:rsidRDefault="009B22D9" w:rsidP="00134393">
      <w:pPr>
        <w:pStyle w:val="Standard"/>
        <w:ind w:left="284"/>
        <w:outlineLvl w:val="2"/>
        <w:rPr>
          <w:rFonts w:asciiTheme="minorHAnsi" w:eastAsia="Times New Roman" w:hAnsiTheme="minorHAnsi" w:cstheme="minorHAnsi"/>
          <w:lang w:eastAsia="pl-PL" w:bidi="ar-SA"/>
        </w:rPr>
      </w:pPr>
      <w:r w:rsidRPr="00134393">
        <w:rPr>
          <w:rFonts w:asciiTheme="minorHAnsi" w:eastAsia="Times New Roman" w:hAnsiTheme="minorHAnsi" w:cstheme="minorHAnsi"/>
          <w:bCs/>
          <w:lang w:eastAsia="pl-PL" w:bidi="ar-SA"/>
        </w:rPr>
        <w:t xml:space="preserve">- </w:t>
      </w:r>
      <w:r w:rsidRPr="00134393">
        <w:rPr>
          <w:rFonts w:asciiTheme="minorHAnsi" w:eastAsia="Times New Roman" w:hAnsiTheme="minorHAnsi" w:cstheme="minorHAnsi"/>
          <w:lang w:eastAsia="pl-PL" w:bidi="ar-SA"/>
        </w:rPr>
        <w:t xml:space="preserve"> dz. nr 262/14 o powierzchni 0,1000 ha, położona w obrębie ewidencyjnym Rosnowo: sprzedaż za cenę 71 463,00 zł brutto,</w:t>
      </w:r>
    </w:p>
    <w:p w14:paraId="3DED46DA" w14:textId="77777777" w:rsidR="009B22D9" w:rsidRPr="00134393" w:rsidRDefault="009B22D9" w:rsidP="00134393">
      <w:pPr>
        <w:pStyle w:val="Standard"/>
        <w:outlineLvl w:val="2"/>
        <w:rPr>
          <w:rFonts w:asciiTheme="minorHAnsi" w:eastAsia="Times New Roman" w:hAnsiTheme="minorHAnsi" w:cstheme="minorHAnsi"/>
          <w:lang w:eastAsia="pl-PL" w:bidi="ar-SA"/>
        </w:rPr>
      </w:pPr>
    </w:p>
    <w:p w14:paraId="52C3F9DA" w14:textId="77777777" w:rsidR="009B22D9" w:rsidRPr="00134393" w:rsidRDefault="009B22D9" w:rsidP="00134393">
      <w:pPr>
        <w:pStyle w:val="Standard"/>
        <w:outlineLvl w:val="2"/>
        <w:rPr>
          <w:rFonts w:asciiTheme="minorHAnsi" w:eastAsia="Times New Roman" w:hAnsiTheme="minorHAnsi" w:cstheme="minorHAnsi"/>
          <w:b/>
          <w:lang w:eastAsia="pl-PL" w:bidi="ar-SA"/>
        </w:rPr>
      </w:pPr>
      <w:r w:rsidRPr="00134393">
        <w:rPr>
          <w:rFonts w:asciiTheme="minorHAnsi" w:eastAsia="Times New Roman" w:hAnsiTheme="minorHAnsi" w:cstheme="minorHAnsi"/>
          <w:b/>
          <w:lang w:eastAsia="pl-PL" w:bidi="ar-SA"/>
        </w:rPr>
        <w:t>b) w trybie bezprzetargowym</w:t>
      </w:r>
    </w:p>
    <w:p w14:paraId="4355062C" w14:textId="77777777" w:rsidR="009B22D9" w:rsidRPr="00134393" w:rsidRDefault="009B22D9" w:rsidP="00134393">
      <w:pPr>
        <w:pStyle w:val="Standard"/>
        <w:ind w:left="284"/>
        <w:outlineLvl w:val="2"/>
        <w:rPr>
          <w:rFonts w:asciiTheme="minorHAnsi" w:eastAsia="Times New Roman" w:hAnsiTheme="minorHAnsi" w:cstheme="minorHAnsi"/>
          <w:lang w:eastAsia="pl-PL" w:bidi="ar-SA"/>
        </w:rPr>
      </w:pPr>
      <w:r w:rsidRPr="00134393">
        <w:rPr>
          <w:rFonts w:asciiTheme="minorHAnsi" w:eastAsia="Times New Roman" w:hAnsiTheme="minorHAnsi" w:cstheme="minorHAnsi"/>
          <w:bCs/>
          <w:lang w:eastAsia="pl-PL" w:bidi="ar-SA"/>
        </w:rPr>
        <w:t xml:space="preserve">- </w:t>
      </w:r>
      <w:r w:rsidRPr="00134393">
        <w:rPr>
          <w:rFonts w:asciiTheme="minorHAnsi" w:eastAsia="Times New Roman" w:hAnsiTheme="minorHAnsi" w:cstheme="minorHAnsi"/>
          <w:lang w:eastAsia="pl-PL" w:bidi="ar-SA"/>
        </w:rPr>
        <w:t xml:space="preserve"> dz. nr 221/7 o powierzchni 0,0083 ha, położona w obrębie ewidencyjnym Wyszewo: sprzedaż za cenę 5 600 zł brutto,</w:t>
      </w:r>
    </w:p>
    <w:p w14:paraId="2FDAA7FE" w14:textId="77777777" w:rsidR="009B22D9" w:rsidRPr="00134393" w:rsidRDefault="009B22D9" w:rsidP="00134393">
      <w:pPr>
        <w:pStyle w:val="Standard"/>
        <w:ind w:left="284"/>
        <w:outlineLvl w:val="2"/>
        <w:rPr>
          <w:rFonts w:asciiTheme="minorHAnsi" w:eastAsia="Times New Roman" w:hAnsiTheme="minorHAnsi" w:cstheme="minorHAnsi"/>
          <w:lang w:eastAsia="pl-PL" w:bidi="ar-SA"/>
        </w:rPr>
      </w:pPr>
      <w:r w:rsidRPr="00134393">
        <w:rPr>
          <w:rFonts w:asciiTheme="minorHAnsi" w:eastAsia="Times New Roman" w:hAnsiTheme="minorHAnsi" w:cstheme="minorHAnsi"/>
          <w:lang w:eastAsia="pl-PL" w:bidi="ar-SA"/>
        </w:rPr>
        <w:t>-   lokal mieszkalny nr 1 przy ul. Leśnej 17 w Manowie: sprzedaż za cenę 60 300 zł brutto.</w:t>
      </w:r>
    </w:p>
    <w:p w14:paraId="726B853A" w14:textId="77777777" w:rsidR="009B22D9" w:rsidRPr="00134393" w:rsidRDefault="009B22D9" w:rsidP="00134393">
      <w:pPr>
        <w:pStyle w:val="Standard"/>
        <w:outlineLvl w:val="2"/>
        <w:rPr>
          <w:rFonts w:asciiTheme="minorHAnsi" w:eastAsia="Times New Roman" w:hAnsiTheme="minorHAnsi" w:cstheme="minorHAnsi"/>
          <w:lang w:eastAsia="pl-PL" w:bidi="ar-SA"/>
        </w:rPr>
      </w:pPr>
    </w:p>
    <w:p w14:paraId="21E2E6A0" w14:textId="77777777" w:rsidR="009B22D9" w:rsidRPr="00134393" w:rsidRDefault="009B22D9" w:rsidP="00134393">
      <w:pPr>
        <w:pStyle w:val="Standard"/>
        <w:outlineLvl w:val="2"/>
        <w:rPr>
          <w:rFonts w:asciiTheme="minorHAnsi" w:eastAsia="Times New Roman" w:hAnsiTheme="minorHAnsi" w:cstheme="minorHAnsi"/>
          <w:lang w:eastAsia="pl-PL" w:bidi="ar-SA"/>
        </w:rPr>
      </w:pPr>
      <w:r w:rsidRPr="00134393">
        <w:rPr>
          <w:rFonts w:asciiTheme="minorHAnsi" w:eastAsia="Times New Roman" w:hAnsiTheme="minorHAnsi" w:cstheme="minorHAnsi"/>
          <w:b/>
          <w:lang w:eastAsia="pl-PL" w:bidi="ar-SA"/>
        </w:rPr>
        <w:t xml:space="preserve">     </w:t>
      </w:r>
      <w:r w:rsidRPr="00134393">
        <w:rPr>
          <w:rFonts w:asciiTheme="minorHAnsi" w:eastAsia="Times New Roman" w:hAnsiTheme="minorHAnsi" w:cstheme="minorHAnsi"/>
          <w:b/>
          <w:u w:val="single"/>
          <w:lang w:eastAsia="pl-PL" w:bidi="ar-SA"/>
        </w:rPr>
        <w:t>Razem sprzedaż: 211 532,00</w:t>
      </w:r>
      <w:r w:rsidRPr="00134393">
        <w:rPr>
          <w:rFonts w:asciiTheme="minorHAnsi" w:eastAsia="Times New Roman" w:hAnsiTheme="minorHAnsi" w:cstheme="minorHAnsi"/>
          <w:b/>
          <w:bCs/>
          <w:u w:val="single"/>
          <w:lang w:eastAsia="pl-PL" w:bidi="ar-SA"/>
        </w:rPr>
        <w:t xml:space="preserve"> zł brutto.</w:t>
      </w:r>
    </w:p>
    <w:p w14:paraId="18B658FA" w14:textId="77777777" w:rsidR="009B22D9" w:rsidRPr="00134393" w:rsidRDefault="009B22D9" w:rsidP="00134393">
      <w:pPr>
        <w:pStyle w:val="Standard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</w:p>
    <w:p w14:paraId="268021EC" w14:textId="77777777" w:rsidR="009B22D9" w:rsidRPr="00134393" w:rsidRDefault="009B22D9" w:rsidP="00134393">
      <w:pPr>
        <w:pStyle w:val="Standard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 w:rsidRPr="00134393">
        <w:rPr>
          <w:rFonts w:asciiTheme="minorHAnsi" w:eastAsia="Times New Roman" w:hAnsiTheme="minorHAnsi" w:cstheme="minorHAnsi"/>
          <w:b/>
          <w:bCs/>
          <w:lang w:eastAsia="pl-PL"/>
        </w:rPr>
        <w:t>IV. Inne dochody z mienia komunalnego</w:t>
      </w:r>
    </w:p>
    <w:p w14:paraId="1CA22FEE" w14:textId="77777777" w:rsidR="009B22D9" w:rsidRPr="00134393" w:rsidRDefault="009B22D9" w:rsidP="00134393">
      <w:pPr>
        <w:pStyle w:val="Standard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</w:p>
    <w:p w14:paraId="15158518" w14:textId="77777777" w:rsidR="009B22D9" w:rsidRPr="00134393" w:rsidRDefault="009B22D9" w:rsidP="00134393">
      <w:pPr>
        <w:pStyle w:val="Standard"/>
        <w:outlineLvl w:val="2"/>
        <w:rPr>
          <w:rFonts w:asciiTheme="minorHAnsi" w:eastAsia="Times New Roman" w:hAnsiTheme="minorHAnsi" w:cstheme="minorHAnsi"/>
          <w:lang w:eastAsia="pl-PL" w:bidi="ar-SA"/>
        </w:rPr>
      </w:pPr>
      <w:r w:rsidRPr="00134393">
        <w:rPr>
          <w:rFonts w:asciiTheme="minorHAnsi" w:eastAsia="Times New Roman" w:hAnsiTheme="minorHAnsi" w:cstheme="minorHAnsi"/>
          <w:lang w:eastAsia="pl-PL" w:bidi="ar-SA"/>
        </w:rPr>
        <w:t>W okresie od 1 stycznia do 31 grudnia 2024  roku uzyskano dochody z  tytułu:</w:t>
      </w:r>
    </w:p>
    <w:p w14:paraId="759FB611" w14:textId="77777777" w:rsidR="009B22D9" w:rsidRPr="00134393" w:rsidRDefault="009B22D9" w:rsidP="00134393">
      <w:pPr>
        <w:pStyle w:val="Standard"/>
        <w:numPr>
          <w:ilvl w:val="0"/>
          <w:numId w:val="66"/>
        </w:numPr>
        <w:outlineLvl w:val="2"/>
        <w:rPr>
          <w:rFonts w:asciiTheme="minorHAnsi" w:eastAsia="Times New Roman" w:hAnsiTheme="minorHAnsi" w:cstheme="minorHAnsi"/>
          <w:lang w:eastAsia="pl-PL" w:bidi="ar-SA"/>
        </w:rPr>
      </w:pPr>
      <w:r w:rsidRPr="00134393">
        <w:rPr>
          <w:rFonts w:asciiTheme="minorHAnsi" w:eastAsia="Times New Roman" w:hAnsiTheme="minorHAnsi" w:cstheme="minorHAnsi"/>
          <w:lang w:eastAsia="pl-PL" w:bidi="ar-SA"/>
        </w:rPr>
        <w:t>umów najmu i umów dzierżawnych na kwotę: 158 777,38 zł,</w:t>
      </w:r>
    </w:p>
    <w:p w14:paraId="0B18ADE7" w14:textId="77777777" w:rsidR="009B22D9" w:rsidRPr="00134393" w:rsidRDefault="009B22D9" w:rsidP="00134393">
      <w:pPr>
        <w:pStyle w:val="Standard"/>
        <w:numPr>
          <w:ilvl w:val="0"/>
          <w:numId w:val="66"/>
        </w:numPr>
        <w:outlineLvl w:val="2"/>
        <w:rPr>
          <w:rFonts w:asciiTheme="minorHAnsi" w:eastAsia="Times New Roman" w:hAnsiTheme="minorHAnsi" w:cstheme="minorHAnsi"/>
          <w:lang w:eastAsia="pl-PL" w:bidi="ar-SA"/>
        </w:rPr>
      </w:pPr>
      <w:r w:rsidRPr="00134393">
        <w:rPr>
          <w:rFonts w:asciiTheme="minorHAnsi" w:eastAsia="Times New Roman" w:hAnsiTheme="minorHAnsi" w:cstheme="minorHAnsi"/>
          <w:lang w:eastAsia="pl-PL" w:bidi="ar-SA"/>
        </w:rPr>
        <w:t xml:space="preserve">opłat za użytkowanie wieczyste i służebność przesyłu na kwotę: </w:t>
      </w:r>
      <w:r w:rsidRPr="00134393">
        <w:rPr>
          <w:rFonts w:asciiTheme="minorHAnsi" w:eastAsia="Times New Roman" w:hAnsiTheme="minorHAnsi" w:cstheme="minorHAnsi"/>
          <w:bCs/>
          <w:lang w:eastAsia="pl-PL" w:bidi="ar-SA"/>
        </w:rPr>
        <w:t xml:space="preserve"> 5 914,26 zł,</w:t>
      </w:r>
    </w:p>
    <w:p w14:paraId="4CD436FB" w14:textId="77777777" w:rsidR="009B22D9" w:rsidRPr="00134393" w:rsidRDefault="009B22D9" w:rsidP="00134393">
      <w:pPr>
        <w:pStyle w:val="Standard"/>
        <w:numPr>
          <w:ilvl w:val="0"/>
          <w:numId w:val="66"/>
        </w:numPr>
        <w:outlineLvl w:val="2"/>
        <w:rPr>
          <w:rFonts w:asciiTheme="minorHAnsi" w:eastAsia="Times New Roman" w:hAnsiTheme="minorHAnsi" w:cstheme="minorHAnsi"/>
          <w:lang w:eastAsia="pl-PL" w:bidi="ar-SA"/>
        </w:rPr>
      </w:pPr>
      <w:r w:rsidRPr="00134393">
        <w:rPr>
          <w:rFonts w:asciiTheme="minorHAnsi" w:eastAsia="Times New Roman" w:hAnsiTheme="minorHAnsi" w:cstheme="minorHAnsi"/>
          <w:lang w:eastAsia="pl-PL" w:bidi="ar-SA"/>
        </w:rPr>
        <w:t>opłat adiacenckich z tytułu podziału nieruchomości na kwotę:</w:t>
      </w:r>
      <w:r w:rsidRPr="00134393">
        <w:rPr>
          <w:rFonts w:asciiTheme="minorHAnsi" w:eastAsia="Times New Roman" w:hAnsiTheme="minorHAnsi" w:cstheme="minorHAnsi"/>
          <w:bCs/>
          <w:lang w:eastAsia="pl-PL" w:bidi="ar-SA"/>
        </w:rPr>
        <w:t xml:space="preserve"> 42 610,67 zł.</w:t>
      </w:r>
    </w:p>
    <w:p w14:paraId="044E20A4" w14:textId="77777777" w:rsidR="009B22D9" w:rsidRPr="00134393" w:rsidRDefault="009B22D9" w:rsidP="00134393">
      <w:pPr>
        <w:pStyle w:val="Standard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</w:p>
    <w:p w14:paraId="4446E4CE" w14:textId="77777777" w:rsidR="009B22D9" w:rsidRPr="00134393" w:rsidRDefault="009B22D9" w:rsidP="00134393">
      <w:pPr>
        <w:pStyle w:val="Standard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 w:rsidRPr="00134393">
        <w:rPr>
          <w:rFonts w:asciiTheme="minorHAnsi" w:eastAsia="Times New Roman" w:hAnsiTheme="minorHAnsi" w:cstheme="minorHAnsi"/>
          <w:b/>
          <w:bCs/>
          <w:lang w:eastAsia="pl-PL"/>
        </w:rPr>
        <w:lastRenderedPageBreak/>
        <w:t>V. Informacje i dane o zdarzeniach mających wpływ na stan mienia komunalnego</w:t>
      </w:r>
    </w:p>
    <w:p w14:paraId="6EC499A3" w14:textId="77777777" w:rsidR="009B22D9" w:rsidRPr="00134393" w:rsidRDefault="009B22D9" w:rsidP="00134393">
      <w:pPr>
        <w:pStyle w:val="Standard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</w:p>
    <w:p w14:paraId="0746E426" w14:textId="77777777" w:rsidR="009B22D9" w:rsidRPr="00134393" w:rsidRDefault="009B22D9" w:rsidP="00134393">
      <w:pPr>
        <w:pStyle w:val="Standard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 w:rsidRPr="00134393">
        <w:rPr>
          <w:rFonts w:asciiTheme="minorHAnsi" w:eastAsia="Times New Roman" w:hAnsiTheme="minorHAnsi" w:cstheme="minorHAnsi"/>
          <w:b/>
          <w:bCs/>
          <w:lang w:eastAsia="pl-PL"/>
        </w:rPr>
        <w:t>Inwestycje rozpoczęte i kontynuowane:</w:t>
      </w:r>
    </w:p>
    <w:p w14:paraId="45AB48DE" w14:textId="77777777" w:rsidR="009B22D9" w:rsidRPr="00134393" w:rsidRDefault="009B22D9" w:rsidP="00134393">
      <w:pPr>
        <w:pStyle w:val="Standard"/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</w:p>
    <w:p w14:paraId="571735ED" w14:textId="77777777" w:rsidR="009B22D9" w:rsidRPr="00134393" w:rsidRDefault="009B22D9" w:rsidP="00134393">
      <w:pPr>
        <w:pStyle w:val="Standard"/>
        <w:numPr>
          <w:ilvl w:val="0"/>
          <w:numId w:val="51"/>
        </w:numPr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 w:rsidRPr="00134393">
        <w:rPr>
          <w:rFonts w:asciiTheme="minorHAnsi" w:eastAsia="Times New Roman" w:hAnsiTheme="minorHAnsi" w:cstheme="minorHAnsi"/>
          <w:lang w:eastAsia="pl-PL"/>
        </w:rPr>
        <w:t xml:space="preserve">wypłaty odszkodowań za przejęte grunty pod drogi </w:t>
      </w:r>
    </w:p>
    <w:p w14:paraId="307CB7AA" w14:textId="77777777" w:rsidR="009B22D9" w:rsidRPr="00134393" w:rsidRDefault="009B22D9" w:rsidP="00134393">
      <w:pPr>
        <w:pStyle w:val="Standard"/>
        <w:numPr>
          <w:ilvl w:val="0"/>
          <w:numId w:val="52"/>
        </w:numPr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 w:rsidRPr="00134393">
        <w:rPr>
          <w:rFonts w:asciiTheme="minorHAnsi" w:eastAsia="Times New Roman" w:hAnsiTheme="minorHAnsi" w:cstheme="minorHAnsi"/>
          <w:lang w:eastAsia="pl-PL"/>
        </w:rPr>
        <w:t>remont dróg publicznych gminnych</w:t>
      </w:r>
    </w:p>
    <w:p w14:paraId="3B9EC42F" w14:textId="77777777" w:rsidR="009B22D9" w:rsidRPr="00134393" w:rsidRDefault="009B22D9" w:rsidP="00134393">
      <w:pPr>
        <w:pStyle w:val="Standard"/>
        <w:numPr>
          <w:ilvl w:val="0"/>
          <w:numId w:val="52"/>
        </w:numPr>
        <w:jc w:val="both"/>
        <w:outlineLvl w:val="2"/>
        <w:rPr>
          <w:rFonts w:asciiTheme="minorHAnsi" w:eastAsia="Times New Roman" w:hAnsiTheme="minorHAnsi" w:cstheme="minorHAnsi"/>
          <w:lang w:eastAsia="pl-PL"/>
        </w:rPr>
      </w:pPr>
      <w:r w:rsidRPr="00134393">
        <w:rPr>
          <w:rFonts w:asciiTheme="minorHAnsi" w:eastAsia="Times New Roman" w:hAnsiTheme="minorHAnsi" w:cstheme="minorHAnsi"/>
          <w:lang w:eastAsia="pl-PL"/>
        </w:rPr>
        <w:t>remont bieżący budynków socjalnych i mieszkalnych</w:t>
      </w:r>
    </w:p>
    <w:p w14:paraId="7B4890DD" w14:textId="77777777" w:rsidR="00D76F8E" w:rsidRPr="00627854" w:rsidRDefault="00EA1960">
      <w:pPr>
        <w:pStyle w:val="Standard"/>
        <w:spacing w:beforeAutospacing="1" w:afterAutospacing="1"/>
        <w:jc w:val="both"/>
        <w:outlineLvl w:val="2"/>
        <w:rPr>
          <w:rFonts w:asciiTheme="minorHAnsi" w:hAnsiTheme="minorHAnsi" w:cstheme="minorHAnsi"/>
          <w:b/>
        </w:rPr>
      </w:pPr>
      <w:r w:rsidRPr="00627854">
        <w:rPr>
          <w:rFonts w:asciiTheme="minorHAnsi" w:hAnsiTheme="minorHAnsi" w:cstheme="minorHAnsi"/>
          <w:b/>
        </w:rPr>
        <w:t>6.3.Oświata i edukacja</w:t>
      </w:r>
      <w:bookmarkEnd w:id="47"/>
    </w:p>
    <w:p w14:paraId="59392012" w14:textId="77777777" w:rsidR="000C724D" w:rsidRPr="000C724D" w:rsidRDefault="000C724D" w:rsidP="000C724D">
      <w:pPr>
        <w:spacing w:after="0" w:line="240" w:lineRule="auto"/>
        <w:ind w:firstLine="284"/>
        <w:jc w:val="both"/>
        <w:rPr>
          <w:rFonts w:cstheme="minorHAnsi"/>
          <w:sz w:val="24"/>
        </w:rPr>
      </w:pPr>
      <w:r w:rsidRPr="000C724D">
        <w:rPr>
          <w:rFonts w:cstheme="minorHAnsi"/>
          <w:sz w:val="24"/>
        </w:rPr>
        <w:t>W Gminie Manowo w 2024 r. funkcjonowały 3 szkoły podstawowe, 2 przedszkola gminne oraz 1 niepubliczne ognisko przedszkolne.</w:t>
      </w:r>
    </w:p>
    <w:p w14:paraId="3C704D87" w14:textId="77777777" w:rsidR="00D85A5D" w:rsidRDefault="00D85A5D" w:rsidP="00D85A5D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65D7637F" w14:textId="40CE1109" w:rsidR="00D85A5D" w:rsidRPr="00D85A5D" w:rsidRDefault="00D85A5D" w:rsidP="00D85A5D">
      <w:pPr>
        <w:spacing w:after="0" w:line="240" w:lineRule="auto"/>
        <w:jc w:val="both"/>
        <w:rPr>
          <w:rFonts w:cstheme="minorHAnsi"/>
          <w:b/>
          <w:sz w:val="24"/>
        </w:rPr>
      </w:pPr>
      <w:r w:rsidRPr="00D85A5D">
        <w:rPr>
          <w:rFonts w:cstheme="minorHAnsi"/>
          <w:b/>
          <w:sz w:val="24"/>
        </w:rPr>
        <w:t>Szkoły</w:t>
      </w:r>
    </w:p>
    <w:p w14:paraId="7F903BA9" w14:textId="77777777" w:rsidR="000C724D" w:rsidRPr="000C724D" w:rsidRDefault="000C724D" w:rsidP="00D85A5D">
      <w:pPr>
        <w:spacing w:after="0" w:line="240" w:lineRule="auto"/>
        <w:jc w:val="both"/>
        <w:rPr>
          <w:rFonts w:cstheme="minorHAnsi"/>
          <w:sz w:val="24"/>
        </w:rPr>
      </w:pPr>
      <w:r w:rsidRPr="000C724D">
        <w:rPr>
          <w:rFonts w:cstheme="minorHAnsi"/>
          <w:sz w:val="24"/>
        </w:rPr>
        <w:t>W szkołach podstawowych uczyło się 441 uczniów (stan na 30.09.2024r.) – więcej o 24 uczniów.</w:t>
      </w:r>
    </w:p>
    <w:p w14:paraId="5B4DBC87" w14:textId="77777777" w:rsidR="000C724D" w:rsidRPr="000C724D" w:rsidRDefault="000C724D" w:rsidP="00D85A5D">
      <w:pPr>
        <w:spacing w:after="0" w:line="240" w:lineRule="auto"/>
        <w:jc w:val="both"/>
        <w:rPr>
          <w:rFonts w:cstheme="minorHAnsi"/>
          <w:sz w:val="24"/>
        </w:rPr>
      </w:pPr>
      <w:r w:rsidRPr="000C724D">
        <w:rPr>
          <w:rFonts w:cstheme="minorHAnsi"/>
          <w:sz w:val="24"/>
        </w:rPr>
        <w:t xml:space="preserve">Wydatki gminne na oświatę (szkoły) wynosiły 9.616.058,26 zł z czego 8.432.368,38 zł  (87,69%) pokryte zostało z subwencji oświatowej, przekazanej z budżetu państwa. </w:t>
      </w:r>
    </w:p>
    <w:p w14:paraId="504663E1" w14:textId="77777777" w:rsidR="000C724D" w:rsidRPr="00D85A5D" w:rsidRDefault="000C724D" w:rsidP="00D85A5D">
      <w:pPr>
        <w:spacing w:beforeAutospacing="1" w:after="0" w:line="240" w:lineRule="auto"/>
        <w:jc w:val="center"/>
        <w:rPr>
          <w:rFonts w:cstheme="minorHAnsi"/>
          <w:sz w:val="24"/>
        </w:rPr>
      </w:pPr>
      <w:r w:rsidRPr="008E737E">
        <w:rPr>
          <w:rFonts w:ascii="Cambria" w:hAnsi="Cambria" w:cstheme="minorHAnsi"/>
          <w:noProof/>
          <w:lang w:eastAsia="pl-PL"/>
          <w14:ligatures w14:val="standardContextual"/>
        </w:rPr>
        <w:drawing>
          <wp:inline distT="0" distB="0" distL="0" distR="0" wp14:anchorId="0A700899" wp14:editId="59F3F53D">
            <wp:extent cx="5038725" cy="2800350"/>
            <wp:effectExtent l="0" t="0" r="9525" b="0"/>
            <wp:docPr id="1491717660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Pr="008E737E">
        <w:rPr>
          <w:rFonts w:ascii="Cambria" w:hAnsi="Cambria" w:cstheme="minorHAnsi"/>
        </w:rPr>
        <w:br w:type="textWrapping" w:clear="all"/>
      </w:r>
    </w:p>
    <w:p w14:paraId="37728A9A" w14:textId="77777777" w:rsidR="000C724D" w:rsidRPr="00D85A5D" w:rsidRDefault="000C724D" w:rsidP="00D85A5D">
      <w:pPr>
        <w:spacing w:after="0" w:line="240" w:lineRule="auto"/>
        <w:jc w:val="both"/>
        <w:rPr>
          <w:rFonts w:cstheme="minorHAnsi"/>
          <w:sz w:val="24"/>
        </w:rPr>
      </w:pPr>
      <w:r w:rsidRPr="00D85A5D">
        <w:rPr>
          <w:rFonts w:cstheme="minorHAnsi"/>
          <w:sz w:val="24"/>
        </w:rPr>
        <w:t>We wrześniu 2024 r. naukę w szkołach rozpoczęło 68 pierwszoklasistów. Do jednej klasy (oddziału) uczęszczało w 2024 r. średnio 22,66 ucznia. W poszczególnych szkołach było zatrudnionych 57,83 nauczycieli, w przeliczeniu na etaty:</w:t>
      </w:r>
    </w:p>
    <w:p w14:paraId="403C03F2" w14:textId="25022476" w:rsidR="000C724D" w:rsidRPr="00D85A5D" w:rsidRDefault="000C724D" w:rsidP="00B43813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cstheme="minorHAnsi"/>
          <w:sz w:val="24"/>
        </w:rPr>
      </w:pPr>
      <w:r w:rsidRPr="00D85A5D">
        <w:rPr>
          <w:rFonts w:cstheme="minorHAnsi"/>
          <w:sz w:val="24"/>
        </w:rPr>
        <w:t>Szkoła Podstawowa w Boninie: 19,07 (0,5 etatu n. bez stopnia awansu zawodowego,  3,70 etatu n. mianowany, 14,87 etatu n. dyplomowany),</w:t>
      </w:r>
    </w:p>
    <w:p w14:paraId="59703820" w14:textId="6F31165B" w:rsidR="000C724D" w:rsidRPr="00D85A5D" w:rsidRDefault="000C724D" w:rsidP="00B43813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cstheme="minorHAnsi"/>
          <w:sz w:val="24"/>
        </w:rPr>
      </w:pPr>
      <w:r w:rsidRPr="00D85A5D">
        <w:rPr>
          <w:rFonts w:cstheme="minorHAnsi"/>
          <w:sz w:val="24"/>
        </w:rPr>
        <w:t>Szkoła Podstawowa im. Lasów Państwowych w Manowie: 18,81 ( 1,79 etatu n. bez stopnia awansu zawodowego, 1,85 etatu n. mianowany, 15,17 etatu n. dyplomowany),</w:t>
      </w:r>
    </w:p>
    <w:p w14:paraId="4125FBF7" w14:textId="38B9780A" w:rsidR="000C724D" w:rsidRPr="00D85A5D" w:rsidRDefault="000C724D" w:rsidP="00B43813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cstheme="minorHAnsi"/>
          <w:sz w:val="24"/>
        </w:rPr>
      </w:pPr>
      <w:r w:rsidRPr="00D85A5D">
        <w:rPr>
          <w:rFonts w:cstheme="minorHAnsi"/>
          <w:sz w:val="24"/>
        </w:rPr>
        <w:t>Szkoła Podstawowa im. 26 PLM w Rosnowie: 19,95 (2,95 etatu bez stopnia awansu zawodowego, 6,19 etatu n. mianowany, 10,81 etatu n. dyplomowany).</w:t>
      </w:r>
    </w:p>
    <w:p w14:paraId="5A12247E" w14:textId="77777777" w:rsidR="000C724D" w:rsidRPr="008E737E" w:rsidRDefault="000C724D" w:rsidP="000C724D">
      <w:pPr>
        <w:spacing w:after="0" w:line="240" w:lineRule="auto"/>
        <w:jc w:val="center"/>
        <w:rPr>
          <w:rFonts w:ascii="Cambria" w:hAnsi="Cambria" w:cstheme="minorHAnsi"/>
          <w:color w:val="000000" w:themeColor="text1"/>
        </w:rPr>
      </w:pPr>
      <w:r w:rsidRPr="008E737E">
        <w:rPr>
          <w:rFonts w:ascii="Cambria" w:hAnsi="Cambria" w:cstheme="minorHAnsi"/>
          <w:noProof/>
          <w:color w:val="000000" w:themeColor="text1"/>
          <w:lang w:eastAsia="pl-PL"/>
          <w14:ligatures w14:val="standardContextual"/>
        </w:rPr>
        <w:lastRenderedPageBreak/>
        <w:drawing>
          <wp:inline distT="0" distB="0" distL="0" distR="0" wp14:anchorId="21C4AA9D" wp14:editId="4AD11D42">
            <wp:extent cx="5629275" cy="1933575"/>
            <wp:effectExtent l="0" t="0" r="9525" b="9525"/>
            <wp:docPr id="341800099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50EE2DF" w14:textId="77777777" w:rsidR="000C724D" w:rsidRPr="008E737E" w:rsidRDefault="000C724D" w:rsidP="000C724D">
      <w:pPr>
        <w:spacing w:after="0" w:line="240" w:lineRule="auto"/>
        <w:ind w:firstLine="708"/>
        <w:jc w:val="both"/>
        <w:rPr>
          <w:rFonts w:ascii="Cambria" w:hAnsi="Cambria" w:cstheme="minorHAnsi"/>
        </w:rPr>
      </w:pPr>
    </w:p>
    <w:p w14:paraId="27224A79" w14:textId="77777777" w:rsidR="000C724D" w:rsidRPr="008E737E" w:rsidRDefault="000C724D" w:rsidP="000C724D">
      <w:pPr>
        <w:spacing w:after="0" w:line="240" w:lineRule="auto"/>
        <w:ind w:firstLine="708"/>
        <w:jc w:val="both"/>
        <w:rPr>
          <w:rFonts w:ascii="Cambria" w:hAnsi="Cambria" w:cstheme="minorHAnsi"/>
        </w:rPr>
      </w:pPr>
    </w:p>
    <w:p w14:paraId="698FC60B" w14:textId="77777777" w:rsidR="000C724D" w:rsidRPr="00D85A5D" w:rsidRDefault="000C724D" w:rsidP="00D85A5D">
      <w:pPr>
        <w:spacing w:after="0" w:line="240" w:lineRule="auto"/>
        <w:jc w:val="both"/>
        <w:rPr>
          <w:rFonts w:cstheme="minorHAnsi"/>
          <w:sz w:val="24"/>
        </w:rPr>
      </w:pPr>
      <w:r w:rsidRPr="00D85A5D">
        <w:rPr>
          <w:rFonts w:cstheme="minorHAnsi"/>
          <w:sz w:val="24"/>
        </w:rPr>
        <w:t>W roku 2024, 82 uczniów (2023 - 110) było dowożonych do szkół i przedszkoli na terenie Gminy Manowo transportem zorganizowanym przez Gminę. 13 uczniów niepełnosprawnych było dowożonych do szkół i ośrodków przez swoich rodziców lub opiekunów (2023 -10), w tych przypadkach Gmina Manowo zwracała koszty przewozu dzieci i opiekunów.</w:t>
      </w:r>
    </w:p>
    <w:p w14:paraId="3B674727" w14:textId="77777777" w:rsidR="00D85A5D" w:rsidRPr="008E737E" w:rsidRDefault="00D85A5D" w:rsidP="00D85A5D">
      <w:pPr>
        <w:spacing w:beforeAutospacing="1" w:afterAutospacing="1" w:line="240" w:lineRule="auto"/>
        <w:jc w:val="both"/>
        <w:rPr>
          <w:rFonts w:ascii="Cambria" w:hAnsi="Cambria" w:cstheme="minorHAnsi"/>
          <w:b/>
          <w:i/>
        </w:rPr>
      </w:pPr>
      <w:bookmarkStart w:id="48" w:name="_Hlk161135879"/>
      <w:r w:rsidRPr="008E737E">
        <w:rPr>
          <w:rFonts w:ascii="Cambria" w:hAnsi="Cambria" w:cstheme="minorHAnsi"/>
          <w:b/>
          <w:i/>
        </w:rPr>
        <w:t>Szkoła Podstawowa w Boninie</w:t>
      </w:r>
    </w:p>
    <w:p w14:paraId="042175BE" w14:textId="77777777" w:rsidR="00D85A5D" w:rsidRPr="00D85A5D" w:rsidRDefault="00D85A5D" w:rsidP="00D85A5D">
      <w:pPr>
        <w:ind w:right="296"/>
        <w:jc w:val="both"/>
        <w:rPr>
          <w:rFonts w:cstheme="minorHAnsi"/>
          <w:sz w:val="24"/>
          <w:szCs w:val="24"/>
        </w:rPr>
      </w:pPr>
      <w:bookmarkStart w:id="49" w:name="_Hlk161145241"/>
      <w:bookmarkEnd w:id="48"/>
      <w:r w:rsidRPr="00D85A5D">
        <w:rPr>
          <w:rFonts w:cstheme="minorHAnsi"/>
          <w:sz w:val="24"/>
          <w:szCs w:val="24"/>
        </w:rPr>
        <w:t>W szkole, w roku 2024 uczyło się 152 uczniów (stan na 30.09.2024r.). Do dyspozycji uczniów jest 9 sal lekcyjnych, w tym sala komputerowa z 23 laptopami. W każdej sali jest komputer dla nauczyciela, ale należy zacząć wymianę tego sprzętu. W szkole jest 7 tablic multimedialnych z projektorami (trzy - to projektory ultrakrótkoogniskowe). W dwóch salach są projektory z ekranami. Na korytarzu szkolnym dla poprawy bezpieczeństwa uczniów i pracowników szkoły zamontowane są kamery, na parterze – 4, na 1. piętrze – 2, a na 2. piętrze - 1.</w:t>
      </w:r>
    </w:p>
    <w:p w14:paraId="6AEED9B3" w14:textId="77777777" w:rsidR="00D85A5D" w:rsidRPr="00D85A5D" w:rsidRDefault="00D85A5D" w:rsidP="00D85A5D">
      <w:pPr>
        <w:shd w:val="clear" w:color="auto" w:fill="FFFFFF"/>
        <w:spacing w:beforeAutospacing="1" w:afterAutospacing="1" w:line="240" w:lineRule="auto"/>
        <w:jc w:val="both"/>
        <w:rPr>
          <w:rFonts w:eastAsia="Times New Roman" w:cstheme="minorHAnsi"/>
          <w:b/>
          <w:bCs/>
          <w:i/>
          <w:sz w:val="24"/>
          <w:szCs w:val="24"/>
        </w:rPr>
      </w:pPr>
      <w:r w:rsidRPr="00D85A5D">
        <w:rPr>
          <w:rFonts w:eastAsia="Times New Roman" w:cstheme="minorHAnsi"/>
          <w:b/>
          <w:bCs/>
          <w:i/>
          <w:sz w:val="24"/>
          <w:szCs w:val="24"/>
        </w:rPr>
        <w:t>Szkoła Podstawowa w Manowie</w:t>
      </w:r>
    </w:p>
    <w:p w14:paraId="682290A0" w14:textId="77777777" w:rsidR="00D85A5D" w:rsidRPr="00D85A5D" w:rsidRDefault="00D85A5D" w:rsidP="00D85A5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bookmarkStart w:id="50" w:name="_Hlk161139331"/>
      <w:bookmarkEnd w:id="49"/>
      <w:r w:rsidRPr="00D85A5D">
        <w:rPr>
          <w:rFonts w:eastAsia="Times New Roman" w:cstheme="minorHAnsi"/>
          <w:bCs/>
          <w:sz w:val="24"/>
          <w:szCs w:val="24"/>
        </w:rPr>
        <w:t xml:space="preserve">W szkole w roku 2024 r. uczyło się 137 uczniów (stan na 30.09.2024 r.) lokalizowanych w 8 oddziałach. Do dyspozycji uczniów jest 9 sal lekcyjnych oraz świetlica, biblioteka i sala gimnastyczna. W szkole jest 6 tablic interaktywnych. </w:t>
      </w:r>
    </w:p>
    <w:p w14:paraId="111339D9" w14:textId="77777777" w:rsidR="00D85A5D" w:rsidRPr="00D85A5D" w:rsidRDefault="00D85A5D" w:rsidP="00D85A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85A5D">
        <w:rPr>
          <w:rFonts w:cstheme="minorHAnsi"/>
          <w:sz w:val="24"/>
          <w:szCs w:val="24"/>
        </w:rPr>
        <w:t>W sali gimnastycznej po lekcjach uczniowie mają możliwość uczestniczenia w zajęciach i treningach Judo, karate Kyokushin oraz w zajęciach SKS.</w:t>
      </w:r>
    </w:p>
    <w:p w14:paraId="7642B418" w14:textId="77777777" w:rsidR="00D85A5D" w:rsidRPr="00D85A5D" w:rsidRDefault="00D85A5D" w:rsidP="00D85A5D">
      <w:pPr>
        <w:spacing w:beforeAutospacing="1" w:afterAutospacing="1" w:line="240" w:lineRule="auto"/>
        <w:jc w:val="both"/>
        <w:rPr>
          <w:rFonts w:cstheme="minorHAnsi"/>
          <w:b/>
          <w:i/>
          <w:sz w:val="24"/>
          <w:szCs w:val="24"/>
        </w:rPr>
      </w:pPr>
      <w:r w:rsidRPr="00D85A5D">
        <w:rPr>
          <w:rFonts w:cstheme="minorHAnsi"/>
          <w:b/>
          <w:i/>
          <w:sz w:val="24"/>
          <w:szCs w:val="24"/>
        </w:rPr>
        <w:t>Szkoła Podstawowa im. 26 Pułku Lotnictwa Myśliwskiego w Rosnowie</w:t>
      </w:r>
    </w:p>
    <w:bookmarkEnd w:id="50"/>
    <w:p w14:paraId="4AE8689E" w14:textId="58AE30A0" w:rsidR="00D85A5D" w:rsidRPr="00D85A5D" w:rsidRDefault="00D85A5D" w:rsidP="00D85A5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D85A5D">
        <w:rPr>
          <w:rFonts w:eastAsia="Calibri" w:cstheme="minorHAnsi"/>
          <w:sz w:val="24"/>
          <w:szCs w:val="24"/>
        </w:rPr>
        <w:t>W szkole uczy</w:t>
      </w:r>
      <w:r>
        <w:rPr>
          <w:rFonts w:eastAsia="Calibri" w:cstheme="minorHAnsi"/>
          <w:sz w:val="24"/>
          <w:szCs w:val="24"/>
        </w:rPr>
        <w:t xml:space="preserve"> się 151 uczniów w 8 oddziałach</w:t>
      </w:r>
      <w:r w:rsidRPr="00D85A5D">
        <w:rPr>
          <w:rFonts w:eastAsia="Calibri" w:cstheme="minorHAnsi"/>
          <w:sz w:val="24"/>
          <w:szCs w:val="24"/>
        </w:rPr>
        <w:t>.</w:t>
      </w:r>
      <w:r>
        <w:rPr>
          <w:rFonts w:eastAsia="Calibri" w:cstheme="minorHAnsi"/>
          <w:sz w:val="24"/>
          <w:szCs w:val="24"/>
        </w:rPr>
        <w:t xml:space="preserve">Budynek szkoły zapewnia </w:t>
      </w:r>
      <w:r w:rsidRPr="00D85A5D">
        <w:rPr>
          <w:rFonts w:eastAsia="Calibri" w:cstheme="minorHAnsi"/>
          <w:sz w:val="24"/>
          <w:szCs w:val="24"/>
        </w:rPr>
        <w:t>10 sal lekcyjnych, pracownia chemiczno – fizyczna, sala językowa, pracownia komputerowa, sala do zajęć specjalistycznych (z k-k, z d-w, logopedia, rewalidacja itp.),  pracownia BIOFEEDBACK, świetlica, biblioteka,  sala gimnastyczna, szatnia, gabinet pielęgniarki szkolnej, gabinet pedagoga szkolnego, jadalnia.</w:t>
      </w:r>
    </w:p>
    <w:p w14:paraId="51025707" w14:textId="77777777" w:rsidR="00D85A5D" w:rsidRPr="00D85A5D" w:rsidRDefault="00D85A5D" w:rsidP="00D85A5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D85A5D">
        <w:rPr>
          <w:rFonts w:eastAsia="Calibri" w:cstheme="minorHAnsi"/>
          <w:sz w:val="24"/>
          <w:szCs w:val="24"/>
        </w:rPr>
        <w:t xml:space="preserve">Wszystkie te pomieszczenia są przeznaczone do zajęć lekcyjnych, które  odbywają się w godzinach od 8:15 do 15:30. Wszystkie sale i pracownie wyposażone są tablice multimedialne i projektory. Pracownia chemiczno – fizyczna, komputerowa oraz sala do zajęć specjalistycznych znajdują się w części dobudowanej do głównego budynku szkolnego. </w:t>
      </w:r>
    </w:p>
    <w:p w14:paraId="1772C06A" w14:textId="77777777" w:rsidR="00D85A5D" w:rsidRPr="00D85A5D" w:rsidRDefault="00D85A5D" w:rsidP="00D85A5D">
      <w:pPr>
        <w:spacing w:beforeAutospacing="1" w:afterAutospacing="1" w:line="240" w:lineRule="auto"/>
        <w:jc w:val="both"/>
        <w:rPr>
          <w:rFonts w:cstheme="minorHAnsi"/>
          <w:sz w:val="24"/>
          <w:szCs w:val="24"/>
        </w:rPr>
      </w:pPr>
      <w:r w:rsidRPr="00D85A5D">
        <w:rPr>
          <w:rFonts w:cstheme="minorHAnsi"/>
          <w:sz w:val="24"/>
          <w:szCs w:val="24"/>
        </w:rPr>
        <w:t>W 2024 roku Gmina Manowo podpisała umowę i rozpoczęła realizację programu unijnego „</w:t>
      </w:r>
      <w:r w:rsidRPr="00D85A5D">
        <w:rPr>
          <w:rFonts w:cstheme="minorHAnsi"/>
          <w:i/>
          <w:iCs/>
          <w:sz w:val="24"/>
          <w:szCs w:val="24"/>
        </w:rPr>
        <w:t>Poprawa jakości i dostępności kształcenia ogólnego w szkołach podstawowych na ternie gminy Manowo</w:t>
      </w:r>
      <w:r w:rsidRPr="00D85A5D">
        <w:rPr>
          <w:rFonts w:cstheme="minorHAnsi"/>
          <w:sz w:val="24"/>
          <w:szCs w:val="24"/>
        </w:rPr>
        <w:t xml:space="preserve">”. Realizacja programu rozpoczęła się od września 2024 i uczestniczą w niej wszystkie szkoły z terenu Gminy. W ramach projektu szkoły uzyskały doposażenie w pomoce dydaktyczne, wyremontowano sale do zajęć z zakresu pomocy psychologiczno pedagogicznej. Ponad to  obywają się zajęcia dla </w:t>
      </w:r>
      <w:r w:rsidRPr="00D85A5D">
        <w:rPr>
          <w:rFonts w:cstheme="minorHAnsi"/>
          <w:sz w:val="24"/>
          <w:szCs w:val="24"/>
        </w:rPr>
        <w:lastRenderedPageBreak/>
        <w:t>uczniów m.in.: kółka zainteresowań, kluby Aflatouna, zajęcia wyrównawcze, korekcyjno – kompensacyjne, logopedyczne. Nauczyciele zostali przeszkoleni z zakresu inkluzywności oraz programu Aflatoun. Według stanu na 31 grudnia 2024 r. brało udział 339 uczniów.</w:t>
      </w:r>
    </w:p>
    <w:p w14:paraId="349263C8" w14:textId="77777777" w:rsidR="00D85A5D" w:rsidRDefault="00D85A5D" w:rsidP="00D85A5D">
      <w:pPr>
        <w:spacing w:after="0" w:line="240" w:lineRule="auto"/>
        <w:jc w:val="both"/>
        <w:rPr>
          <w:rFonts w:cstheme="minorHAnsi"/>
          <w:sz w:val="24"/>
        </w:rPr>
      </w:pPr>
    </w:p>
    <w:p w14:paraId="6F0ACAFE" w14:textId="705C3A5E" w:rsidR="00D85A5D" w:rsidRPr="00D85A5D" w:rsidRDefault="00D85A5D" w:rsidP="00D85A5D">
      <w:pPr>
        <w:spacing w:after="0" w:line="240" w:lineRule="auto"/>
        <w:jc w:val="both"/>
        <w:rPr>
          <w:rFonts w:cstheme="minorHAnsi"/>
          <w:b/>
          <w:sz w:val="24"/>
        </w:rPr>
      </w:pPr>
      <w:r w:rsidRPr="00D85A5D">
        <w:rPr>
          <w:rFonts w:cstheme="minorHAnsi"/>
          <w:b/>
          <w:sz w:val="24"/>
        </w:rPr>
        <w:t>Przedszkola</w:t>
      </w:r>
    </w:p>
    <w:p w14:paraId="4BAD75C7" w14:textId="77777777" w:rsidR="000C724D" w:rsidRPr="00D85A5D" w:rsidRDefault="000C724D" w:rsidP="00D85A5D">
      <w:pPr>
        <w:spacing w:after="0" w:line="240" w:lineRule="auto"/>
        <w:jc w:val="both"/>
        <w:rPr>
          <w:rFonts w:cstheme="minorHAnsi"/>
          <w:sz w:val="24"/>
        </w:rPr>
      </w:pPr>
      <w:r w:rsidRPr="00D85A5D">
        <w:rPr>
          <w:rFonts w:cstheme="minorHAnsi"/>
          <w:sz w:val="24"/>
        </w:rPr>
        <w:t>W 2024 roku w Gminie Manowo funkcjonowało Przedszkole Gminne w Boninie, Przedszkole Samorządowe w Rosnowie i niepubliczny punkt przedszkolny Towarzystwa Przyjaciół Dzieci zlokalizowany w Manowie.</w:t>
      </w:r>
    </w:p>
    <w:p w14:paraId="588C2EB4" w14:textId="77777777" w:rsidR="000C724D" w:rsidRPr="00D85A5D" w:rsidRDefault="000C724D" w:rsidP="00D85A5D">
      <w:pPr>
        <w:spacing w:after="0" w:line="240" w:lineRule="auto"/>
        <w:jc w:val="both"/>
        <w:rPr>
          <w:rFonts w:cstheme="minorHAnsi"/>
          <w:sz w:val="24"/>
        </w:rPr>
      </w:pPr>
      <w:r w:rsidRPr="00D85A5D">
        <w:rPr>
          <w:rFonts w:cstheme="minorHAnsi"/>
          <w:sz w:val="24"/>
        </w:rPr>
        <w:t>Do gminnych przedszkoli uczęszczało 174 dzieci (o 21 dzieci mniej) i 13 do niepublicznego punktu przedszkolnego TPD – stan na 30 września 2024.</w:t>
      </w:r>
    </w:p>
    <w:p w14:paraId="14E8A04F" w14:textId="0E66A831" w:rsidR="000C724D" w:rsidRPr="00D85A5D" w:rsidRDefault="000C724D" w:rsidP="00D85A5D">
      <w:pPr>
        <w:spacing w:after="0" w:line="240" w:lineRule="auto"/>
        <w:jc w:val="both"/>
        <w:rPr>
          <w:rFonts w:cstheme="minorHAnsi"/>
          <w:sz w:val="24"/>
        </w:rPr>
      </w:pPr>
      <w:r w:rsidRPr="00D85A5D">
        <w:rPr>
          <w:rFonts w:cstheme="minorHAnsi"/>
          <w:sz w:val="24"/>
        </w:rPr>
        <w:t>Wydatki gminne na przedszkola wynosiły 4 091 902,86 zł z czego 1 232 847,67 zł  pokryte zostało z subwencji oświatowej (subwencja dla dzieci 6 letnich i na wydatki związane z organizacją kształcenia dzieci z specjalnymi potrzebami edukacyjnymi) oraz 542 397,20 zł z dotacji na wychowanie przedszkolne przekazanej z budżetu państwa.</w:t>
      </w:r>
    </w:p>
    <w:p w14:paraId="24754186" w14:textId="75A7047B" w:rsidR="000C724D" w:rsidRDefault="000C724D" w:rsidP="00D85A5D">
      <w:pPr>
        <w:spacing w:beforeAutospacing="1" w:afterAutospacing="1" w:line="240" w:lineRule="auto"/>
        <w:rPr>
          <w:rFonts w:ascii="Cambria" w:hAnsi="Cambria" w:cstheme="minorHAnsi"/>
        </w:rPr>
      </w:pPr>
      <w:r w:rsidRPr="008E737E">
        <w:rPr>
          <w:rFonts w:ascii="Cambria" w:hAnsi="Cambria" w:cstheme="minorHAnsi"/>
          <w:noProof/>
          <w:lang w:eastAsia="pl-PL"/>
          <w14:ligatures w14:val="standardContextual"/>
        </w:rPr>
        <w:drawing>
          <wp:anchor distT="0" distB="0" distL="114300" distR="114300" simplePos="0" relativeHeight="251668480" behindDoc="1" locked="0" layoutInCell="1" allowOverlap="1" wp14:anchorId="654682F0" wp14:editId="2E6E8B7E">
            <wp:simplePos x="0" y="0"/>
            <wp:positionH relativeFrom="margin">
              <wp:align>right</wp:align>
            </wp:positionH>
            <wp:positionV relativeFrom="paragraph">
              <wp:posOffset>381635</wp:posOffset>
            </wp:positionV>
            <wp:extent cx="6086475" cy="3048000"/>
            <wp:effectExtent l="0" t="0" r="9525" b="0"/>
            <wp:wrapTight wrapText="bothSides">
              <wp:wrapPolygon edited="0">
                <wp:start x="0" y="0"/>
                <wp:lineTo x="0" y="21465"/>
                <wp:lineTo x="21566" y="21465"/>
                <wp:lineTo x="21566" y="0"/>
                <wp:lineTo x="0" y="0"/>
              </wp:wrapPolygon>
            </wp:wrapTight>
            <wp:docPr id="1978110570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63285" w14:textId="77777777" w:rsidR="000C724D" w:rsidRPr="00D85A5D" w:rsidRDefault="000C724D" w:rsidP="000C724D">
      <w:pPr>
        <w:spacing w:beforeAutospacing="1" w:afterAutospacing="1" w:line="240" w:lineRule="auto"/>
        <w:ind w:firstLine="708"/>
        <w:jc w:val="both"/>
        <w:rPr>
          <w:rFonts w:cstheme="minorHAnsi"/>
          <w:sz w:val="24"/>
        </w:rPr>
      </w:pPr>
      <w:r w:rsidRPr="00D85A5D">
        <w:rPr>
          <w:rFonts w:cstheme="minorHAnsi"/>
          <w:sz w:val="24"/>
        </w:rPr>
        <w:t>Do niepublicznego punktu przedszkolnego w 2024 roku uczęszczało średnio 13 dzieci. Gmina Manowo w roku 2024 przekazała 160 015,45 zł dotacji na prowadzenie tego punktu wychowania przedszkolnego.</w:t>
      </w:r>
    </w:p>
    <w:p w14:paraId="4582728A" w14:textId="77777777" w:rsidR="000C724D" w:rsidRPr="00D85A5D" w:rsidRDefault="000C724D" w:rsidP="00B43813">
      <w:pPr>
        <w:spacing w:beforeAutospacing="1" w:after="0" w:line="240" w:lineRule="auto"/>
        <w:jc w:val="both"/>
        <w:rPr>
          <w:rFonts w:cstheme="minorHAnsi"/>
          <w:b/>
          <w:i/>
          <w:sz w:val="24"/>
          <w:szCs w:val="24"/>
        </w:rPr>
      </w:pPr>
      <w:bookmarkStart w:id="51" w:name="_Hlk161140011"/>
      <w:r w:rsidRPr="00D85A5D">
        <w:rPr>
          <w:rFonts w:cstheme="minorHAnsi"/>
          <w:b/>
          <w:i/>
          <w:sz w:val="24"/>
          <w:szCs w:val="24"/>
        </w:rPr>
        <w:t>Przedszkole Samorządowe w Rosnowie</w:t>
      </w:r>
    </w:p>
    <w:p w14:paraId="656BEA0E" w14:textId="18321EC7" w:rsidR="000C724D" w:rsidRPr="00D85A5D" w:rsidRDefault="000C724D" w:rsidP="00B43813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bookmarkStart w:id="52" w:name="_Hlk161145007"/>
      <w:bookmarkEnd w:id="51"/>
      <w:r w:rsidRPr="00D85A5D">
        <w:rPr>
          <w:rFonts w:cstheme="minorHAnsi"/>
          <w:sz w:val="24"/>
          <w:szCs w:val="24"/>
        </w:rPr>
        <w:t>Do placówki w roku 2024 uczęszczało 76 dzieci (stan na 30.09.2024) zlokalizowanych  w 4 oddziałach.</w:t>
      </w:r>
      <w:r w:rsidR="00B43813">
        <w:rPr>
          <w:rFonts w:cstheme="minorHAnsi"/>
          <w:sz w:val="24"/>
          <w:szCs w:val="24"/>
        </w:rPr>
        <w:t xml:space="preserve"> </w:t>
      </w:r>
      <w:r w:rsidRPr="00D85A5D">
        <w:rPr>
          <w:rFonts w:cstheme="minorHAnsi"/>
          <w:sz w:val="24"/>
          <w:szCs w:val="24"/>
        </w:rPr>
        <w:t xml:space="preserve">Stan bazy oświatowej: </w:t>
      </w:r>
    </w:p>
    <w:p w14:paraId="77FF18F6" w14:textId="77777777" w:rsidR="000C724D" w:rsidRPr="00D85A5D" w:rsidRDefault="000C724D" w:rsidP="00B43813">
      <w:pPr>
        <w:numPr>
          <w:ilvl w:val="0"/>
          <w:numId w:val="64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D85A5D">
        <w:rPr>
          <w:rFonts w:cstheme="minorHAnsi"/>
          <w:sz w:val="24"/>
          <w:szCs w:val="24"/>
        </w:rPr>
        <w:t>pomieszczenia: sale do zajęć edukacyjnych – 4, sala gimnastyczna – 1, sala do zajęć grupowych z zakresu pomocy psychologiczno-pedagogicznej – 1,</w:t>
      </w:r>
    </w:p>
    <w:p w14:paraId="106D9B91" w14:textId="77777777" w:rsidR="000C724D" w:rsidRPr="00D85A5D" w:rsidRDefault="000C724D" w:rsidP="00B43813">
      <w:pPr>
        <w:numPr>
          <w:ilvl w:val="0"/>
          <w:numId w:val="64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D85A5D">
        <w:rPr>
          <w:rFonts w:cstheme="minorHAnsi"/>
          <w:sz w:val="24"/>
          <w:szCs w:val="24"/>
        </w:rPr>
        <w:t>wyposażenie: tablica multimedialna wraz z projektorem – 2, komputer stacjonarny – 3, laptop – 3, w tym 2 dostępne dla dzieci, tablet dostępny dla dzieci – 2, kserokopiarka – 1.</w:t>
      </w:r>
    </w:p>
    <w:p w14:paraId="1C958FE5" w14:textId="77777777" w:rsidR="000C724D" w:rsidRPr="00D85A5D" w:rsidRDefault="000C724D" w:rsidP="000C724D">
      <w:pPr>
        <w:spacing w:after="0" w:line="240" w:lineRule="auto"/>
        <w:ind w:firstLine="360"/>
        <w:jc w:val="both"/>
        <w:rPr>
          <w:rFonts w:cstheme="minorHAnsi"/>
          <w:sz w:val="24"/>
          <w:szCs w:val="24"/>
          <w:lang w:eastAsia="pl-PL"/>
        </w:rPr>
      </w:pPr>
    </w:p>
    <w:p w14:paraId="30BE16C3" w14:textId="77777777" w:rsidR="000C724D" w:rsidRPr="00D85A5D" w:rsidRDefault="000C724D" w:rsidP="000C724D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D85A5D">
        <w:rPr>
          <w:rFonts w:cstheme="minorHAnsi"/>
          <w:b/>
          <w:i/>
          <w:sz w:val="24"/>
          <w:szCs w:val="24"/>
        </w:rPr>
        <w:t>Przedszkole Gminne w Boninie</w:t>
      </w:r>
    </w:p>
    <w:bookmarkEnd w:id="52"/>
    <w:p w14:paraId="3E8FE9C3" w14:textId="5627FF3B" w:rsidR="000C724D" w:rsidRPr="00D85A5D" w:rsidRDefault="000C724D" w:rsidP="00B4381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85A5D">
        <w:rPr>
          <w:rFonts w:cstheme="minorHAnsi"/>
          <w:sz w:val="24"/>
          <w:szCs w:val="24"/>
        </w:rPr>
        <w:t>Przedszkole Gminne w Boninie mieści się w jednym budynku. Do placówki na dzień 30 września 2024 r. uczęszczało 97 dzieci zlokalizowanych w 5 oddziałach.</w:t>
      </w:r>
      <w:r w:rsidR="00B43813">
        <w:rPr>
          <w:rFonts w:cstheme="minorHAnsi"/>
          <w:sz w:val="24"/>
          <w:szCs w:val="24"/>
        </w:rPr>
        <w:t xml:space="preserve"> </w:t>
      </w:r>
      <w:r w:rsidRPr="00D85A5D">
        <w:rPr>
          <w:rFonts w:cstheme="minorHAnsi"/>
          <w:sz w:val="24"/>
          <w:szCs w:val="24"/>
        </w:rPr>
        <w:t xml:space="preserve">W przedszkolu jest 5 sal dydaktycznych w tym sala gimnastyczna, gabinet logopedyczny i sala na zajęcia dodatkowe. Wszystkie pomieszczenia </w:t>
      </w:r>
      <w:r w:rsidRPr="00D85A5D">
        <w:rPr>
          <w:rFonts w:cstheme="minorHAnsi"/>
          <w:sz w:val="24"/>
          <w:szCs w:val="24"/>
        </w:rPr>
        <w:lastRenderedPageBreak/>
        <w:t>znajdujące się w przedszkolu i jego otoczenie są estetyczne i bezpieczne dla wszystkich użytkowników. Sale dla dzieci są urządzone ergonomicznie w zależności od wieku dzieci.</w:t>
      </w:r>
    </w:p>
    <w:p w14:paraId="34E8ED75" w14:textId="0EE0A997" w:rsidR="00D76F8E" w:rsidRPr="00D929C3" w:rsidRDefault="000C724D" w:rsidP="000C724D">
      <w:pPr>
        <w:spacing w:beforeAutospacing="1" w:afterAutospacing="1" w:line="240" w:lineRule="auto"/>
        <w:outlineLvl w:val="2"/>
        <w:rPr>
          <w:rFonts w:cstheme="minorHAnsi"/>
          <w:b/>
          <w:sz w:val="24"/>
          <w:szCs w:val="24"/>
        </w:rPr>
      </w:pPr>
      <w:bookmarkStart w:id="53" w:name="_Toc165893495"/>
      <w:r>
        <w:rPr>
          <w:rFonts w:cstheme="minorHAnsi"/>
          <w:b/>
          <w:sz w:val="24"/>
          <w:szCs w:val="24"/>
        </w:rPr>
        <w:t>6</w:t>
      </w:r>
      <w:r w:rsidR="00EA1960" w:rsidRPr="00D929C3">
        <w:rPr>
          <w:rFonts w:cstheme="minorHAnsi"/>
          <w:b/>
          <w:sz w:val="24"/>
          <w:szCs w:val="24"/>
        </w:rPr>
        <w:t>.4. Polityka społeczna</w:t>
      </w:r>
      <w:bookmarkEnd w:id="53"/>
    </w:p>
    <w:p w14:paraId="6B768DB7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 xml:space="preserve">Gminny Ośrodek Pomocy Społecznej w Manowie funkcjonuje w strukturach Gminy udzielając mieszkańcom/klientom wsparcia (nie tylko finansowego), które umożliwia im samodzielną egzystencję, dając szansę na zaspokojenie podstawowych potrzeb, skuteczną realizację ról społecznych, a także szansę na rozwój. Jako samodzielna jednostka budżetowa, powołana do realizacji zadań w zakresie pomocy społecznej, realizuje zadania własne i zlecone gminie. </w:t>
      </w:r>
      <w:r w:rsidRPr="00437249">
        <w:rPr>
          <w:rFonts w:eastAsia="Times New Roman" w:cstheme="minorHAnsi"/>
          <w:sz w:val="24"/>
          <w:szCs w:val="24"/>
          <w:lang w:eastAsia="pl-PL"/>
        </w:rPr>
        <w:br/>
        <w:t>Środki finansowe na realizację zadań pomocy społecznej pochodzą z budżetu Gminy Manowo, dotacji celowych z budżetu państwa i z Funduszu Pracy. Na utrzymanie i funkcjonowanie Gminnego Ośrodka Pomocy Społecznej oraz wypłatę świadczeń wraz z obsługą tych świadczeń w 2024 roku wydatkowano łącznie kwotę 2 169 451,19 zł.</w:t>
      </w:r>
    </w:p>
    <w:p w14:paraId="3E27A1F0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117C42CA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b/>
          <w:bCs/>
          <w:sz w:val="24"/>
          <w:szCs w:val="24"/>
          <w:lang w:eastAsia="pl-PL"/>
        </w:rPr>
        <w:t>ŚWIADCZENIA Z USTAWY O POMOCY SPOŁECZNEJ</w:t>
      </w:r>
    </w:p>
    <w:p w14:paraId="671B079D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W 2024 roku Gminny Ośrodek Pomocy Społecznej w Manowie  na podstawie ustawy o pomocy społecznej przyznał świadczenia 31 rodzinom, liczba osób w rodzinie - 40 z powodu: ubóstwa - 21 rodzinom, 30 osób w rodzinie; bezdomności – 6 rodzin, 6 osób w rodzinie; bezrobocia – 12 rodzinom, 20 osób w rodzinie; niepełnosprawności – 12 rodzinom, 20 osób w rodzinie;  potrzeby ochrony macierzyństwa – 1 rodzinom, 8 osób w rodzinie,  alkoholizmu - 6 rodzinom, 6 osób w rodzinie.</w:t>
      </w:r>
    </w:p>
    <w:p w14:paraId="12FFEFC6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Są to następujące świadczenia:</w:t>
      </w:r>
    </w:p>
    <w:p w14:paraId="7F9E3B51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1. Zasiłek stały w 2024 r. przyznano 14 osobom -wydatkowano kwotę 117 837 zł – środki z budżetu wojewody</w:t>
      </w:r>
    </w:p>
    <w:p w14:paraId="7456A20F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2. Zasiłek okresowy w 2024 r. przyznano 12 rodzinom- wydatkowano kwotę 26 697,00 zł – środki z budżetu wojewody</w:t>
      </w:r>
    </w:p>
    <w:p w14:paraId="3A942198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3. Pomoc fakultatywna w formie zasiłków celowych była na zaspokojenie niezbędnej potrzeby w szczególności na pokrycie części lub całości kosztów zakupu żywności, opału, leków i leczenie itp, zużycia energii elektrycznej. Wydatkowano kwotę 15 378,00 zł – środki z budżetu gminy, dla 15 rodzin</w:t>
      </w:r>
    </w:p>
    <w:p w14:paraId="5FD99FB4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 xml:space="preserve">4. W 2024 roku Ośrodek kontynuował realizację programu „Posiłek w szkole i w domu”. </w:t>
      </w:r>
      <w:r w:rsidRPr="00437249">
        <w:rPr>
          <w:rFonts w:eastAsia="Times New Roman" w:cstheme="minorHAnsi"/>
          <w:sz w:val="24"/>
          <w:szCs w:val="24"/>
          <w:lang w:eastAsia="pl-PL"/>
        </w:rPr>
        <w:br/>
        <w:t>Program ten zakłada długofalowe działanie w zakresie poprawy stanu zdrowia dzieci i młodzieży poprzez ograniczenie zjawiska niedożywienia, upowszechnienie zdrowego stylu życia, poprawę poziomu życia osób i rodzin o niskich dochodach oraz rozwój bazy żywieniowej ze szczególnym uwzględnieniem dzieci i młodzieży. W ramach programu pomocą objęto 4 osoby, są to uczniowie do czasu ukończenia szkoły ponadpodstawowej. Wydatkowano kwotę 2340,00 zł. Brak zainteresowania z tej formy pomimo angażowania dyrektorów szkół.</w:t>
      </w:r>
    </w:p>
    <w:p w14:paraId="3AD0B447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5. Kolejny rok realizowany był program rządowy „Asystent osobisty osoby z niepełnosprawnością dla Jednostek Samorządu Terytorialnego” - edycja 2024. Celem Programu jest zapewnienie usług asystenta osobistego osoby niepełnosprawnej, mające na celu pomoc osobom niepełnosprawnym w wykonywaniu codziennych czynności oraz w funkcjonowaniu w życiu społecznym. Program finansowany był ze środków pochodzących z Funduszu Solidarnościowego. Zostało nim objętych 5 osób niepełnosprawnych z terenu Gminy Manowo. Program w całości na zatrudnienie asystenta osoby niepełnosprawnej był finansowany ze środków Ministerstwa  Rodziny,  Pracy i Polityki Społecznej w ramach funduszu solidarnościowego. Dofinansowanie wynosiło 126 619,14 zł.</w:t>
      </w:r>
    </w:p>
    <w:p w14:paraId="73A0D33E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 xml:space="preserve">6. W roku 2024 w domach pomocy społecznej przebywało 8 osób (DPS w Cetuniu- 3 osoby, DPS w Białogardzie- 1 osoba, DPS w Parnowie-2 osoby, DPS w Żydowie- 2 osoby). Ze środków własnych wydatkowano 346 119,00 zł (76 świadczeń). Pobyt w domu pomocy społecznej jest odpłatny do wysokości średniego miesięcznego kosztu utrzymania. Obowiązani do wnoszenia opłaty są w </w:t>
      </w:r>
      <w:r w:rsidRPr="00437249">
        <w:rPr>
          <w:rFonts w:eastAsia="Times New Roman" w:cstheme="minorHAnsi"/>
          <w:sz w:val="24"/>
          <w:szCs w:val="24"/>
          <w:lang w:eastAsia="pl-PL"/>
        </w:rPr>
        <w:lastRenderedPageBreak/>
        <w:t>kolejności: mieszkaniec domu, małżonek, zstępni przed wstępnymi oraz gmina, z której osoba została skierowana do domu. Mieszkaniec wnosi opłatę w wysokości nie wyższej niż 70% swojego dochodu. Gmina wnosi opłatę w wysokości różnicy między średnim miesięcznym kosztem utrzymania w domu pomocy społecznej, a opłatami wnoszonymi przez osoby zobowiązane.</w:t>
      </w:r>
    </w:p>
    <w:p w14:paraId="7BD4EE5A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7. Opłacanie składki na ubezpieczenie zdrowotne Składki na ubezpieczenie zdrowotne w wys. 9% opłacono za osoby pobierające zasiłki stałe, które nie posiadały innego tytułu do ubezpieczenia zdrowotnego. W 2024 roku składkę zdrowotną opłacono 13 osobom oraz wydano 8 decyzji potwierdzających prawo do świadczeń opieki zdrowotnej oraz 3 decyzje odmawiające prawo do w/w świadczeń.</w:t>
      </w:r>
    </w:p>
    <w:p w14:paraId="32C8E436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5FE7CCA6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37249">
        <w:rPr>
          <w:rFonts w:eastAsia="Times New Roman" w:cstheme="minorHAnsi"/>
          <w:b/>
          <w:bCs/>
          <w:sz w:val="24"/>
          <w:szCs w:val="24"/>
          <w:lang w:eastAsia="pl-PL"/>
        </w:rPr>
        <w:t>REALIZOWANE PRZEZ GOPS FORMY WSPARCIA POZAMATERIALNEGO</w:t>
      </w:r>
    </w:p>
    <w:p w14:paraId="5AA2DEC2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 xml:space="preserve"> Na pomoc niematerialną składają się:</w:t>
      </w:r>
    </w:p>
    <w:p w14:paraId="3548AC3E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− Praca socjalna</w:t>
      </w:r>
    </w:p>
    <w:p w14:paraId="4004925A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− Poradnictwo specjalistyczne</w:t>
      </w:r>
    </w:p>
    <w:p w14:paraId="0A6F59A5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− Interwencja Kryzysowa</w:t>
      </w:r>
    </w:p>
    <w:p w14:paraId="6CCEC556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− Współpraca rodzin z pracownikiem socjalnym i z asystentem rodziny.</w:t>
      </w:r>
    </w:p>
    <w:p w14:paraId="53756F80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Praca socjalna </w:t>
      </w:r>
      <w:r w:rsidRPr="00437249">
        <w:rPr>
          <w:rFonts w:eastAsia="Times New Roman" w:cstheme="minorHAnsi"/>
          <w:sz w:val="24"/>
          <w:szCs w:val="24"/>
          <w:lang w:eastAsia="pl-PL"/>
        </w:rPr>
        <w:t>jest podstawowym zadaniem pomocy społecznej realizowanym niezależnie lub równolegle z pozostałymi formami wsparcia i świadczeniami przyznawanymi klientom. Pomocą w formie pracy socjalnej objęci zostali wszyscy klienci Ośrodka korzystający z różnych form pomocy jak i inni. W 2024 roku pracy socjalnej udzielono 61 rodzinom z liczbą 120 osób w rodzinach. Praca socjalna ukierunkowana była na pomoc osobom i rodzinom we wzmocnieniu lub odzyskaniu ich zdolności do funkcjonowania w społeczeństwie oraz tworzeniu warunków sprzyjających temu celowi. Bardzo często praca socjalna jest jedyną efektywną metodą dotarcia do klienta i udzielenia mu pomocy poprzez długotrwałe wsparcie. W pracy socjalnej niezbędne jest indywidualne podejście do każdej osoby, diagnoza jej potrzeb i możliwości oraz wypracowanie planu pomocy. Działania podejmowane przez pracowników socjalnych w ramach pracy socjalnej można podzielić na następujące dziedziny:</w:t>
      </w:r>
    </w:p>
    <w:p w14:paraId="5B4353B2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- działania ukierunkowane na poprawę warunków materialnych, - działania ukierunkowane na poprawę funkcjonowania rodziny,</w:t>
      </w:r>
    </w:p>
    <w:p w14:paraId="40EEB778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- działania ukierunkowane na poprawę warunków mieszkaniowych,</w:t>
      </w:r>
    </w:p>
    <w:p w14:paraId="21014E56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- działania na rzecz osób starszych, chorych i niepełnosprawnych</w:t>
      </w:r>
    </w:p>
    <w:p w14:paraId="4A27079E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565C1216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REALIZACJA PRZEZ GMINĘ ZADAŃ ZLECONYCH Z ZAKRESU ADMINISTRACJI RZĄDOWEJ ORAZ INNYCH ZADAŃ ZLECONYCH USTAWAMI </w:t>
      </w:r>
      <w:r w:rsidRPr="00437249">
        <w:rPr>
          <w:rFonts w:eastAsia="Times New Roman" w:cstheme="minorHAnsi"/>
          <w:sz w:val="24"/>
          <w:szCs w:val="24"/>
          <w:lang w:eastAsia="pl-PL"/>
        </w:rPr>
        <w:t>środki finansowane z budżetu państwa</w:t>
      </w:r>
    </w:p>
    <w:p w14:paraId="252EC018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D8C13FE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b/>
          <w:bCs/>
          <w:sz w:val="24"/>
          <w:szCs w:val="24"/>
          <w:lang w:eastAsia="pl-PL"/>
        </w:rPr>
        <w:t>ŚWIADCZENIA RODZINNE:</w:t>
      </w:r>
    </w:p>
    <w:p w14:paraId="51E79E63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W grupie świadczeń rodzinnych wyodrębnia się:</w:t>
      </w:r>
    </w:p>
    <w:p w14:paraId="3DB40EC3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− zasiłek rodzinny wraz z dodatkami do zasiłku rodzinnego,</w:t>
      </w:r>
    </w:p>
    <w:p w14:paraId="3FA71DAA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− świadczenia opiekuńcze,</w:t>
      </w:r>
    </w:p>
    <w:p w14:paraId="0929DFE6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− jednorazową zapomogę z tytułu urodzenia się dziecka,</w:t>
      </w:r>
    </w:p>
    <w:p w14:paraId="267F2591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− świadczenie rodzicielskie.</w:t>
      </w:r>
    </w:p>
    <w:p w14:paraId="76D0E930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Ustawa o świadczeniach rodzinnych ustanawia dodatki do zasiłku rodzinnego z tytułu:</w:t>
      </w:r>
    </w:p>
    <w:p w14:paraId="478EDB83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− urodzenia dziecka,</w:t>
      </w:r>
    </w:p>
    <w:p w14:paraId="4E87FAD8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− opieki nad dzieckiem w okresie korzystania z urlopu wychowawczego,</w:t>
      </w:r>
    </w:p>
    <w:p w14:paraId="51AF0A88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− samotnego wychowywania dziecka,</w:t>
      </w:r>
    </w:p>
    <w:p w14:paraId="4333E9FC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− wychowywania dziecka w rodzinie wielodzietnej,</w:t>
      </w:r>
    </w:p>
    <w:p w14:paraId="39A43593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− kształcenia i rehabilitacji dziecka niepełnosprawnego,</w:t>
      </w:r>
    </w:p>
    <w:p w14:paraId="6BA817C0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− rozpoczęcia roku szkolnego,</w:t>
      </w:r>
    </w:p>
    <w:p w14:paraId="2AA4084D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− podjęcia przez dziecko nauki w szkole poza miejscem zamieszkania.</w:t>
      </w:r>
    </w:p>
    <w:p w14:paraId="71DF4D02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i/>
          <w:iCs/>
          <w:sz w:val="24"/>
          <w:szCs w:val="24"/>
          <w:lang w:eastAsia="pl-PL"/>
        </w:rPr>
        <w:lastRenderedPageBreak/>
        <w:t xml:space="preserve">1. </w:t>
      </w:r>
      <w:r w:rsidRPr="00437249">
        <w:rPr>
          <w:rFonts w:eastAsia="Times New Roman" w:cstheme="minorHAnsi"/>
          <w:b/>
          <w:i/>
          <w:iCs/>
          <w:sz w:val="24"/>
          <w:szCs w:val="24"/>
          <w:lang w:eastAsia="pl-PL"/>
        </w:rPr>
        <w:t>Zasiłek rodzinny wraz z dodatkami</w:t>
      </w:r>
      <w:r w:rsidRPr="00437249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37249">
        <w:rPr>
          <w:rFonts w:eastAsia="Times New Roman" w:cstheme="minorHAnsi"/>
          <w:sz w:val="24"/>
          <w:szCs w:val="24"/>
          <w:lang w:eastAsia="pl-PL"/>
        </w:rPr>
        <w:t xml:space="preserve">(z tytułu: urodzenia dziecka, opieki nad dzieckiem w okresie korzystania z urlopu wychowawczego, samotnego wychowywania dziecka, kształcenia i rehabilitacji dziecka niepełnosprawnego, rozpoczęcia roku szkolnego, podjęcia przez dziecko nauki w szkole poza miejscem zamieszkania, wychowywania dziecka w rodzinie wielodzietnej) otrzymało w 2024 r. 51 rodzin- 1038 wypłaconych świadczeń. Wydatkowano kwotę 121 419,01 zł. </w:t>
      </w:r>
      <w:r w:rsidRPr="00437249">
        <w:rPr>
          <w:rFonts w:eastAsia="Times New Roman" w:cstheme="minorHAnsi"/>
          <w:i/>
          <w:iCs/>
          <w:sz w:val="24"/>
          <w:szCs w:val="24"/>
          <w:lang w:eastAsia="pl-PL"/>
        </w:rPr>
        <w:t xml:space="preserve">2. </w:t>
      </w:r>
      <w:r w:rsidRPr="00437249">
        <w:rPr>
          <w:rFonts w:eastAsia="Times New Roman" w:cstheme="minorHAnsi"/>
          <w:b/>
          <w:i/>
          <w:iCs/>
          <w:sz w:val="24"/>
          <w:szCs w:val="24"/>
          <w:lang w:eastAsia="pl-PL"/>
        </w:rPr>
        <w:t>Świadczenia opiekuńcze</w:t>
      </w:r>
      <w:r w:rsidRPr="00437249">
        <w:rPr>
          <w:rFonts w:eastAsia="Times New Roman" w:cstheme="minorHAnsi"/>
          <w:sz w:val="24"/>
          <w:szCs w:val="24"/>
          <w:lang w:eastAsia="pl-PL"/>
        </w:rPr>
        <w:t xml:space="preserve"> takie jak:</w:t>
      </w:r>
    </w:p>
    <w:p w14:paraId="1E9A3A2B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- świadczenie pielęgnacyjne otrzymało w 2024 r. 36 rodzin. Wydatkowano kwotę 1 143975,50 zł;</w:t>
      </w:r>
    </w:p>
    <w:p w14:paraId="1DB64197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- zasiłek pielęgnacyjny w 2024 r. otrzymało 97 osób. Wydatkowano kwotę   222 099,36 zł;</w:t>
      </w:r>
    </w:p>
    <w:p w14:paraId="73FEF9A5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Składki na ubezpieczenie emerytalne i rentowe opłacone zostały za osoby pobierające świadczenie pielęgnacyjne i specjalny zasiłek opiekuńczy w łącznej kwocie 221 080,12 zł Składki na ubezpieczenie zdrowotne w wysokości 9% pobieranego świadczenia opłacane były za osoby pobierające: świadczenie pielęgnacyjne  w łącznej kwocie 47 812,74 zł (16 osób uprawnionych)</w:t>
      </w:r>
    </w:p>
    <w:p w14:paraId="17BC2D33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437249">
        <w:rPr>
          <w:rFonts w:eastAsia="Times New Roman" w:cstheme="minorHAnsi"/>
          <w:b/>
          <w:i/>
          <w:iCs/>
          <w:sz w:val="24"/>
          <w:szCs w:val="24"/>
          <w:lang w:eastAsia="pl-PL"/>
        </w:rPr>
        <w:t>Jednorazowa zapomoga z tytułu urodzenia się dziecka „Becikowe”</w:t>
      </w:r>
      <w:r w:rsidRPr="00437249">
        <w:rPr>
          <w:rFonts w:eastAsia="Times New Roman" w:cstheme="minorHAnsi"/>
          <w:sz w:val="24"/>
          <w:szCs w:val="24"/>
          <w:lang w:eastAsia="pl-PL"/>
        </w:rPr>
        <w:t xml:space="preserve"> w 2024 r. otrzymało 12 osób na kwotę 12 000,00 zł.</w:t>
      </w:r>
    </w:p>
    <w:p w14:paraId="291EB38D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Pr="00437249">
        <w:rPr>
          <w:rFonts w:eastAsia="Times New Roman" w:cstheme="minorHAnsi"/>
          <w:b/>
          <w:sz w:val="24"/>
          <w:szCs w:val="24"/>
          <w:lang w:eastAsia="pl-PL"/>
        </w:rPr>
        <w:t>Ś</w:t>
      </w:r>
      <w:r w:rsidRPr="00437249">
        <w:rPr>
          <w:rFonts w:eastAsia="Times New Roman" w:cstheme="minorHAnsi"/>
          <w:b/>
          <w:i/>
          <w:iCs/>
          <w:sz w:val="24"/>
          <w:szCs w:val="24"/>
          <w:lang w:eastAsia="pl-PL"/>
        </w:rPr>
        <w:t>wiadczenie rodzicielskie</w:t>
      </w:r>
      <w:r w:rsidRPr="00437249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37249">
        <w:rPr>
          <w:rFonts w:eastAsia="Times New Roman" w:cstheme="minorHAnsi"/>
          <w:sz w:val="24"/>
          <w:szCs w:val="24"/>
          <w:lang w:eastAsia="pl-PL"/>
        </w:rPr>
        <w:t>w 2024r. otrzymało 18 osób na kwotę  54886,73 zł.</w:t>
      </w:r>
    </w:p>
    <w:p w14:paraId="19DB00A4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1B453F2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b/>
          <w:bCs/>
          <w:sz w:val="24"/>
          <w:szCs w:val="24"/>
          <w:lang w:eastAsia="pl-PL"/>
        </w:rPr>
        <w:t>FUNDUSZ ALIMENTACYJNY</w:t>
      </w:r>
    </w:p>
    <w:p w14:paraId="7E051F83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437249">
        <w:rPr>
          <w:rFonts w:eastAsia="Times New Roman" w:cstheme="minorHAnsi"/>
          <w:b/>
          <w:i/>
          <w:iCs/>
          <w:sz w:val="24"/>
          <w:szCs w:val="24"/>
          <w:lang w:eastAsia="pl-PL"/>
        </w:rPr>
        <w:t>Świadczenia z funduszu alimentacyjnego</w:t>
      </w:r>
    </w:p>
    <w:p w14:paraId="2596D210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 xml:space="preserve">Świadczenia przysługiwały, jeżeli dochód rodziny w przeliczeniu na osobę w rodzinie nie przekraczał kwoty 1209,00 zł. Świadczenia przyznawane były w wysokości ustalonych alimentów, jednakże do 30 września 2024 r. w kwocie nie wyższej niż 500 zł miesięcznie, natomiast od października 2024 r. nie wyższej niż 1000 zł miesięcznie. Świadczenie z funduszu alimentacyjnego otrzymało w 2024 roku 17 dzieci na kwotę 98 297,46 zł. Świadczenia z funduszu alimentacyjnego nie przysługują, jeżeli osoba uprawniona została umieszczona w instytucji zapewniającej nieodpłatnie całodobowe utrzymanie albo w pieczy zastępczej, bądź zawarła związek małżeński. </w:t>
      </w:r>
      <w:r w:rsidRPr="00437249">
        <w:rPr>
          <w:rFonts w:eastAsia="Times New Roman" w:cstheme="minorHAnsi"/>
          <w:sz w:val="24"/>
          <w:szCs w:val="24"/>
          <w:lang w:eastAsia="pl-PL"/>
        </w:rPr>
        <w:br/>
        <w:t xml:space="preserve">2. </w:t>
      </w:r>
      <w:r w:rsidRPr="00437249">
        <w:rPr>
          <w:rFonts w:eastAsia="Times New Roman" w:cstheme="minorHAnsi"/>
          <w:b/>
          <w:i/>
          <w:iCs/>
          <w:sz w:val="24"/>
          <w:szCs w:val="24"/>
          <w:lang w:eastAsia="pl-PL"/>
        </w:rPr>
        <w:t>Postępowanie wobec dłużników alimentacyjnych</w:t>
      </w:r>
    </w:p>
    <w:p w14:paraId="260588C1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Działania wobec dłużników alimentacyjnych przewidziane w ustawie o pomocy osobom uprawnionym do alimentów obejmują ustalenie sytuacji rodzinnej, dochodowej i zawodowej dłużnika alimentacyjnego, a także jego stanu zdrowia oraz przyczyn niełożenia na utrzymanie osoby uprawnionej. Z dłużnikiem przeprowadzany jest wywiad alimentacyjny oraz przyjmowane jest oświadczenie majątkowe. Informacje mające wpływ na skuteczność prowadzonej egzekucji, w szczególności informacje zawarte w wywiadzie alimentacyjnym oraz w oświadczeniu majątkowym dłużnika alimentacyjnego, na bieżąco przekazywane są komornikom sądowym. W 2024 rok podjęto 201 działań wobec dłużników alimentacyjnych.</w:t>
      </w:r>
    </w:p>
    <w:p w14:paraId="3D5C1EE4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1219F54F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PROGRAMY REALIZOWANE W 2024 ROKU </w:t>
      </w:r>
      <w:r w:rsidRPr="00437249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finansowane z budżetu państwa:</w:t>
      </w:r>
    </w:p>
    <w:p w14:paraId="08E4A16F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437249">
        <w:rPr>
          <w:rFonts w:eastAsia="Times New Roman" w:cstheme="minorHAnsi"/>
          <w:i/>
          <w:iCs/>
          <w:sz w:val="24"/>
          <w:szCs w:val="24"/>
          <w:lang w:eastAsia="pl-PL"/>
        </w:rPr>
        <w:t xml:space="preserve">1. </w:t>
      </w:r>
      <w:r w:rsidRPr="00437249">
        <w:rPr>
          <w:rFonts w:eastAsia="Times New Roman" w:cstheme="minorHAnsi"/>
          <w:b/>
          <w:i/>
          <w:iCs/>
          <w:sz w:val="24"/>
          <w:szCs w:val="24"/>
          <w:lang w:eastAsia="pl-PL"/>
        </w:rPr>
        <w:t>Bon energetyczny</w:t>
      </w:r>
    </w:p>
    <w:p w14:paraId="4611C89C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Przysługiwał jednorazowo gospodarstwom domowym, w oparciu o określone kryteria dochodowe tj. </w:t>
      </w:r>
      <w:r w:rsidRPr="00437249">
        <w:rPr>
          <w:rFonts w:eastAsia="Times New Roman" w:cstheme="minorHAnsi"/>
          <w:sz w:val="24"/>
          <w:szCs w:val="24"/>
          <w:lang w:eastAsia="pl-PL"/>
        </w:rPr>
        <w:t>dla gospodarstwa domowego jednoosobowego, w którym wysokość przeciętnego miesięcznego dochodu w rozumieniu art. 3 pkt 1 ustawy z dnia 28 listopada 2003 r. o świadczeniach rodzinnych nie przekraczała za 2023 r. kwoty 2500 zł</w:t>
      </w:r>
    </w:p>
    <w:p w14:paraId="3349E5BC" w14:textId="77777777" w:rsidR="00437249" w:rsidRPr="00437249" w:rsidRDefault="00437249" w:rsidP="00B43813">
      <w:pPr>
        <w:numPr>
          <w:ilvl w:val="0"/>
          <w:numId w:val="61"/>
        </w:numPr>
        <w:spacing w:after="0" w:line="240" w:lineRule="auto"/>
        <w:ind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oraz dla gospodarstwa domowego wieloosobowego, w którym wysokość tego przeciętnego dochodu za 2023 r. na osobę nie przekraczała kwoty 1700 zł.</w:t>
      </w:r>
    </w:p>
    <w:p w14:paraId="34FF27B4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 xml:space="preserve">W przypadku przekroczenia wskazanego kryterium w dalszym ciągu możliwa była wypłata świadczenia dzięki zastosowaniu mechanizmu „złotówka za złotówkę”. Minimalna kwota wypłacanych bonów energetycznych wynosiła 20 zł. Poniżej wskazanej kwoty świadczenie nie było wypłacane. W okresie od 1 sierpnia 2024 r. do dnia 30 września 2024r. wpłynęły 254 wnioski, </w:t>
      </w:r>
      <w:r w:rsidRPr="00437249">
        <w:rPr>
          <w:rFonts w:eastAsia="Times New Roman" w:cstheme="minorHAnsi"/>
          <w:sz w:val="24"/>
          <w:szCs w:val="24"/>
          <w:lang w:eastAsia="pl-PL"/>
        </w:rPr>
        <w:br/>
        <w:t>213 wniosków rozpatrzono pozytywnie, wydano 36 decyzji odmownych, 3 umorzenia postępowania oraz 2 wnioski pozostawiono bez rozpatrzenia.  Wypłacono świadczeń na kwotę 87.147,89 zł.</w:t>
      </w:r>
    </w:p>
    <w:p w14:paraId="3BA2E607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i/>
          <w:iCs/>
          <w:sz w:val="24"/>
          <w:szCs w:val="24"/>
          <w:lang w:eastAsia="pl-PL"/>
        </w:rPr>
        <w:lastRenderedPageBreak/>
        <w:t xml:space="preserve">2. </w:t>
      </w:r>
      <w:r w:rsidRPr="00437249">
        <w:rPr>
          <w:rFonts w:eastAsia="Times New Roman" w:cstheme="minorHAnsi"/>
          <w:b/>
          <w:i/>
          <w:iCs/>
          <w:sz w:val="24"/>
          <w:szCs w:val="24"/>
          <w:lang w:eastAsia="pl-PL"/>
        </w:rPr>
        <w:t>dodatek osłonowy</w:t>
      </w:r>
      <w:r w:rsidRPr="00437249">
        <w:rPr>
          <w:rFonts w:eastAsia="Times New Roman" w:cstheme="minorHAnsi"/>
          <w:sz w:val="24"/>
          <w:szCs w:val="24"/>
          <w:lang w:eastAsia="pl-PL"/>
        </w:rPr>
        <w:t>: Wnioski o dodatek osłonowy można było składać od stycznia 2024 r. do 30 kwietnia 2024 r. w siedzibie ośrodka lub przez internet (E-PUAP, profil zaufany).</w:t>
      </w:r>
    </w:p>
    <w:p w14:paraId="735F78E0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Dodatek osłonowy przysługiwał osobie w gospodarstwie domowym jednoosobowym, w którym wysokość przeciętnego miesięcznego dochodu nie przekracza kwoty 2100 zł lub osobie w gospodarstwie domowym wieloosobowym, w którym wysokość przeciętnego miesięcznego dochodu nie przekraczała kwoty 1500 zł na osobę. W roku 2024 r. do Gminnego Ośrodka Pomocy Społecznej w Manowie wpłynęły 196 wnioski, z czego dodatek osłonowy przyznano 171 gospodarstwom domowym na kwotę 63 317,25 zł.</w:t>
      </w:r>
    </w:p>
    <w:p w14:paraId="30AD1D84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i/>
          <w:iCs/>
          <w:sz w:val="24"/>
          <w:szCs w:val="24"/>
          <w:lang w:eastAsia="pl-PL"/>
        </w:rPr>
        <w:t xml:space="preserve">3. </w:t>
      </w:r>
      <w:r w:rsidRPr="00437249">
        <w:rPr>
          <w:rFonts w:eastAsia="Times New Roman" w:cstheme="minorHAnsi"/>
          <w:b/>
          <w:i/>
          <w:iCs/>
          <w:sz w:val="24"/>
          <w:szCs w:val="24"/>
          <w:lang w:eastAsia="pl-PL"/>
        </w:rPr>
        <w:t>dodatek gazowy</w:t>
      </w:r>
      <w:r w:rsidRPr="00437249">
        <w:rPr>
          <w:rFonts w:eastAsia="Times New Roman" w:cstheme="minorHAnsi"/>
          <w:sz w:val="24"/>
          <w:szCs w:val="24"/>
          <w:lang w:eastAsia="pl-PL"/>
        </w:rPr>
        <w:t xml:space="preserve"> (refundacja podatku VAT)</w:t>
      </w:r>
    </w:p>
    <w:p w14:paraId="7C521968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 xml:space="preserve">Zgodnie z ustawą z dnia 15 grudnia 2022 r. o szczególnej ochronie niektórych odbiorców paliw gazowych w 2023 r. w związku z sytuacją na rynku gazu, o zwrot podatku VAT za gaz mogły się ubiegać te gospodarstwa domowe, które używają gazu do celów grzewczych. </w:t>
      </w:r>
      <w:r w:rsidRPr="00437249">
        <w:rPr>
          <w:rFonts w:eastAsia="Times New Roman" w:cstheme="minorHAnsi"/>
          <w:sz w:val="24"/>
          <w:szCs w:val="24"/>
          <w:lang w:eastAsia="pl-PL"/>
        </w:rPr>
        <w:br/>
        <w:t xml:space="preserve">Kryterium dochodowe wynosiło: 2100 zł dla jednoosobowego gospodarstwa domowego, 1500 zł/os. w przypadku gospodarstwa wieloosobowego. O przyznanie refundacji podatku VAT można było się ubiegać po otrzymaniu, a następnie opłaceniu faktury VAT dokumentującej dostarczenie paliw gazowych. Równowartość VAT-u zwracana </w:t>
      </w:r>
      <w:r w:rsidRPr="00437249">
        <w:rPr>
          <w:rFonts w:eastAsia="Times New Roman" w:cstheme="minorHAnsi"/>
          <w:sz w:val="24"/>
          <w:szCs w:val="24"/>
          <w:lang w:val="en-US" w:eastAsia="pl-PL"/>
        </w:rPr>
        <w:t xml:space="preserve">została </w:t>
      </w:r>
      <w:r w:rsidRPr="00437249">
        <w:rPr>
          <w:rFonts w:eastAsia="Times New Roman" w:cstheme="minorHAnsi"/>
          <w:sz w:val="24"/>
          <w:szCs w:val="24"/>
          <w:lang w:eastAsia="pl-PL"/>
        </w:rPr>
        <w:t>na podstawie faktury za gaz. W roku 2024 r. wpłynęło 8 wniosków, 5 wniosków zostało rozpatrzonych pozytywnie, 3 osobom odmówiono  refundacji podatku VAT w związku z przekroczonym kryterium dochodowym. Ośrodek zrefundował podatek VAT na kwotę 2045,79 zł.</w:t>
      </w:r>
    </w:p>
    <w:p w14:paraId="74A59D6B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10950EC8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37249">
        <w:rPr>
          <w:rFonts w:eastAsia="Times New Roman" w:cstheme="minorHAnsi"/>
          <w:b/>
          <w:bCs/>
          <w:sz w:val="24"/>
          <w:szCs w:val="24"/>
          <w:lang w:eastAsia="pl-PL"/>
        </w:rPr>
        <w:t>POMOC MATERIALNA O CHARAKTERZE MOTYWACYJNYM  (STYPENDIA I ZASIŁKI SZKOLNE)</w:t>
      </w:r>
    </w:p>
    <w:p w14:paraId="4164BA57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504D7179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Gminny Ośrodek Pomocy Społecznej w Manowie realizuje zadania związane z przyznawaniem i wypłacaniem świadczeń  pomocy materialnej o charakterze socjalnym na podstawie ustawy z dnia 7 września 1991 r. o systemie oświaty:</w:t>
      </w:r>
    </w:p>
    <w:p w14:paraId="46070EF1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Świadczeniami pomocy materialnej o charakterze socjalnym są:</w:t>
      </w:r>
    </w:p>
    <w:p w14:paraId="47A167E2" w14:textId="77777777" w:rsidR="003276B4" w:rsidRDefault="00437249" w:rsidP="00B43813">
      <w:pPr>
        <w:numPr>
          <w:ilvl w:val="0"/>
          <w:numId w:val="62"/>
        </w:numPr>
        <w:spacing w:after="0" w:line="240" w:lineRule="auto"/>
        <w:ind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stypendium szkolne</w:t>
      </w:r>
    </w:p>
    <w:p w14:paraId="619AFC14" w14:textId="161B274A" w:rsidR="00437249" w:rsidRPr="003276B4" w:rsidRDefault="00437249" w:rsidP="00B43813">
      <w:pPr>
        <w:numPr>
          <w:ilvl w:val="0"/>
          <w:numId w:val="62"/>
        </w:numPr>
        <w:spacing w:after="0" w:line="240" w:lineRule="auto"/>
        <w:ind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276B4">
        <w:rPr>
          <w:rFonts w:eastAsia="Times New Roman" w:cstheme="minorHAnsi"/>
          <w:sz w:val="24"/>
          <w:szCs w:val="24"/>
          <w:lang w:eastAsia="pl-PL"/>
        </w:rPr>
        <w:t>zasiłek szkolny</w:t>
      </w:r>
    </w:p>
    <w:p w14:paraId="11C57837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Stypendium szkolne może otrzymać uczeń zamieszkujący na terenie gminy  Manowo  znajdujący się w trudnej sytuacji materialnej, wynikającej z niskich dochodów na osobę w rodzinie w szczególności gdy w rodzinie występuje: bezrobocie, niepełnosprawność, ciężka lub długotrwała choroba, wielodzietność, brak umiejętności wypełniania funkcji opiekuńczo-wychowawczych, alkoholizm lub narkomania, a także gdy rodzina jest niepełna lub wystąpiło zdarzenie losowe. Prawo do stypendium szkolnego przysługuje uczniom z rodzin, w których dochód nie przekracza 600 zł (netto) na osobę.  Na realizację zadań dotyczących przyznawania pomocy materialnej w formie stypendium szkolnego w roku 2024 wykorzystano dotację z budżetu Wojewody Zachodniopomorskiego w wysokości 3288,27 zł. Kwota ta stanowiła 80 % całości środków na realizację zadania. Wkład własny gminy stanowiła kwota 822,07 zł czyli 20,00 % całości środków n realizacje zadania. Stypendia szkolne na okres od stycznia do grudnia 2024 r. wypłacono 8 uczniom. Łączny koszt zadania wyniósł 4110,34 zł.</w:t>
      </w:r>
    </w:p>
    <w:p w14:paraId="5FA18D80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53BE5831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b/>
          <w:bCs/>
          <w:sz w:val="24"/>
          <w:szCs w:val="24"/>
          <w:lang w:eastAsia="pl-PL"/>
        </w:rPr>
        <w:t>REALIZACJA USTAWY O WSPIERANIU RODZINY I SYSTEMIE PIECZY ZASTĘPCZEJ</w:t>
      </w:r>
    </w:p>
    <w:p w14:paraId="484A30D5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 xml:space="preserve">Gminny Ośrodek pomocy Społecznej w Manowie w roku 2024 kontynuował realizację zadań w zakresie wspierania rodziny, kierując się dobrem dziecka i rodziny jako naturalnego środowiska rozwoju dziecka, przy współdziałaniu instytucji i organizacji pracujących z dzieckiem i rodziną. Wskazane zadania realizowane były w oparciu o założenia ustawowe, a także w oparciu o przyjęty Uchwałą Rady Gminy Manowo  XLIV/362/2022  z dnia 16 grudnia 2022 r. Gminny Program Wspierania Rodziny na terenie Gminy Manowo na lata 2023-2025. Praca z rodzinami prowadzona była w formie bezpośredniego kontaktu w miejscu zamieszkania rodziny, w siedzibie Ośrodka lub za pośrednictwem kontaktu telefonicznego. Pozostały czas pracy przeznaczany był na współpracę </w:t>
      </w:r>
      <w:r w:rsidRPr="00437249">
        <w:rPr>
          <w:rFonts w:eastAsia="Times New Roman" w:cstheme="minorHAnsi"/>
          <w:sz w:val="24"/>
          <w:szCs w:val="24"/>
          <w:lang w:eastAsia="pl-PL"/>
        </w:rPr>
        <w:lastRenderedPageBreak/>
        <w:t>z instytucjami pracującymi na rzecz rodziny: urzędami, szkołami itp. oraz na prowadzenie dokumentacji służbowej. Rodziny objęte wsparciem asystenta rodziny, to rodziny przeżywające trudności w zakresie:</w:t>
      </w:r>
    </w:p>
    <w:p w14:paraId="61403DD5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− wypełniania funkcji opiekuńczo–wychowawczych</w:t>
      </w:r>
    </w:p>
    <w:p w14:paraId="78910824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− nadużywania alkoholu</w:t>
      </w:r>
    </w:p>
    <w:p w14:paraId="6EF23F44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− przemocy domowej</w:t>
      </w:r>
    </w:p>
    <w:p w14:paraId="5E720D03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− zaburzonych relacji wewnątrzrodzinnych</w:t>
      </w:r>
    </w:p>
    <w:p w14:paraId="586A08ED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− problemów zdrowotnych</w:t>
      </w:r>
    </w:p>
    <w:p w14:paraId="76E547F5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− szkolno-wychowawczych</w:t>
      </w:r>
    </w:p>
    <w:p w14:paraId="5506765E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− bierności zawodowej</w:t>
      </w:r>
    </w:p>
    <w:p w14:paraId="73F7D16E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− niezaradności w prowadzeniu gospodarstwa domowego</w:t>
      </w:r>
    </w:p>
    <w:p w14:paraId="052A6EA3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− nieumiejętności gospodarowania środkami finansowymi.</w:t>
      </w:r>
    </w:p>
    <w:p w14:paraId="47E3187D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W 2024 roku wsparciem asystenta rodziny zostało objętych ogółem 8 rodzin ( w tym 16 dzieci). Ponadto 22 dzieci przebywało w pieczy zastępczej: 21 - w rodzinach zastępczych, 1 – w Domu Dziecka Nr 1 im. Janusza Korczaka w Darłowie będącym całodobową placówką opiekuńczo – wychowawczą łącząca zadania placówki typu socjalizacyjnego, specjalistyczno  – terapeutycznego i interwencyjnego.</w:t>
      </w:r>
    </w:p>
    <w:p w14:paraId="6E2F52DE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b/>
          <w:bCs/>
          <w:sz w:val="24"/>
          <w:szCs w:val="24"/>
          <w:lang w:eastAsia="pl-PL"/>
        </w:rPr>
        <w:t>Koszt poniesiony na dzieci w pieczy zastępczej  wyniósł  294 789,02 zł.</w:t>
      </w:r>
    </w:p>
    <w:p w14:paraId="288AF839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Rodzin objętych wsparciem w ramach Ustawy o wsparciu kobiet w ciąży i rodzin ,,Za życiem” w 2024 r. - nie było. Ilość rodzin zobowiązanych do współpracy z asystentem rodziny na podstawie:</w:t>
      </w:r>
    </w:p>
    <w:p w14:paraId="766179FF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- postanowienia sądowego – 1,</w:t>
      </w:r>
    </w:p>
    <w:p w14:paraId="14921CEE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- współpracy dobrowolnej – 7</w:t>
      </w:r>
    </w:p>
    <w:p w14:paraId="446CA283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 xml:space="preserve">W roku 2024 asystent rodziny: zakończył pracę z - 4 rodzinami ( z 3 rodzinami ze względu na osiągnięcie celów, z 1 rodziną ze względu na zaprzestanie współpracy).  </w:t>
      </w:r>
    </w:p>
    <w:p w14:paraId="16A36371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152AB674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22A62FCC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b/>
          <w:bCs/>
          <w:sz w:val="24"/>
          <w:szCs w:val="24"/>
          <w:lang w:eastAsia="pl-PL"/>
        </w:rPr>
        <w:t>DZIAŁALNOŚĆ ZESPOŁU INTERDYSCYPLINARNEGO</w:t>
      </w:r>
    </w:p>
    <w:p w14:paraId="5C846CAA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5F49A181" w14:textId="1A23326F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W roku 2024 działał Zespół Interdyscyplinarny (ZI) w Gminie Manowo do realizacji zadań związanych z przeciwdziałaniem przemocy domowej. ZI składa się z 12 osób. Zespół Interdyscyplinarny na posiedzeniach zwoływanych przez Przewodniczącego dokonywał analiz problemów wynikających z otrzymywanych Niebieskich Kart. W okresie od stycznia do grudnia wpłynęło ogółem 15 Niebieskich Ka</w:t>
      </w:r>
      <w:r w:rsidR="003276B4">
        <w:rPr>
          <w:rFonts w:eastAsia="Times New Roman" w:cstheme="minorHAnsi"/>
          <w:sz w:val="24"/>
          <w:szCs w:val="24"/>
          <w:lang w:eastAsia="pl-PL"/>
        </w:rPr>
        <w:t xml:space="preserve">rt. Procedurę Niebieskich Kart </w:t>
      </w:r>
      <w:r w:rsidRPr="00437249">
        <w:rPr>
          <w:rFonts w:eastAsia="Times New Roman" w:cstheme="minorHAnsi"/>
          <w:sz w:val="24"/>
          <w:szCs w:val="24"/>
          <w:lang w:eastAsia="pl-PL"/>
        </w:rPr>
        <w:t xml:space="preserve">w roku 2024 prowadzono zarówno wobec otrzymanych Kart, które wpłynęły w ciągu roku jak i wobec  kart, które nie zostały zakończone w roku poprzednim (łącznie 18 kart w toku). Ogółem zostało zamkniętych 14 Kart,  natomiast 4 karty nie zostały zamknięte i procedura ich jest kontynuowana w roku 2025. Po stronie tut. Ośrodka pozostawała cała obsługa administracyjna Zespołu. Zespół Interdyscyplinarny odbył 7 posiedzeń oraz 38 posiedzeń grup roboczych.  </w:t>
      </w:r>
    </w:p>
    <w:p w14:paraId="26C5B359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97E1CE0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37249">
        <w:rPr>
          <w:rFonts w:eastAsia="Times New Roman" w:cstheme="minorHAnsi"/>
          <w:b/>
          <w:bCs/>
          <w:sz w:val="24"/>
          <w:szCs w:val="24"/>
          <w:lang w:eastAsia="pl-PL"/>
        </w:rPr>
        <w:t>DODATKI MIESZKANIOWE</w:t>
      </w:r>
    </w:p>
    <w:p w14:paraId="3B36ED50" w14:textId="77777777" w:rsidR="003276B4" w:rsidRDefault="00437249" w:rsidP="003276B4">
      <w:pPr>
        <w:tabs>
          <w:tab w:val="left" w:pos="993"/>
        </w:tabs>
        <w:spacing w:after="0" w:line="240" w:lineRule="auto"/>
        <w:ind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Dodatek mieszkaniowy jest forma pomocy państwa dla osób, które nie są w stanie pokryć kosztów związanych z utrzymaniem mieszkania. Zgodnie z ustawą z dnia 21 czerwca 2001 r. o dodatkach mieszkaniowych,  dodat</w:t>
      </w:r>
      <w:r w:rsidR="003276B4">
        <w:rPr>
          <w:rFonts w:eastAsia="Times New Roman" w:cstheme="minorHAnsi"/>
          <w:sz w:val="24"/>
          <w:szCs w:val="24"/>
          <w:lang w:eastAsia="pl-PL"/>
        </w:rPr>
        <w:t>ek mieszkaniowy przysługuje:</w:t>
      </w:r>
    </w:p>
    <w:p w14:paraId="431A50AE" w14:textId="77777777" w:rsidR="003276B4" w:rsidRDefault="00437249" w:rsidP="00B43813">
      <w:pPr>
        <w:pStyle w:val="Akapitzlist"/>
        <w:numPr>
          <w:ilvl w:val="0"/>
          <w:numId w:val="63"/>
        </w:numPr>
        <w:tabs>
          <w:tab w:val="left" w:pos="993"/>
        </w:tabs>
        <w:spacing w:after="0" w:line="240" w:lineRule="auto"/>
        <w:ind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276B4">
        <w:rPr>
          <w:rFonts w:eastAsia="Times New Roman" w:cstheme="minorHAnsi"/>
          <w:sz w:val="24"/>
          <w:szCs w:val="24"/>
          <w:lang w:eastAsia="pl-PL"/>
        </w:rPr>
        <w:t>Najemcom oraz podn</w:t>
      </w:r>
      <w:r w:rsidR="003276B4">
        <w:rPr>
          <w:rFonts w:eastAsia="Times New Roman" w:cstheme="minorHAnsi"/>
          <w:sz w:val="24"/>
          <w:szCs w:val="24"/>
          <w:lang w:eastAsia="pl-PL"/>
        </w:rPr>
        <w:t>ajemcom lokali mieszkalnych,</w:t>
      </w:r>
    </w:p>
    <w:p w14:paraId="7557F203" w14:textId="77777777" w:rsidR="003276B4" w:rsidRDefault="00437249" w:rsidP="00B43813">
      <w:pPr>
        <w:pStyle w:val="Akapitzlist"/>
        <w:numPr>
          <w:ilvl w:val="0"/>
          <w:numId w:val="63"/>
        </w:numPr>
        <w:tabs>
          <w:tab w:val="left" w:pos="993"/>
        </w:tabs>
        <w:spacing w:after="0" w:line="240" w:lineRule="auto"/>
        <w:ind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276B4">
        <w:rPr>
          <w:rFonts w:eastAsia="Times New Roman" w:cstheme="minorHAnsi"/>
          <w:sz w:val="24"/>
          <w:szCs w:val="24"/>
          <w:lang w:eastAsia="pl-PL"/>
        </w:rPr>
        <w:t>Osobom mieszkającym w lokalach mieszkalnych, do których przysługuje im spółdzielcze p</w:t>
      </w:r>
      <w:r w:rsidR="003276B4">
        <w:rPr>
          <w:rFonts w:eastAsia="Times New Roman" w:cstheme="minorHAnsi"/>
          <w:sz w:val="24"/>
          <w:szCs w:val="24"/>
          <w:lang w:eastAsia="pl-PL"/>
        </w:rPr>
        <w:t>rawo do lokalu mieszkalnego,</w:t>
      </w:r>
    </w:p>
    <w:p w14:paraId="3D3FE771" w14:textId="77777777" w:rsidR="003276B4" w:rsidRDefault="00437249" w:rsidP="00B43813">
      <w:pPr>
        <w:pStyle w:val="Akapitzlist"/>
        <w:numPr>
          <w:ilvl w:val="0"/>
          <w:numId w:val="63"/>
        </w:numPr>
        <w:tabs>
          <w:tab w:val="left" w:pos="993"/>
        </w:tabs>
        <w:spacing w:after="0" w:line="240" w:lineRule="auto"/>
        <w:ind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276B4">
        <w:rPr>
          <w:rFonts w:eastAsia="Times New Roman" w:cstheme="minorHAnsi"/>
          <w:sz w:val="24"/>
          <w:szCs w:val="24"/>
          <w:lang w:eastAsia="pl-PL"/>
        </w:rPr>
        <w:t>Osobom mieszkającym w lokalach mieszkalnych znajdujących się w budynkach stanowiących ich własność i właścicielom samodz</w:t>
      </w:r>
      <w:r w:rsidR="003276B4" w:rsidRPr="003276B4">
        <w:rPr>
          <w:rFonts w:eastAsia="Times New Roman" w:cstheme="minorHAnsi"/>
          <w:sz w:val="24"/>
          <w:szCs w:val="24"/>
          <w:lang w:eastAsia="pl-PL"/>
        </w:rPr>
        <w:t>ielnych lokali mieszkalnych,</w:t>
      </w:r>
      <w:r w:rsidR="003276B4" w:rsidRPr="003276B4">
        <w:rPr>
          <w:rFonts w:eastAsia="Times New Roman" w:cstheme="minorHAnsi"/>
          <w:sz w:val="24"/>
          <w:szCs w:val="24"/>
          <w:lang w:eastAsia="pl-PL"/>
        </w:rPr>
        <w:br/>
      </w:r>
      <w:r w:rsidRPr="003276B4">
        <w:rPr>
          <w:rFonts w:eastAsia="Times New Roman" w:cstheme="minorHAnsi"/>
          <w:sz w:val="24"/>
          <w:szCs w:val="24"/>
          <w:lang w:eastAsia="pl-PL"/>
        </w:rPr>
        <w:t xml:space="preserve">Innym osobom mającym tytuł prawny do zajmowanego lokalu mieszkalnego i ponoszącym wydatki </w:t>
      </w:r>
      <w:r w:rsidR="003276B4" w:rsidRPr="003276B4">
        <w:rPr>
          <w:rFonts w:eastAsia="Times New Roman" w:cstheme="minorHAnsi"/>
          <w:sz w:val="24"/>
          <w:szCs w:val="24"/>
          <w:lang w:eastAsia="pl-PL"/>
        </w:rPr>
        <w:t>zw</w:t>
      </w:r>
      <w:r w:rsidR="003276B4">
        <w:rPr>
          <w:rFonts w:eastAsia="Times New Roman" w:cstheme="minorHAnsi"/>
          <w:sz w:val="24"/>
          <w:szCs w:val="24"/>
          <w:lang w:eastAsia="pl-PL"/>
        </w:rPr>
        <w:t>iązane z jego zajmowaniem,</w:t>
      </w:r>
    </w:p>
    <w:p w14:paraId="2E205AF2" w14:textId="77777777" w:rsidR="003276B4" w:rsidRDefault="00437249" w:rsidP="00B43813">
      <w:pPr>
        <w:pStyle w:val="Akapitzlist"/>
        <w:numPr>
          <w:ilvl w:val="0"/>
          <w:numId w:val="63"/>
        </w:numPr>
        <w:tabs>
          <w:tab w:val="left" w:pos="993"/>
        </w:tabs>
        <w:spacing w:after="0" w:line="240" w:lineRule="auto"/>
        <w:ind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276B4">
        <w:rPr>
          <w:rFonts w:eastAsia="Times New Roman" w:cstheme="minorHAnsi"/>
          <w:sz w:val="24"/>
          <w:szCs w:val="24"/>
          <w:lang w:eastAsia="pl-PL"/>
        </w:rPr>
        <w:lastRenderedPageBreak/>
        <w:t>Osobom zajmującym lokal mieszkalny bez tytułu prawnego, oczekującym na przysługujący i</w:t>
      </w:r>
      <w:r w:rsidR="003276B4">
        <w:rPr>
          <w:rFonts w:eastAsia="Times New Roman" w:cstheme="minorHAnsi"/>
          <w:sz w:val="24"/>
          <w:szCs w:val="24"/>
          <w:lang w:eastAsia="pl-PL"/>
        </w:rPr>
        <w:t>m lokal zamienny albo socjalny.</w:t>
      </w:r>
    </w:p>
    <w:p w14:paraId="4626720D" w14:textId="2A4DB202" w:rsidR="00437249" w:rsidRDefault="00437249" w:rsidP="003276B4">
      <w:pPr>
        <w:tabs>
          <w:tab w:val="left" w:pos="993"/>
        </w:tabs>
        <w:spacing w:after="0" w:line="240" w:lineRule="auto"/>
        <w:ind w:right="57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276B4">
        <w:rPr>
          <w:rFonts w:eastAsia="Times New Roman" w:cstheme="minorHAnsi"/>
          <w:sz w:val="24"/>
          <w:szCs w:val="24"/>
          <w:lang w:eastAsia="pl-PL"/>
        </w:rPr>
        <w:t xml:space="preserve">W celu uzyskania dodatku mieszkaniowego należy złożyć wniosek o przyznanie dodatku mieszkaniowego, deklarację o dochodach oraz zaświadczenia o wysokości dochodów brutto. W roku 2024 przyjęto 26 wniosków o dodatek mieszkaniowy, wydano 24 decyzje przyznające dodatek, 3 decyzje odmawiające przyznanie dodatku. Ogółem 19 rodzinom wypłacono 142 świadczenia na kwotę </w:t>
      </w:r>
      <w:r w:rsidRPr="003276B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44.169,13 zł.  </w:t>
      </w:r>
    </w:p>
    <w:p w14:paraId="20C12136" w14:textId="77777777" w:rsidR="003276B4" w:rsidRPr="003276B4" w:rsidRDefault="003276B4" w:rsidP="003276B4">
      <w:pPr>
        <w:tabs>
          <w:tab w:val="left" w:pos="993"/>
        </w:tabs>
        <w:spacing w:after="0" w:line="240" w:lineRule="auto"/>
        <w:ind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BF22ACC" w14:textId="77777777" w:rsid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37249">
        <w:rPr>
          <w:rFonts w:eastAsia="Times New Roman" w:cstheme="minorHAnsi"/>
          <w:b/>
          <w:bCs/>
          <w:sz w:val="24"/>
          <w:szCs w:val="24"/>
          <w:lang w:eastAsia="pl-PL"/>
        </w:rPr>
        <w:t>POLITYKA SENIORALNA</w:t>
      </w:r>
    </w:p>
    <w:p w14:paraId="77488173" w14:textId="77777777" w:rsidR="003276B4" w:rsidRPr="00437249" w:rsidRDefault="003276B4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460B84A" w14:textId="74302D58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W związku ze starzeniem się społeczeństwa konieczny jest nieustanny rozwój usług na rzecz seniorów. Szczególnego zainteresowania wymagają usługi świadczone w systemie dziennym pozwalające na zabezpieczenie odpowiedniej opieki nad osobami starszymi, a także zapobiegające ich wykluczeniu społecznemu.  Gmina Manowo współpracuje z Pomorską Fundacją Jaś i Małgosia z Cewlina, w celu dostarczania osobom starszym i niepełnosprawnym sprzętu rehabilitacyjnego. W 2024 roku z takiego sprzętu skorzystały 3 osoby, a 6 osobom pracownicy socjalni wydali wnioski do ubiegania się o orzeczenie stopnia niepełnosprawności.</w:t>
      </w:r>
      <w:r w:rsidR="003276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37249">
        <w:rPr>
          <w:rFonts w:eastAsia="Times New Roman" w:cstheme="minorHAnsi"/>
          <w:sz w:val="24"/>
          <w:szCs w:val="24"/>
          <w:lang w:eastAsia="pl-PL"/>
        </w:rPr>
        <w:t>W 2024 roku funkcjonował program „Asystent osobisty osoby niepełnosprawnej”,</w:t>
      </w:r>
      <w:r w:rsidR="003276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37249">
        <w:rPr>
          <w:rFonts w:eastAsia="Times New Roman" w:cstheme="minorHAnsi"/>
          <w:sz w:val="24"/>
          <w:szCs w:val="24"/>
          <w:lang w:eastAsia="pl-PL"/>
        </w:rPr>
        <w:t>w ramach którego ze wsparcia skorzystało 5 osób niepełnosprawnych w wieku senioralnym. Współpracujemy z CARITAS Koszalin w celu wsparcia osób  starszych i niepełnosprawnych. W ramach prac społecznie – użytecznych 4 osoby z terenu gminy Manowo udzielały wsparcia w codziennym funkcjonowaniu osobom starszym i niezdolnym w pełni do samodzielnej egzystencji. Z pomocy w formie usług poza programem skorzystało 8 osób niepełnosprawnych. Wsparciem Zachodniopomorskiej Karty Seniora objęte są osoby starsze zamieszkałe na terenie woj. zachodniopomorskiego. Karta umożliwia korzystanie, na preferencyjnych warunkach, z katalogu ofert: kultury, edukacji, rekreacji, transportu i innych usług oferowanych przez partnerów Programu. W ramach pracy socjalnej pracownicy socjalni odwiedzają osoby starsze, służą poradnictwem, nawiązują kontakty z rodziną i otoczeniem, współpracują z ośrodkami zdrowia, pomagają w kompletowaniu dokumentów do domów pomocy społecznej, zakładów opiekuńczo – leczniczych i innych placówek, a także wydają skierowania na żywność z Programu POPŻ.</w:t>
      </w:r>
    </w:p>
    <w:p w14:paraId="2D8AC31B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3F6B9C94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b/>
          <w:bCs/>
          <w:sz w:val="24"/>
          <w:szCs w:val="24"/>
          <w:lang w:eastAsia="pl-PL"/>
        </w:rPr>
        <w:t>POMOC NA WYCIĄGNIĘCIE RĘKI</w:t>
      </w:r>
    </w:p>
    <w:p w14:paraId="1E62B555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7FE5840E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 xml:space="preserve">Projekt </w:t>
      </w:r>
      <w:r w:rsidRPr="004372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„Pomoc na wyciągnięcie ręki” </w:t>
      </w:r>
      <w:r w:rsidRPr="00437249">
        <w:rPr>
          <w:rFonts w:eastAsia="Times New Roman" w:cstheme="minorHAnsi"/>
          <w:sz w:val="24"/>
          <w:szCs w:val="24"/>
          <w:lang w:eastAsia="pl-PL"/>
        </w:rPr>
        <w:t>był realizowany  dla 10 osób z terenu gminy Manowo w formie pomocy: posprzątanie mieszkania, zrobienia zakupów, wyjścia na spacer, wykupienie recepty itp.</w:t>
      </w:r>
    </w:p>
    <w:p w14:paraId="23080A4B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67FA6CE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37249">
        <w:rPr>
          <w:rFonts w:eastAsia="Times New Roman" w:cstheme="minorHAnsi"/>
          <w:b/>
          <w:bCs/>
          <w:sz w:val="24"/>
          <w:szCs w:val="24"/>
          <w:lang w:eastAsia="pl-PL"/>
        </w:rPr>
        <w:t>OPIEKA WYTCHNIENIOWA</w:t>
      </w:r>
    </w:p>
    <w:p w14:paraId="6A2EF238" w14:textId="58667413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>Program był realizowany od 1 stycznia do 31 grudni</w:t>
      </w:r>
      <w:r w:rsidR="003276B4">
        <w:rPr>
          <w:rFonts w:eastAsia="Times New Roman" w:cstheme="minorHAnsi"/>
          <w:sz w:val="24"/>
          <w:szCs w:val="24"/>
          <w:lang w:eastAsia="pl-PL"/>
        </w:rPr>
        <w:t xml:space="preserve">a 2024 r. Opieka wytchnieniowa </w:t>
      </w:r>
      <w:r w:rsidRPr="00437249">
        <w:rPr>
          <w:rFonts w:eastAsia="Times New Roman" w:cstheme="minorHAnsi"/>
          <w:sz w:val="24"/>
          <w:szCs w:val="24"/>
          <w:lang w:eastAsia="pl-PL"/>
        </w:rPr>
        <w:t>ma za zadanie odciążenie członków rodzin lub opiekunów osób z niepełnosprawnościami poprzez wsparcie ich w codziennych obowiązkach przez zapewnienie czasowego zastępstwa. Dzięki temu wsparciu osoby zaangażowane na co dzień w sprawowanie opieki dysponowały czasem, który mogły przeznaczyć na odpoczynek i regenerację, jak również na załatwienie niezbędnych spraw życiowych. Usługi opieki wytchnieniowej służyły również okresowemu zabezpieczeniu potrzeb osoby z niepełnosprawnością w sytuacji, gdy opiekunowie z różnych powodów nie mogli wykonywać swoich obowiązków. Dwie rodziny z terenu gminy Manowo programu skorzystały ze wsparcia na kwotę 13 005,00 zł</w:t>
      </w:r>
    </w:p>
    <w:p w14:paraId="260F2FD4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2FAA978E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b/>
          <w:bCs/>
          <w:sz w:val="24"/>
          <w:szCs w:val="24"/>
          <w:lang w:eastAsia="pl-PL"/>
        </w:rPr>
        <w:t>KARTA DUŻEJ RODZINY</w:t>
      </w:r>
    </w:p>
    <w:p w14:paraId="3E84FDA0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lastRenderedPageBreak/>
        <w:t>Karta Dużej Rodziny przyznawana jest na podstawie ustawy z dnia 5 grudnia 2014 r. o Karcie dużej Rodziny. Ogólnopolska Karta Dużej Rodziny to system zniżek dla rodzin wielodzietnych. Przysługuje niezależnie od dochodu rodzinom z co najmniej trójką dzieci. W roku 2024 wpłynęły 23 wnioski w sprawie  przyznania Karty Dużej Rodziny. W związku z powyższym przyznano karty dla członków rodzin wielodzietnych: 52 w formie tradycyjnej i 53 karty w formie elektronicznej.</w:t>
      </w:r>
    </w:p>
    <w:p w14:paraId="0F02B134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7554D5B4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37249">
        <w:rPr>
          <w:rFonts w:eastAsia="Times New Roman" w:cstheme="minorHAnsi"/>
          <w:b/>
          <w:bCs/>
          <w:sz w:val="24"/>
          <w:szCs w:val="24"/>
          <w:lang w:eastAsia="pl-PL"/>
        </w:rPr>
        <w:t>ZACHODNIOPOMORSKA KARTA SENIORA</w:t>
      </w:r>
    </w:p>
    <w:p w14:paraId="529754F9" w14:textId="77777777" w:rsidR="00437249" w:rsidRPr="00437249" w:rsidRDefault="00437249" w:rsidP="00437249">
      <w:pPr>
        <w:spacing w:after="0" w:line="240" w:lineRule="auto"/>
        <w:ind w:left="57" w:right="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7249">
        <w:rPr>
          <w:rFonts w:eastAsia="Times New Roman" w:cstheme="minorHAnsi"/>
          <w:sz w:val="24"/>
          <w:szCs w:val="24"/>
          <w:lang w:eastAsia="pl-PL"/>
        </w:rPr>
        <w:t xml:space="preserve">Wsparciem Zachodniopomorskiej Karty Seniora objęte są osoby starsze zamieszkałe na terenie województwa zachodniopomorskiego. Karta umożliwia korzystanie, na preferencyjnych warunkach, z katalogu ofert: kultury, edukacji, rekreacji, transportu i innych usług oferowanych przez partnerów Programu. O Zachodniopomorską Kartę Seniora mogą ubiegać się osoby, które </w:t>
      </w:r>
      <w:r w:rsidRPr="00437249">
        <w:rPr>
          <w:rFonts w:eastAsia="Times New Roman" w:cstheme="minorHAnsi"/>
          <w:b/>
          <w:bCs/>
          <w:sz w:val="24"/>
          <w:szCs w:val="24"/>
          <w:lang w:eastAsia="pl-PL"/>
        </w:rPr>
        <w:t>ukończyły 60 lat</w:t>
      </w:r>
      <w:r w:rsidRPr="00437249">
        <w:rPr>
          <w:rFonts w:eastAsia="Times New Roman" w:cstheme="minorHAnsi"/>
          <w:sz w:val="24"/>
          <w:szCs w:val="24"/>
          <w:lang w:eastAsia="pl-PL"/>
        </w:rPr>
        <w:t>. Karty wydawane są</w:t>
      </w:r>
      <w:r w:rsidRPr="004372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bezpłatnie.  </w:t>
      </w:r>
      <w:r w:rsidRPr="00437249">
        <w:rPr>
          <w:rFonts w:eastAsia="Times New Roman" w:cstheme="minorHAnsi"/>
          <w:sz w:val="24"/>
          <w:szCs w:val="24"/>
          <w:lang w:eastAsia="pl-PL"/>
        </w:rPr>
        <w:t>W roku 2024 zostało złożonych 13 wniosków. W związku z powyższym przyznano 13 kart.</w:t>
      </w:r>
    </w:p>
    <w:p w14:paraId="55E3698F" w14:textId="77777777" w:rsidR="00D76F8E" w:rsidRDefault="00D76F8E" w:rsidP="001A09E1">
      <w:pPr>
        <w:spacing w:after="0" w:line="240" w:lineRule="auto"/>
        <w:ind w:left="57" w:right="57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10557389" w14:textId="77777777" w:rsidR="00D76F8E" w:rsidRDefault="00EA1960">
      <w:pPr>
        <w:spacing w:beforeAutospacing="1" w:afterAutospacing="1" w:line="240" w:lineRule="auto"/>
        <w:ind w:left="360"/>
        <w:outlineLvl w:val="2"/>
        <w:rPr>
          <w:rFonts w:cstheme="minorHAnsi"/>
          <w:b/>
          <w:sz w:val="24"/>
          <w:szCs w:val="24"/>
        </w:rPr>
      </w:pPr>
      <w:bookmarkStart w:id="54" w:name="_Toc165893501"/>
      <w:r>
        <w:rPr>
          <w:rFonts w:cstheme="minorHAnsi"/>
          <w:b/>
          <w:sz w:val="24"/>
          <w:szCs w:val="24"/>
        </w:rPr>
        <w:t>6.5. Kultura</w:t>
      </w:r>
      <w:bookmarkEnd w:id="54"/>
    </w:p>
    <w:p w14:paraId="29BE3EE6" w14:textId="77777777" w:rsidR="00FB08F6" w:rsidRPr="00A96566" w:rsidRDefault="00FB08F6" w:rsidP="00A96566">
      <w:pPr>
        <w:suppressAutoHyphens w:val="0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B08F6">
        <w:rPr>
          <w:rFonts w:eastAsia="Times New Roman" w:cstheme="minorHAnsi"/>
          <w:sz w:val="24"/>
          <w:szCs w:val="24"/>
          <w:lang w:eastAsia="pl-PL"/>
        </w:rPr>
        <w:t>W 2024 roku Gminny Ośrodek Kultury w Wyszewie organizował i prowadził działalność w zakresie upowszechniania kultury poprzez organizowanie i współorganizowanie wydarzeń kulturalnych, prowadzenie działalności opiekuńczo-wychowawczej i kulturalnej w świetlicach wiejskich, prowadzenie grup tanecznych, a także prowadzenie zespołów śpiewaczych.</w:t>
      </w:r>
    </w:p>
    <w:p w14:paraId="3566799A" w14:textId="036C0EA3" w:rsidR="00A96566" w:rsidRPr="00A96566" w:rsidRDefault="00A96566" w:rsidP="00A96566">
      <w:pPr>
        <w:pStyle w:val="NormalnyWeb"/>
        <w:spacing w:after="0"/>
        <w:rPr>
          <w:rFonts w:asciiTheme="minorHAnsi" w:hAnsiTheme="minorHAnsi" w:cstheme="minorHAnsi"/>
        </w:rPr>
      </w:pPr>
      <w:r w:rsidRPr="00A96566">
        <w:rPr>
          <w:rFonts w:asciiTheme="minorHAnsi" w:hAnsiTheme="minorHAnsi" w:cstheme="minorHAnsi"/>
        </w:rPr>
        <w:t xml:space="preserve">W 2024 Gminny Ośrodek Kultury był organizatorem 19 wydarzeń, które zgromadziły 2550 uczestników. W 2024 roku Gminny Ośrodek Kultury w Wyszewie pozyskał środki finansowe w wysokości 20.000,00 zł na realizację projektu dla seniorów pt. „Zjednoczeni z manowskimi seniorami, czyli rozwijanie zapomnianych pasji”. Projekty był dofinansowany przez Fundację BGK w programie „Generacja 6.0” edycja VI. W ramach przedsięwzięcia odbyły się spotkania informacyjno-edukacyjne, zajęcia sportowe, zajęcia kulinarne oraz warsztaty kreatywne dla 50 seniorów z terenu gminy. </w:t>
      </w:r>
    </w:p>
    <w:p w14:paraId="062B1134" w14:textId="77777777" w:rsidR="00A96566" w:rsidRPr="00A96566" w:rsidRDefault="00A96566" w:rsidP="00A96566">
      <w:pPr>
        <w:suppressAutoHyphens w:val="0"/>
        <w:spacing w:before="100" w:beforeAutospacing="1" w:after="142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66">
        <w:rPr>
          <w:rFonts w:eastAsia="Times New Roman" w:cstheme="minorHAnsi"/>
          <w:sz w:val="24"/>
          <w:szCs w:val="24"/>
          <w:lang w:eastAsia="pl-PL"/>
        </w:rPr>
        <w:t>Działalność opiekuńczo-wychowawcza oraz kulturalna dla dzieci i młodzieży w świetlicach wiejskich była realizowana w miejscowościach: Manowo, Grzybnica, Wyszewo, Wyszebórz oraz Rosnowo. W ramach działalności odbyły się zajęcia plastyczne, sportowe, profilaktyczne, kulinarne oraz warsztaty kreatywne</w:t>
      </w:r>
      <w:r w:rsidRPr="00A965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82BF6C" w14:textId="77777777" w:rsidR="00254AC8" w:rsidRPr="00387B7E" w:rsidRDefault="00254AC8" w:rsidP="00254AC8">
      <w:pPr>
        <w:spacing w:beforeAutospacing="1" w:afterAutospacing="1" w:line="240" w:lineRule="auto"/>
        <w:rPr>
          <w:rFonts w:cstheme="minorHAnsi"/>
          <w:b/>
          <w:sz w:val="24"/>
          <w:szCs w:val="24"/>
        </w:rPr>
      </w:pPr>
      <w:r w:rsidRPr="00387B7E">
        <w:rPr>
          <w:rFonts w:cstheme="minorHAnsi"/>
          <w:b/>
          <w:sz w:val="24"/>
          <w:szCs w:val="24"/>
        </w:rPr>
        <w:t>Biblioteki</w:t>
      </w:r>
    </w:p>
    <w:p w14:paraId="5BF65BF6" w14:textId="057E39F1" w:rsidR="000228DA" w:rsidRPr="00AC4133" w:rsidRDefault="00387B7E" w:rsidP="000228DA">
      <w:pPr>
        <w:spacing w:after="0" w:line="240" w:lineRule="auto"/>
        <w:jc w:val="both"/>
        <w:rPr>
          <w:rFonts w:cstheme="minorHAnsi"/>
          <w:iCs/>
          <w:sz w:val="24"/>
          <w:szCs w:val="24"/>
          <w:lang w:eastAsia="pl-PL"/>
        </w:rPr>
      </w:pPr>
      <w:r w:rsidRPr="00AC4133">
        <w:rPr>
          <w:rFonts w:cstheme="minorHAnsi"/>
          <w:iCs/>
          <w:sz w:val="24"/>
          <w:szCs w:val="24"/>
          <w:lang w:eastAsia="pl-PL"/>
        </w:rPr>
        <w:t>W 2024</w:t>
      </w:r>
      <w:r w:rsidR="000228DA" w:rsidRPr="00AC4133">
        <w:rPr>
          <w:rFonts w:cstheme="minorHAnsi"/>
          <w:iCs/>
          <w:sz w:val="24"/>
          <w:szCs w:val="24"/>
          <w:lang w:eastAsia="pl-PL"/>
        </w:rPr>
        <w:t xml:space="preserve"> roku Gminna Biblioteka Publiczna w Manowie oraz Filie w Boninie, Rosnowie i Wyszewie były czynne dla czytelników wraz z pełnym dostępem do półek i czytelni. </w:t>
      </w:r>
    </w:p>
    <w:p w14:paraId="1532E262" w14:textId="77777777" w:rsidR="000228DA" w:rsidRPr="00387B7E" w:rsidRDefault="000228DA" w:rsidP="000228DA">
      <w:pPr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</w:p>
    <w:p w14:paraId="5C23804C" w14:textId="77777777" w:rsidR="000228DA" w:rsidRDefault="000228DA" w:rsidP="000228DA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87B7E">
        <w:rPr>
          <w:rFonts w:eastAsia="Times New Roman" w:cstheme="minorHAnsi"/>
          <w:b/>
          <w:sz w:val="24"/>
          <w:szCs w:val="24"/>
          <w:lang w:eastAsia="pl-PL"/>
        </w:rPr>
        <w:t>Zbiory biblioteczne</w:t>
      </w:r>
    </w:p>
    <w:p w14:paraId="58FDD460" w14:textId="77777777" w:rsidR="000228DA" w:rsidRPr="00387B7E" w:rsidRDefault="000228DA" w:rsidP="000228DA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1CC94EE1" w14:textId="2B0CD94D" w:rsidR="000228DA" w:rsidRPr="00AC4133" w:rsidRDefault="000228DA" w:rsidP="00AC4133">
      <w:p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AC4133">
        <w:rPr>
          <w:rFonts w:cstheme="minorHAnsi"/>
          <w:sz w:val="24"/>
          <w:szCs w:val="24"/>
          <w:lang w:eastAsia="pl-PL"/>
        </w:rPr>
        <w:t>Stan księgozbioru Biblioteki wraz z filiami na dzi</w:t>
      </w:r>
      <w:r w:rsidR="007F34CF" w:rsidRPr="00AC4133">
        <w:rPr>
          <w:rFonts w:cstheme="minorHAnsi"/>
          <w:sz w:val="24"/>
          <w:szCs w:val="24"/>
          <w:lang w:eastAsia="pl-PL"/>
        </w:rPr>
        <w:t>eń 31.12.2024</w:t>
      </w:r>
      <w:r w:rsidRPr="00AC4133">
        <w:rPr>
          <w:rFonts w:cstheme="minorHAnsi"/>
          <w:sz w:val="24"/>
          <w:szCs w:val="24"/>
          <w:lang w:eastAsia="pl-PL"/>
        </w:rPr>
        <w:t xml:space="preserve"> wyniósł</w:t>
      </w:r>
      <w:r w:rsidR="007F34CF" w:rsidRPr="00AC4133">
        <w:rPr>
          <w:rFonts w:cstheme="minorHAnsi"/>
          <w:sz w:val="24"/>
          <w:szCs w:val="24"/>
          <w:lang w:eastAsia="pl-PL"/>
        </w:rPr>
        <w:t xml:space="preserve"> 26 276 </w:t>
      </w:r>
      <w:r w:rsidR="00D832EC" w:rsidRPr="00AC4133">
        <w:rPr>
          <w:rFonts w:cstheme="minorHAnsi"/>
          <w:sz w:val="24"/>
          <w:szCs w:val="24"/>
          <w:lang w:eastAsia="pl-PL"/>
        </w:rPr>
        <w:t xml:space="preserve">książek. Ubytkowano 702 </w:t>
      </w:r>
      <w:r w:rsidR="0037599E" w:rsidRPr="00AC4133">
        <w:rPr>
          <w:rFonts w:cstheme="minorHAnsi"/>
          <w:sz w:val="24"/>
          <w:szCs w:val="24"/>
          <w:lang w:eastAsia="pl-PL"/>
        </w:rPr>
        <w:t>książki ,  co stanowi 2,6</w:t>
      </w:r>
      <w:r w:rsidRPr="00AC4133">
        <w:rPr>
          <w:rFonts w:cstheme="minorHAnsi"/>
          <w:sz w:val="24"/>
          <w:szCs w:val="24"/>
          <w:lang w:eastAsia="pl-PL"/>
        </w:rPr>
        <w:t>7 % całości księgozbioru.</w:t>
      </w:r>
    </w:p>
    <w:p w14:paraId="71E3C5B5" w14:textId="1ED92076" w:rsidR="000228DA" w:rsidRPr="00AC4133" w:rsidRDefault="0037599E" w:rsidP="00AC41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C4133">
        <w:rPr>
          <w:rFonts w:eastAsia="Times New Roman" w:cstheme="minorHAnsi"/>
          <w:sz w:val="24"/>
          <w:szCs w:val="24"/>
          <w:lang w:eastAsia="pl-PL"/>
        </w:rPr>
        <w:t xml:space="preserve">Zakupiono 868 </w:t>
      </w:r>
      <w:r w:rsidR="000228DA" w:rsidRPr="00AC4133">
        <w:rPr>
          <w:rFonts w:eastAsia="Times New Roman" w:cstheme="minorHAnsi"/>
          <w:sz w:val="24"/>
          <w:szCs w:val="24"/>
          <w:lang w:eastAsia="pl-PL"/>
        </w:rPr>
        <w:t>książ</w:t>
      </w:r>
      <w:r w:rsidRPr="00AC4133">
        <w:rPr>
          <w:rFonts w:eastAsia="Times New Roman" w:cstheme="minorHAnsi"/>
          <w:sz w:val="24"/>
          <w:szCs w:val="24"/>
          <w:lang w:eastAsia="pl-PL"/>
        </w:rPr>
        <w:t>ek, 523 z własnego budżetu, 345</w:t>
      </w:r>
      <w:r w:rsidR="000228DA" w:rsidRPr="00AC4133">
        <w:rPr>
          <w:rFonts w:eastAsia="Times New Roman" w:cstheme="minorHAnsi"/>
          <w:sz w:val="24"/>
          <w:szCs w:val="24"/>
          <w:lang w:eastAsia="pl-PL"/>
        </w:rPr>
        <w:t xml:space="preserve"> z Narodowego Programu Rozwoju Czytelnictwa. Biblioteka otrzymała także dary od czytelników w ilości 221 książek.</w:t>
      </w:r>
    </w:p>
    <w:p w14:paraId="7AD6ADA5" w14:textId="6F3F3262" w:rsidR="000228DA" w:rsidRPr="00AC4133" w:rsidRDefault="000228DA" w:rsidP="00AC4133">
      <w:pPr>
        <w:spacing w:after="0" w:line="240" w:lineRule="auto"/>
        <w:jc w:val="both"/>
        <w:rPr>
          <w:rFonts w:cstheme="minorHAnsi"/>
          <w:iCs/>
          <w:sz w:val="24"/>
          <w:szCs w:val="24"/>
          <w:lang w:eastAsia="pl-PL"/>
        </w:rPr>
      </w:pPr>
      <w:r w:rsidRPr="00AC4133">
        <w:rPr>
          <w:rFonts w:eastAsia="Times New Roman" w:cstheme="minorHAnsi"/>
          <w:sz w:val="24"/>
          <w:szCs w:val="24"/>
          <w:lang w:eastAsia="pl-PL"/>
        </w:rPr>
        <w:t>Dostęp do e-booków Legimi w bibliotece i filiach był realizowany w ramach konsorcjum z Koszalińską Biblioteką Publiczną i bibliotekami powiatu kosza</w:t>
      </w:r>
      <w:r w:rsidR="0037599E" w:rsidRPr="00AC4133">
        <w:rPr>
          <w:rFonts w:eastAsia="Times New Roman" w:cstheme="minorHAnsi"/>
          <w:sz w:val="24"/>
          <w:szCs w:val="24"/>
          <w:lang w:eastAsia="pl-PL"/>
        </w:rPr>
        <w:t>lińskiego. Opłacono dostęp do 10 kodów za kwotę 1980</w:t>
      </w:r>
      <w:r w:rsidRPr="00AC4133">
        <w:rPr>
          <w:rFonts w:eastAsia="Times New Roman" w:cstheme="minorHAnsi"/>
          <w:sz w:val="24"/>
          <w:szCs w:val="24"/>
          <w:lang w:eastAsia="pl-PL"/>
        </w:rPr>
        <w:t>,00 zł. Liczb</w:t>
      </w:r>
      <w:r w:rsidR="0037599E" w:rsidRPr="00AC4133">
        <w:rPr>
          <w:rFonts w:eastAsia="Times New Roman" w:cstheme="minorHAnsi"/>
          <w:sz w:val="24"/>
          <w:szCs w:val="24"/>
          <w:lang w:eastAsia="pl-PL"/>
        </w:rPr>
        <w:t xml:space="preserve">a wypożyczeń na platformie- 1325 ebooków i 108 audiobooków. Z usług korzysta </w:t>
      </w:r>
      <w:r w:rsidR="0037599E" w:rsidRPr="00AC4133">
        <w:rPr>
          <w:rFonts w:eastAsia="Times New Roman" w:cstheme="minorHAnsi"/>
          <w:sz w:val="24"/>
          <w:szCs w:val="24"/>
          <w:lang w:eastAsia="pl-PL"/>
        </w:rPr>
        <w:lastRenderedPageBreak/>
        <w:t>regularnie 12</w:t>
      </w:r>
      <w:r w:rsidRPr="00AC4133">
        <w:rPr>
          <w:rFonts w:eastAsia="Times New Roman" w:cstheme="minorHAnsi"/>
          <w:sz w:val="24"/>
          <w:szCs w:val="24"/>
          <w:lang w:eastAsia="pl-PL"/>
        </w:rPr>
        <w:t xml:space="preserve"> czytelników. Odbiorcami e-usług są czytelnicy pracujący w wieku 20-24 lata i 25-44 lata.</w:t>
      </w:r>
    </w:p>
    <w:p w14:paraId="18D08596" w14:textId="77777777" w:rsidR="000228DA" w:rsidRPr="00387B7E" w:rsidRDefault="000228DA" w:rsidP="00022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2A17BAD" w14:textId="77777777" w:rsidR="000228DA" w:rsidRPr="00387B7E" w:rsidRDefault="000228DA" w:rsidP="00022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87B7E">
        <w:rPr>
          <w:rFonts w:eastAsia="Times New Roman" w:cstheme="minorHAnsi"/>
          <w:b/>
          <w:bCs/>
          <w:sz w:val="24"/>
          <w:szCs w:val="24"/>
          <w:lang w:eastAsia="pl-PL"/>
        </w:rPr>
        <w:t>Promocja czytelnictwa i działalność edukacyjna:</w:t>
      </w:r>
    </w:p>
    <w:p w14:paraId="58124774" w14:textId="77777777" w:rsidR="000228DA" w:rsidRPr="00387B7E" w:rsidRDefault="000228DA" w:rsidP="00022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04C2267" w14:textId="77777777" w:rsidR="000228DA" w:rsidRDefault="000228DA" w:rsidP="00022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87B7E">
        <w:rPr>
          <w:rFonts w:eastAsia="Times New Roman" w:cstheme="minorHAnsi"/>
          <w:b/>
          <w:bCs/>
          <w:sz w:val="24"/>
          <w:szCs w:val="24"/>
          <w:lang w:eastAsia="pl-PL"/>
        </w:rPr>
        <w:t>Zajęcia stacjonarne</w:t>
      </w:r>
    </w:p>
    <w:p w14:paraId="62A6A6C9" w14:textId="1448F043" w:rsidR="00D53E28" w:rsidRPr="00C62DAF" w:rsidRDefault="00D53E28" w:rsidP="00D53E2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950"/>
        <w:gridCol w:w="5899"/>
        <w:gridCol w:w="1470"/>
      </w:tblGrid>
      <w:tr w:rsidR="00D53E28" w:rsidRPr="00C62DAF" w14:paraId="197B7E2E" w14:textId="77777777" w:rsidTr="00AC4133">
        <w:trPr>
          <w:trHeight w:val="776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E596AF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769B942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b/>
                <w:sz w:val="24"/>
                <w:szCs w:val="24"/>
              </w:rPr>
              <w:t>Data i miejsce</w:t>
            </w:r>
          </w:p>
        </w:tc>
        <w:tc>
          <w:tcPr>
            <w:tcW w:w="5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0F2C2A" w14:textId="4C856258" w:rsidR="00D53E28" w:rsidRPr="00C62DAF" w:rsidRDefault="006803FB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imprezy, zajęć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C1E179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b/>
                <w:sz w:val="24"/>
                <w:szCs w:val="24"/>
              </w:rPr>
              <w:t>Ilość uczestników</w:t>
            </w:r>
          </w:p>
        </w:tc>
      </w:tr>
      <w:tr w:rsidR="00D53E28" w:rsidRPr="00C62DAF" w14:paraId="1558E93A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A47664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9F5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12.01.2024</w:t>
            </w:r>
          </w:p>
          <w:p w14:paraId="02138B4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C40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Ilustrujemy książki! – „Gdzie jest twoja siostra?” zajęcia literacko –plastyczne. 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4014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D53E28" w:rsidRPr="00C62DAF" w14:paraId="7C27C92E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F8251F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E1F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18.01.2024</w:t>
            </w:r>
          </w:p>
          <w:p w14:paraId="164C9F9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GBP w Manowie</w:t>
            </w:r>
          </w:p>
        </w:tc>
        <w:tc>
          <w:tcPr>
            <w:tcW w:w="5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15F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„Babcia na hulajnodze” – zajęcia dla przedszkolaków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05C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D53E28" w:rsidRPr="00C62DAF" w14:paraId="01ED74A9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5DEFC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BDAB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19.01.2024</w:t>
            </w:r>
          </w:p>
          <w:p w14:paraId="6B501AF1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76E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„Serduszkowa łapka dla babci i dziadka” – ferie w bibliotece, zajęcia z dziećmi ze świetlicy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5BCD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D53E28" w:rsidRPr="00C62DAF" w14:paraId="54240524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A118D1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BDD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25.01.2024</w:t>
            </w:r>
          </w:p>
          <w:p w14:paraId="0D1D4052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GBP w Manowie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417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„Jak dobro zawsze do nas wraca” - zajęcia dla przedszkolaków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2422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53E28" w:rsidRPr="00C62DAF" w14:paraId="30B1F0DF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E6194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CBE1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07.02.2024</w:t>
            </w:r>
          </w:p>
          <w:p w14:paraId="57EE3FB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GBP w Manowie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4C8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Realizacja projektu Fundacji BGK „Piękno nie ma wieku” – zajęcia dla seniorów – „Zumba na krzesełkach, cz. 1”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03AD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53E28" w:rsidRPr="00C62DAF" w14:paraId="7280ECF9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725981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7011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09.02.2024</w:t>
            </w:r>
          </w:p>
          <w:p w14:paraId="033843F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Rosnowie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79D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Realizacja projektu Fundacji BGK ,,Piękno nie ma wieku”- warsztaty z policjantem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58F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53E28" w:rsidRPr="00C62DAF" w14:paraId="64935AD7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101174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78D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09.02.2024 </w:t>
            </w:r>
          </w:p>
          <w:p w14:paraId="5B7B9B7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Wyszewie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F9C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Realizacja projektu Fundacji BGK „Piękno nie ma wieku” – zajęcia dla seniorów – „Spotkanie z podologiem”                               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CB7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53E28" w:rsidRPr="00C62DAF" w14:paraId="470F3009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10E18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5981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09.02.2024</w:t>
            </w:r>
          </w:p>
          <w:p w14:paraId="79DB72B1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DF6B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Realizacja projektu Fundacji BGK „Piękno nie ma wieku” – Kosmetyczne rozmowy</w:t>
            </w: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z seniorami.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F41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D53E28" w:rsidRPr="00C62DAF" w14:paraId="027AA0BB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B291A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78F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14.02.2024</w:t>
            </w:r>
          </w:p>
          <w:p w14:paraId="304FE95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GBP w Manowie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4BE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Realizacja projektu Fundacji BGK „Piękno nie ma wieku” – zajęcia dla seniorów – spotkanie z bankowcem – „Cyberbezpieczeństwo”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B79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53E28" w:rsidRPr="00C62DAF" w14:paraId="0D88A5BA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74D1F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CF9F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16.02.2024</w:t>
            </w:r>
          </w:p>
          <w:p w14:paraId="3031E92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Wyszewie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F6E1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Realizacja projektu Fundacji BGK „Piękno nie ma wieku” – zajęcia dla seniorów – spotkanie z policjantem                                   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BF5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53E28" w:rsidRPr="00C62DAF" w14:paraId="2FD37E12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4A8A7D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C6E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21.02.2024</w:t>
            </w:r>
          </w:p>
          <w:p w14:paraId="1E6EA8E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Rosnowie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214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Realizacja projektu Fundacji BGK ,,Piękno nie ma wieku”- warsztaty z podologiem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4A3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53E28" w:rsidRPr="00C62DAF" w14:paraId="68D94842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983AB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CDC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23.02.2024</w:t>
            </w:r>
          </w:p>
          <w:p w14:paraId="15B3229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Rosnowie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9F8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Realizacja projektu Fundacji BGK ,,Piękno nie ma wieku”- warsztaty taneczne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9E2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53E28" w:rsidRPr="00C62DAF" w14:paraId="0111B431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B6031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420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23.02.2024</w:t>
            </w:r>
          </w:p>
          <w:p w14:paraId="2ACC064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5FD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Realizacja projektu Fundacji BGK „Piękno nie ma wieku” – spotkanie z policjantem.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607F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D53E28" w:rsidRPr="00C62DAF" w14:paraId="7662A46D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3A7D4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504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28.02.2024</w:t>
            </w:r>
          </w:p>
          <w:p w14:paraId="7545BBA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Wyszewie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B20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Realizacja projektu Fundacji BGK „Piękno nie ma wieku” – zajęcia dla seniorów –     - Siłownia Pamięci- trening pamięci i koncentracji                                          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88D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53E28" w:rsidRPr="00C62DAF" w14:paraId="12D5FFD4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4AE142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7DF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01.03.2024</w:t>
            </w:r>
          </w:p>
          <w:p w14:paraId="3DDD302B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Wyszewie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A761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Realizacja projektu Fundacji BGK „Piękno nie ma wieku” – zajęcia dla seniorów – „Zumba na krzesełkach, cz. 1”                        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1232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53E28" w:rsidRPr="00C62DAF" w14:paraId="2384EABA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C41EA4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3D04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04.03.2024</w:t>
            </w:r>
          </w:p>
          <w:p w14:paraId="2EA9883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5D94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Realizacja projektu Fundacji BGK „Piękno nie ma wieku” – warsztaty z kosmetyczką.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C81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D53E28" w:rsidRPr="00C62DAF" w14:paraId="441B1DE3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2D9E0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AF84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06.03.2024</w:t>
            </w:r>
          </w:p>
          <w:p w14:paraId="269E122D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GBP w Manowie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1D2B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Realizacja projektu Fundacji BGK „Piękno nie ma wieku” – zajęcia dla seniorów – warsztaty z fryzjerką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C5C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53E28" w:rsidRPr="00C62DAF" w14:paraId="5204A028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5668F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2A2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06.03.2024</w:t>
            </w:r>
          </w:p>
          <w:p w14:paraId="0E2F58B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149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Realizacja projektu Fundacji BGK ,,Piękno nie ma wieku”- warsztaty z kosmetyczką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897F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53E28" w:rsidRPr="00C62DAF" w14:paraId="1BBA927F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81024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951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11.03.2024</w:t>
            </w:r>
          </w:p>
          <w:p w14:paraId="3EA54C0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Rosnowie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A84B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Poznajemy kraje i kontynenty- Fascynujący świat Chin- zajęcia edukacyjne dla przedszkolaków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39D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D53E28" w:rsidRPr="00C62DAF" w14:paraId="1217ECAB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92DE3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BF4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13.03.2024</w:t>
            </w:r>
          </w:p>
          <w:p w14:paraId="07514A4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Rosnowie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822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Realizacja projektu Fundacji BGK ,,Piękno nie ma wieku”- warsztaty z fryzjerką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BFE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53E28" w:rsidRPr="00C62DAF" w14:paraId="790E6A1A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DF173D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6511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14.03.2024</w:t>
            </w:r>
          </w:p>
          <w:p w14:paraId="4DB0F1D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GBP w Manowie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064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„Wiosna”- zajęcia plastyczno-literackie dla przedszkolaków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693F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D53E28" w:rsidRPr="00C62DAF" w14:paraId="74319D31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096DF1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923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15.03.2024</w:t>
            </w:r>
          </w:p>
          <w:p w14:paraId="51B41AE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Wyszewie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ACC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Realizacja projektu Fundacji BGK „Piękno nie ma wieku” – zajęcia dla seniorów –  dekupażowe artyzmy w bibliotece                  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B26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53E28" w:rsidRPr="00C62DAF" w14:paraId="2C2256D4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68575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7141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15.03.2024</w:t>
            </w:r>
          </w:p>
          <w:p w14:paraId="2A64C3D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Wyszewie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319F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Ponad wszystko tradycja – tworzymy palmy wielkanocne- warsztaty                                                     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A02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D53E28" w:rsidRPr="00C62DAF" w14:paraId="0FA32C84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69BD0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E632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18.03.2024</w:t>
            </w:r>
          </w:p>
          <w:p w14:paraId="687FD84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7DB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Realizacja projektu Fundacji BGK „Piękno nie ma wieku” – dekupażowe artyzmy w bibliotece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2EA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53E28" w:rsidRPr="00C62DAF" w14:paraId="5D3F0C99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EF87F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CC0D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20.03.2024</w:t>
            </w:r>
          </w:p>
          <w:p w14:paraId="19E0F21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GBP w Manowie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D49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Realizacja projektu Fundacji BGK „Piękno nie ma wieku” – zajęcia dla seniorów – warsztaty decoupage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765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53E28" w:rsidRPr="00C62DAF" w14:paraId="44EDD131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D3225F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79B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21.03.2024</w:t>
            </w:r>
          </w:p>
          <w:p w14:paraId="647C4E3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Rosnowie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E9F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Realizacja projektu Fundacji BGK ,,Piękno nie ma wieku- warsztaty dekupażowe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C69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53E28" w:rsidRPr="00C62DAF" w14:paraId="360C7985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7F0BD4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CBB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22.03.2024</w:t>
            </w:r>
          </w:p>
          <w:p w14:paraId="0694DD2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31C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Realizacja projektu Fundacji BGK „Piękno nie ma wieku” – Zumba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8EDD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D53E28" w:rsidRPr="00C62DAF" w14:paraId="45DC7EE6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9EB6DD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0411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03.04.2024</w:t>
            </w:r>
          </w:p>
          <w:p w14:paraId="4CDADA7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GBP w Manowie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DC5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Realizacja projektu Fundacji BGK „Piękno nie ma wieku” – zajęcia dla seniorów – „Zumba na krzesełkach cz.2”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295D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53E28" w:rsidRPr="00C62DAF" w14:paraId="15622FC3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FD0B2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C472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05.04.2024</w:t>
            </w:r>
          </w:p>
          <w:p w14:paraId="1357100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Wyszewie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878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Realizacja projektu Fundacji BGK „Piękno nie ma wieku” – zajęcia dla seniorów – warsztaty z fryzjerem                                       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EA02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53E28" w:rsidRPr="00C62DAF" w14:paraId="4DC82D70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CF07E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293B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10.04.2024</w:t>
            </w:r>
          </w:p>
          <w:p w14:paraId="68EA61F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GBP w Manowie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676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Realizacja projektu Fundacji BGK „Piękno nie ma wieku” – zajęcia dla seniorów – warsztaty ze stylistką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802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53E28" w:rsidRPr="00C62DAF" w14:paraId="7EBBFD4B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84074B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876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10.04.2024</w:t>
            </w:r>
          </w:p>
          <w:p w14:paraId="070FA5B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Rosnowie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CD11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Realizacja projektu Fundacji BGK ,,Piękno nie ma wieku”- warsztaty taneczne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0DD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53E28" w:rsidRPr="00C62DAF" w14:paraId="7F40E1AC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F120AF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856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12.04.2024</w:t>
            </w:r>
          </w:p>
          <w:p w14:paraId="4C2DCA9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B43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Realizacja projektu Fundacji BGK "Piękno nie ma wieku" - warsztaty z fryzjerką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302D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53E28" w:rsidRPr="00C62DAF" w14:paraId="54666135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1E6D94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CEC2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12.04.2024</w:t>
            </w:r>
          </w:p>
          <w:p w14:paraId="012EDC6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Wyszewie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C21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Realizacja projektu Fundacji BGK „Piękno nie ma wieku” – zajęcia dla seniorów – warsztaty z kosmetyczką                                 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DD6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53E28" w:rsidRPr="00C62DAF" w14:paraId="760B6B81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AC1A7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92B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15.04.2024</w:t>
            </w:r>
          </w:p>
          <w:p w14:paraId="102BF702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C59F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Realizacja projektu Fundacji BGK "Piękno nie ma wieku" – siłownia pamięci- trening pamięci i koncentracji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199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D53E28" w:rsidRPr="00C62DAF" w14:paraId="31AD422D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2826C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78BD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17.04.2024</w:t>
            </w:r>
          </w:p>
          <w:p w14:paraId="79D5C492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140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Realizacja projektu Fundacji BGK „Piękno nie ma wieku” – Zumba na krzesełkach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BF5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D53E28" w:rsidRPr="00C62DAF" w14:paraId="46DD2A77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D07C7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729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17.04.2024</w:t>
            </w:r>
          </w:p>
          <w:p w14:paraId="5990D04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GBP w Manowie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BBD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Realizacja projektu Fundacji BGK „Piękno nie ma wieku” – zajęcia dla seniorów – warsztaty z podologiem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DEBF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53E28" w:rsidRPr="00C62DAF" w14:paraId="5014CC14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B2F25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EF0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17.04.2024</w:t>
            </w:r>
          </w:p>
          <w:p w14:paraId="5C69262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Rosnowie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546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Spotkanie autorskie z Elizą Piotrowską dla dzieci z Przedszkola Samorządowego w Rosnowie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A9AB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</w:tr>
      <w:tr w:rsidR="00D53E28" w:rsidRPr="00C62DAF" w14:paraId="28658759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E5F5A1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FD9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18.04.2024</w:t>
            </w:r>
          </w:p>
          <w:p w14:paraId="4268D34F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GBP w Manowie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4E8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„Odkrywamy świat dinozaurów” - zajęcia plastyczno-literackie dla przedszkolaków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2A54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53E28" w:rsidRPr="00C62DAF" w14:paraId="736E6A57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0628F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581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19.04.2024</w:t>
            </w:r>
          </w:p>
          <w:p w14:paraId="7365FAFD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A23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sz w:val="24"/>
                <w:szCs w:val="24"/>
              </w:rPr>
              <w:t xml:space="preserve">Realizacja projektu Fundacji BGK „Piękno nie ma wieku” – warsztaty ze stylistką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E30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D53E28" w:rsidRPr="00C62DAF" w14:paraId="7056C91B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F293E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C7FB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19.04.2024</w:t>
            </w:r>
          </w:p>
          <w:p w14:paraId="1AA4B18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Wyszewie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CE4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Realizacja projektu Fundacji BGK „Piękno nie ma wieku” – Zumba na krzesełkach cz.2                                                                   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51A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53E28" w:rsidRPr="00C62DAF" w14:paraId="55A6785D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6E0A6B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8B74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22.04.2024</w:t>
            </w:r>
          </w:p>
          <w:p w14:paraId="74FCC02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GBP w Manowie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57EF" w14:textId="77777777" w:rsidR="00D53E28" w:rsidRPr="00C62DAF" w:rsidRDefault="00107566" w:rsidP="00AC4133">
            <w:pPr>
              <w:pStyle w:val="Bezodstpw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7" w:history="1">
              <w:r w:rsidR="00D53E28" w:rsidRPr="00C62DAF">
                <w:rPr>
                  <w:rStyle w:val="Hipercze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Gminny Przegląd Recytatorski dla przedszkolaków "Marcinki"</w:t>
              </w:r>
            </w:hyperlink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357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D53E28" w:rsidRPr="00C62DAF" w14:paraId="79E172F5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6468F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BC2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23.04.2024</w:t>
            </w:r>
          </w:p>
          <w:p w14:paraId="4C0CDCC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GBP w Manowie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D79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Gminny Konkurs Recytatorski „Ptaki, ptaszki i ptaszęta polne”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D47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D53E28" w:rsidRPr="00C62DAF" w14:paraId="55D447F0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042002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C21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23.04.2024</w:t>
            </w:r>
          </w:p>
          <w:p w14:paraId="31BE021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Rosnowie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B04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Realizacja projektu Fundacji BGK ,,Piękno nie ma wieku”- warsztaty taneczne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9844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53E28" w:rsidRPr="00C62DAF" w14:paraId="77AB82F0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D896DB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332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24.04.2024</w:t>
            </w:r>
          </w:p>
          <w:p w14:paraId="2156AEEB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GBP w Manowie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21C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Realizacja projektu Fundacji BGK „Piękno nie ma wieku” – zajęcia dla seniorów – warsztaty z kosmetyczką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74F4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53E28" w:rsidRPr="00C62DAF" w14:paraId="3EC62A6B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CB2A4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874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24.04.2024</w:t>
            </w:r>
          </w:p>
          <w:p w14:paraId="6B4FDCC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Rosnowie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8F4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Realizacja projektu Fundacji BGK ,,Piękno nie ma wieku”- warsztaty ze stylistką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F15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53E28" w:rsidRPr="00C62DAF" w14:paraId="4AE0A2BE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56161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A502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26.04.2024</w:t>
            </w:r>
          </w:p>
          <w:p w14:paraId="4FB9151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Wyszewie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0B9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Realizacja projektu Fundacji BGK „Piękno nie ma wieku” – zajęcia dla seniorów – warsztaty ze stylistką                                       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7454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53E28" w:rsidRPr="00C62DAF" w14:paraId="5B2292C9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D01FE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A25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08.05.2024</w:t>
            </w:r>
          </w:p>
          <w:p w14:paraId="44B4604F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90D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Tydzień Bibliotek 2024- spotkanie DKK oraz zajęcia z cyklu "Ilustrujemy książki"              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4F4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53E28" w:rsidRPr="00C62DAF" w14:paraId="0A06B269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661F1B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32D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08.05.2024</w:t>
            </w:r>
          </w:p>
          <w:p w14:paraId="61DF286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Rosnowie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465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Realizacja projektu Fundacji BGK ,,Piękno nie ma wieku”- zajęcia dla seniorów- ,,Siłownia pamięci”-trening pamięci i koncentracji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526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53E28" w:rsidRPr="00C62DAF" w14:paraId="00565F0C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F709F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0C7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09.05.2024 </w:t>
            </w:r>
          </w:p>
          <w:p w14:paraId="1F58B6D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Wyszewie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949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Tydzień Bibliotek 2024- spotkanie  z teatrzykiem kamishibai – „Noc w bibliotece”. Zajęcia z dziećmi                                                                            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9AE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D53E28" w:rsidRPr="00C62DAF" w14:paraId="21224531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88FBA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A9D4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10.05.2024</w:t>
            </w:r>
          </w:p>
          <w:p w14:paraId="45C21DC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F18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Realizacja projektu Fundacji BGK „Piękno nie ma wieku” –zajęcia dla seniorów- warsztaty z podologiem                    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5FA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53E28" w:rsidRPr="00C62DAF" w14:paraId="3C047426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C53E72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667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10.05.2024</w:t>
            </w:r>
          </w:p>
          <w:p w14:paraId="69DDC9C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GBP w Manowie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1D72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„Basia i pieniądze” - zajęcia dla przedszkolaków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95E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53E28" w:rsidRPr="00C62DAF" w14:paraId="266A5771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E8A17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D70F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15.05.2024</w:t>
            </w:r>
          </w:p>
          <w:p w14:paraId="0A52191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5B81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Tydzień Bibliotek - zajęcia plastyczne             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16A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53E28" w:rsidRPr="00C62DAF" w14:paraId="1F50DC3D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A9622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D67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15.05.2024</w:t>
            </w:r>
          </w:p>
          <w:p w14:paraId="145BCB6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GBP w Manowie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1A64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Realizacja projektu Fundacji BGK „Piękno nie ma wieku” – zajęcia dla seniorów –„Siłownia pamięci”-trening pamięci i koncentracji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3E5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53E28" w:rsidRPr="00C62DAF" w14:paraId="440E3136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1DC5F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31E1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15.05.2024</w:t>
            </w:r>
          </w:p>
          <w:p w14:paraId="42C6518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FBF1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Tydzień Bibliotek, Dyskusyjny Klub Książki dla dorosłych - "Wszystkie kochanki naszego taty" Manula Kalicka                                                              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1A1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53E28" w:rsidRPr="00C62DAF" w14:paraId="25196839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82AF51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BA4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18.05.2024</w:t>
            </w:r>
          </w:p>
          <w:p w14:paraId="48D3E9D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GBP w Manowie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12E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Realizacja projektu Fundacji BGK „Piękno nie ma wieku” – wyjazd z seniorami do Bałtyckiego Teatru Dramatycznego w Koszalinie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EEAF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</w:tr>
      <w:tr w:rsidR="00D53E28" w:rsidRPr="00C62DAF" w14:paraId="6A210F2C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C0127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758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21.05.2024</w:t>
            </w:r>
          </w:p>
          <w:p w14:paraId="0856F0D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Rosnowie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73C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Pojazdy dawniej i dziś- zajęcia czytelniczo-plastyczne  dla przedszkolaków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3C9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D53E28" w:rsidRPr="00C62DAF" w14:paraId="61ED5D2D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4FEC2B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F7A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24.05.2024</w:t>
            </w:r>
          </w:p>
          <w:p w14:paraId="78E086D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3F9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Ilustrujemy książki- "Charlie i Fabryka Czekolady" Roald Dahl                                    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761F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53E28" w:rsidRPr="00C62DAF" w14:paraId="293CFFF1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1C5FF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422D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29.05.2024</w:t>
            </w:r>
          </w:p>
          <w:p w14:paraId="2846AD5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GBP w Manowie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9E4B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Wyjazd do KBP na „Powiatowe święto czytelnika dziecięcego”- nagrodzenie najaktywniejszych czytelników dziecięcych Gminy Manowo w roku 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80F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D53E28" w:rsidRPr="00C62DAF" w14:paraId="40D3B260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33837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331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31.05.2024</w:t>
            </w:r>
          </w:p>
          <w:p w14:paraId="317F42FF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FFC2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BKZ, czyli Biblioteczny Klub Zadań - Świętujemy Dzień Dziecka                                                   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AE7D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D53E28" w:rsidRPr="00C62DAF" w14:paraId="0EFCAE38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6ED2D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0E6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07.06.2024</w:t>
            </w:r>
          </w:p>
          <w:p w14:paraId="4FE2308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AF71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Ilustrujemy książki! - "Pod wodą" Patrycja Zarawska                                                           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5A5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53E28" w:rsidRPr="00C62DAF" w14:paraId="3C7F26A1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B45744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72AB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16.06.2024</w:t>
            </w:r>
          </w:p>
          <w:p w14:paraId="6F2FCEF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GBP w Manowie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4A41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„Mobilna biblioteka” – udział w Festynie Rodzinnym w Manowie- plenerowe stoisko z grami i zabawami dla dzieci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55A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D53E28" w:rsidRPr="00C62DAF" w14:paraId="39850EAE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F9D53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79F2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19.06.2024</w:t>
            </w:r>
          </w:p>
          <w:p w14:paraId="48D4000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Filia w Wyszewie 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A81F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Jubileusz 75-lecia Biblioteki w Wyszewie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5ABF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D53E28" w:rsidRPr="00C62DAF" w14:paraId="7C33660F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90F304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B71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19.06.2024</w:t>
            </w:r>
          </w:p>
          <w:p w14:paraId="6FC7067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Wyszewie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677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Realizacja projektu Fundacji BGK- zakończenie i podsumowanie projektu ”Piękno nie ma wieku”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FE5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D53E28" w:rsidRPr="00C62DAF" w14:paraId="39ECC8B4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DF437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E301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28.06.2024</w:t>
            </w:r>
          </w:p>
          <w:p w14:paraId="28B06EBD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062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Ilustrujemy książki-zajęcia plastyczne dla dzieci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CB0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53E28" w:rsidRPr="00C62DAF" w14:paraId="19462759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C7B74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F7B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01.07.2024</w:t>
            </w:r>
          </w:p>
          <w:p w14:paraId="0FC41AE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AC5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Witajcie wakacje- zajęcia z dziećmi ze świetlicy ,,Iskierki”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2CF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53E28" w:rsidRPr="00C62DAF" w14:paraId="536BE7B3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0417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850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15.07.2024</w:t>
            </w:r>
          </w:p>
          <w:p w14:paraId="7147BDE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Wyszewie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EDE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Seniorzy w działaniu-wycieczka i zajęcia plenerowe na plantacji lawendy-Lawendowe Morze. Podsumowanie projektu ,,Piękno nie ma wieku”-Fundacja BGK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E222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D53E28" w:rsidRPr="00C62DAF" w14:paraId="58437DCF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4A474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DB9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19.07.2024</w:t>
            </w:r>
          </w:p>
          <w:p w14:paraId="73062DCF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Wyszewie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450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Seniorzy w działaniu- warsztaty koralikowe- tworzenie biżuterii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F2E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D53E28" w:rsidRPr="00C62DAF" w14:paraId="43CFBDBD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E56E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9FB2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20.07.2024</w:t>
            </w:r>
          </w:p>
          <w:p w14:paraId="6DD6651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Wyszewie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7BF1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Bajka dobra na wszystko-spotkanie literackie i zajęcia warsztatowe dla dzieci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B7ED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D53E28" w:rsidRPr="00C62DAF" w14:paraId="19A5BF9E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ECFCF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EB0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27.07.2024</w:t>
            </w:r>
          </w:p>
          <w:p w14:paraId="6B523EA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Wyszewie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97B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Biesiada Wyszewska -festyn w Wyszewie- gry i zabawy czytelnicze oraz promocja książki w ramach Mobilnej Biblioteki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2C2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D53E28" w:rsidRPr="00C62DAF" w14:paraId="385B5105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4D60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F1C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08.08.2024</w:t>
            </w:r>
          </w:p>
          <w:p w14:paraId="5481499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GBP w Manowie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DC7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Tajemnice podwodnego świata”- zajęcia biblioteczne dla dzieci 3-6 lat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1E1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D53E28" w:rsidRPr="00C62DAF" w14:paraId="1C14214D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00ADB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257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21.08.2024</w:t>
            </w:r>
          </w:p>
          <w:p w14:paraId="5DC2F8A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GBP w Manowie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283D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,,Legenda o rybaku i złotej rybce”-zajęcia biblioteczne dla dzieci 3-6 lat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728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D53E28" w:rsidRPr="00C62DAF" w14:paraId="14178B7A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E374D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64E2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20.09.2024</w:t>
            </w:r>
          </w:p>
          <w:p w14:paraId="7AA6F8C1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0F54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Dyskusyjny Klub Książki dla dzieci-omawiamy książkę pt.:,,Poniedziałek Eva Amores, Matt Crosgrove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F61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53E28" w:rsidRPr="00C62DAF" w14:paraId="012987CE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E86D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0F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02.10.2024</w:t>
            </w:r>
          </w:p>
          <w:p w14:paraId="0E982B72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Wyszewie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723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Szalik Pozytywnej Energii- czyli szukamy w książkach szydełkowych inspiracji- zajęcia z rękodzieła dla seniorów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15A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53E28" w:rsidRPr="00C62DAF" w14:paraId="36D8A6FC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B9F0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F4C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11.09.2024</w:t>
            </w:r>
          </w:p>
          <w:p w14:paraId="345AAFAD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Rosnowie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3F04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Narodowe Czytanie Kordiana- spotkanie dla seniorów. Imprezie towarzyszyła wystawa o życiu i twórczości Juliusza Słowackiego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34A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D53E28" w:rsidRPr="00C62DAF" w14:paraId="68421C15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AF3DB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D80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16.09.2024</w:t>
            </w:r>
          </w:p>
          <w:p w14:paraId="3DA1324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GPB i Filie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9372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Piknik z Wąsami- gry i zabawy w ramach Mobilnej Biblioteki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603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D53E28" w:rsidRPr="00C62DAF" w14:paraId="075A696C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C4671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3DB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26.09.2024</w:t>
            </w:r>
          </w:p>
          <w:p w14:paraId="2DB72EB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GBP w Manowie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9DF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Gminny Konkurs ,,Mistrz pięknego czytania”- impreza czytelnicza dla dzieci i młodzieży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F08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D53E28" w:rsidRPr="00C62DAF" w14:paraId="34B3DDE9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AFE92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F292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08.10.2024</w:t>
            </w:r>
          </w:p>
          <w:p w14:paraId="6AEA821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Wyszewie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596B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Warsztaty Dyniowe- spotkanie integracyjne seniorów z książką i robótkami ręcznymi -projektowanie i szycie materiałowych dyń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314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53E28" w:rsidRPr="00C62DAF" w14:paraId="0D9ED207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5162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90B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15.10.2024</w:t>
            </w:r>
          </w:p>
          <w:p w14:paraId="21FCAA8D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Wyszewie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B68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Dania PRL-u- zajęcia kulinarno-literackie- sałatka jarzynowa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CBBD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53E28" w:rsidRPr="00C62DAF" w14:paraId="01A3B31B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C0B2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518D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17.10.2024</w:t>
            </w:r>
          </w:p>
          <w:p w14:paraId="7B69502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08B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Spotkanie autorskie z Ela Downarowicz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1E64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D53E28" w:rsidRPr="00C62DAF" w14:paraId="48A38D3D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ABEF2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FCD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21.10.2024</w:t>
            </w:r>
          </w:p>
          <w:p w14:paraId="55C0A36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972F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Spotkanie autorskie z Izabellą Klebańską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CE1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D53E28" w:rsidRPr="00C62DAF" w14:paraId="6E78CC11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E2AF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017F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21.10.2024</w:t>
            </w:r>
          </w:p>
          <w:p w14:paraId="66B0237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DDF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Różowy Październik-spotkanie w  ramach Różowego Patrolu- spotkanie i pogadanka o profilaktyce nowotworowej.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C34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53E28" w:rsidRPr="00C62DAF" w14:paraId="29B56246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98E61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EFC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  <w:p w14:paraId="6356D5F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Rosnowie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972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Różowy Październik -spotkanie w  ramach Różowego Patrolu- spotkanie i pogadanka o profilaktyce nowotworowej.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FD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53E28" w:rsidRPr="00C62DAF" w14:paraId="0D4D9630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7D43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67EB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  <w:p w14:paraId="74736F7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Wyszewie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4B4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Różowy Październik- spotkanie i pogadanka o profilaktyce nowotworowej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9FDD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53E28" w:rsidRPr="00C62DAF" w14:paraId="511E424C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76C0D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2CE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05.11.2024</w:t>
            </w:r>
          </w:p>
          <w:p w14:paraId="344C6F4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Wyszewie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32E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Dzień Postaci z Bajek- zajęcia plastyczno-literackie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D8C2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53E28" w:rsidRPr="00C62DAF" w14:paraId="2C94DE09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243D1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531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12.11.2024</w:t>
            </w:r>
          </w:p>
          <w:p w14:paraId="4B913D2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DA4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,,Dwa dla mnie-jeden dla ciebie”-zajęcia logiczno-literackie dla dzieci ze świetlicy Iskierka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A87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D53E28" w:rsidRPr="00C62DAF" w14:paraId="5197D952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6BBF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AB2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13.11.2024</w:t>
            </w:r>
          </w:p>
          <w:p w14:paraId="52F3C864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Wyszewie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7A4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Realizacja projektu ,,Nasza mała biblioteka”- gry i zabawy logiczne, literackie i plastyczne dla dzieci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9004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D53E28" w:rsidRPr="00C62DAF" w14:paraId="061DB7FC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8FFE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DD9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14.11.2024</w:t>
            </w:r>
          </w:p>
          <w:p w14:paraId="432BBFA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Wyszewie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426B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Dania z PRL-u- zajęcia kulinarno-literackie dla seniorów- babka ziemniaczana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ABEF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D53E28" w:rsidRPr="00C62DAF" w14:paraId="0B78E36F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7FD5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AE53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22.11.2024</w:t>
            </w:r>
          </w:p>
          <w:p w14:paraId="13E27714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F45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Dyskusyjny Klub Książki dla dzieci- omawiamy książkę ,,Mrukol i Żeglarz”- tworzenie gry planszowej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585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53E28" w:rsidRPr="00C62DAF" w14:paraId="40F39720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9E22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E14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22.11.2024</w:t>
            </w:r>
          </w:p>
          <w:p w14:paraId="554095AB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AD6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Ilustrujemy książki- ,,Mrukol i Żeglarz”- zajęcia plastyczno-literackie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C13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53E28" w:rsidRPr="00C62DAF" w14:paraId="7A56DE4E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9845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A02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22.11.2024</w:t>
            </w:r>
          </w:p>
          <w:p w14:paraId="52A8C79F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GBP w Manowie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007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,,Szymek Brudas”-Motylki uczą się o higienie w bibliotece- zajęcia edukacyjne dla dzieci 3-6 lat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D00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D53E28" w:rsidRPr="00C62DAF" w14:paraId="48FEDF83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B4BE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903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27.11.2024</w:t>
            </w:r>
          </w:p>
          <w:p w14:paraId="4F9984B2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Wyszewie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895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Dania z PRL-u- zajęcia kulinarno-literackie dla seniorów- pierogi z kaszą, twarogiem i grzybami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9EE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D53E28" w:rsidRPr="00C62DAF" w14:paraId="48B7B3BA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17044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CC14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28.11.2024</w:t>
            </w:r>
          </w:p>
          <w:p w14:paraId="48BDD9FB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4D4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BKZ czyli Biblioteczny Klub Zadań- Rycerze w średniowieczu- zajęcia plastyczno-literackie dla dzieci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31A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D53E28" w:rsidRPr="00C62DAF" w14:paraId="2700E6C3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6BB2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16D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29.11.2024</w:t>
            </w:r>
          </w:p>
          <w:p w14:paraId="6D352FF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1775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Kalendarze Adwentowe- zajęcia edukacyjno-plastyczne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BF9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53E28" w:rsidRPr="00C62DAF" w14:paraId="61522151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197AF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146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29.11.2024</w:t>
            </w:r>
          </w:p>
          <w:p w14:paraId="672C889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B6AB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Kalendarze Adwentowe- zajęcia edukacyjno-plastyczne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8A7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53E28" w:rsidRPr="00C62DAF" w14:paraId="08D8F86E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506B4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FEE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05.12.2024</w:t>
            </w:r>
          </w:p>
          <w:p w14:paraId="1E35EA1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GBP w Manowie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409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Zimowe opowieści- ,,Prezent dla bałwanka”- zajęcia plastyczno-literackie dla dzieci 3-6 lat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A37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D53E28" w:rsidRPr="00C62DAF" w14:paraId="5C6C6FBC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F5288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D23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06.12.2024</w:t>
            </w:r>
          </w:p>
          <w:p w14:paraId="17068BA2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7EDF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Mikołajkowe Kartki Świąteczne- głośne czytanie i tworzenie kartek okolicznościowych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139F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53E28" w:rsidRPr="00C62DAF" w14:paraId="4EBDD797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7693F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6996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10.12.2024</w:t>
            </w:r>
          </w:p>
          <w:p w14:paraId="54A84ED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ACE1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Najlepsi czytelnicy w Gminie Manowo- spotkanie integracyjne z najaktywniejszymi czytelnikami w Filii w Boninie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209C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D53E28" w:rsidRPr="00C62DAF" w14:paraId="47CD8904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48A4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B2FF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13.12.2024</w:t>
            </w:r>
          </w:p>
          <w:p w14:paraId="6FF1A040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Boninie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9942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Dyskusyjny Klub Książki dla dorosłych- omawiamy książkę ,,Chłopki”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42EE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53E28" w:rsidRPr="00C62DAF" w14:paraId="601B43DA" w14:textId="77777777" w:rsidTr="00AC4133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E2F27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B6B2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19.12.2024</w:t>
            </w:r>
          </w:p>
          <w:p w14:paraId="54F4A819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Filia w Wyszewie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B454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Świąteczne spotkanie z książką- zajęcia plastyczno-literackie dla dzieci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CDEA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53E28" w:rsidRPr="00C62DAF" w14:paraId="508187F0" w14:textId="77777777" w:rsidTr="00D53E28">
        <w:trPr>
          <w:jc w:val="center"/>
        </w:trPr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06E4BB" w14:textId="77777777" w:rsidR="00D53E28" w:rsidRPr="00C62DAF" w:rsidRDefault="00D53E28" w:rsidP="00AC4133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RAZEM                  </w:t>
            </w:r>
            <w:r w:rsidRPr="00026C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2078</w:t>
            </w:r>
          </w:p>
        </w:tc>
      </w:tr>
    </w:tbl>
    <w:p w14:paraId="41AC518E" w14:textId="77777777" w:rsidR="00D53E28" w:rsidRDefault="00D53E28" w:rsidP="00D53E28">
      <w:pPr>
        <w:rPr>
          <w:rFonts w:ascii="Times New Roman" w:hAnsi="Times New Roman" w:cs="Times New Roman"/>
          <w:sz w:val="28"/>
          <w:szCs w:val="28"/>
        </w:rPr>
      </w:pPr>
    </w:p>
    <w:p w14:paraId="2A632803" w14:textId="65DA15B0" w:rsidR="00D53E28" w:rsidRPr="00D832EC" w:rsidRDefault="00D53E28" w:rsidP="00D53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2EC">
        <w:rPr>
          <w:rFonts w:ascii="Times New Roman" w:hAnsi="Times New Roman" w:cs="Times New Roman"/>
          <w:b/>
          <w:sz w:val="24"/>
          <w:szCs w:val="24"/>
        </w:rPr>
        <w:t>Ilość czytelników, wypożyczenia i zakup książek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701"/>
        <w:gridCol w:w="1701"/>
        <w:gridCol w:w="1559"/>
        <w:gridCol w:w="1276"/>
      </w:tblGrid>
      <w:tr w:rsidR="00D53E28" w:rsidRPr="006803FB" w14:paraId="77DFD5D8" w14:textId="77777777" w:rsidTr="006803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F792" w14:textId="6B57CFE4" w:rsidR="00D53E28" w:rsidRPr="006803FB" w:rsidRDefault="00D53E28" w:rsidP="006803FB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803F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Nazwa i siedziba biblioteki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5D26" w14:textId="77777777" w:rsidR="00D53E28" w:rsidRPr="006803FB" w:rsidRDefault="00D53E28" w:rsidP="006803FB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b/>
                <w:sz w:val="20"/>
                <w:szCs w:val="24"/>
              </w:rPr>
              <w:t>Ilość czytelników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B79D" w14:textId="61E61273" w:rsidR="00D53E28" w:rsidRPr="006803FB" w:rsidRDefault="00D53E28" w:rsidP="006803FB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b/>
                <w:sz w:val="20"/>
                <w:szCs w:val="24"/>
              </w:rPr>
              <w:t>Ilość wypożyczeń książek na zewnątrz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729F" w14:textId="264271D9" w:rsidR="00D53E28" w:rsidRPr="006803FB" w:rsidRDefault="00D53E28" w:rsidP="006803FB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b/>
                <w:sz w:val="20"/>
                <w:szCs w:val="24"/>
              </w:rPr>
              <w:t>Ilość</w:t>
            </w:r>
            <w:r w:rsidR="006803F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zakupionych książek z własnego </w:t>
            </w:r>
            <w:r w:rsidRPr="006803FB">
              <w:rPr>
                <w:rFonts w:ascii="Times New Roman" w:hAnsi="Times New Roman" w:cs="Times New Roman"/>
                <w:b/>
                <w:sz w:val="20"/>
                <w:szCs w:val="24"/>
              </w:rPr>
              <w:t>budżetu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1342" w14:textId="77777777" w:rsidR="00D53E28" w:rsidRPr="006803FB" w:rsidRDefault="00D53E28" w:rsidP="006803FB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b/>
                <w:sz w:val="20"/>
                <w:szCs w:val="24"/>
              </w:rPr>
              <w:t>Ilość zakupionych  książek z dotacji MKIDN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C922" w14:textId="69009A3C" w:rsidR="00D53E28" w:rsidRPr="006803FB" w:rsidRDefault="00D53E28" w:rsidP="006803FB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b/>
                <w:sz w:val="20"/>
                <w:szCs w:val="24"/>
              </w:rPr>
              <w:t>Dary od czytelników</w:t>
            </w:r>
          </w:p>
        </w:tc>
      </w:tr>
      <w:tr w:rsidR="00D53E28" w:rsidRPr="006803FB" w14:paraId="06180C73" w14:textId="77777777" w:rsidTr="006803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CD32" w14:textId="4B1998B0" w:rsidR="00D53E28" w:rsidRPr="006803FB" w:rsidRDefault="00D53E28" w:rsidP="006803FB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Gminna Biblioteka </w:t>
            </w:r>
            <w:r w:rsidR="00D832EC" w:rsidRPr="006803F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Publiczna Filia </w:t>
            </w:r>
            <w:r w:rsidRPr="006803FB">
              <w:rPr>
                <w:rFonts w:ascii="Times New Roman" w:hAnsi="Times New Roman" w:cs="Times New Roman"/>
                <w:b/>
                <w:sz w:val="20"/>
                <w:szCs w:val="24"/>
              </w:rPr>
              <w:t>w Boninie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DF65" w14:textId="77777777" w:rsidR="00D53E28" w:rsidRPr="006803FB" w:rsidRDefault="00D53E28" w:rsidP="0068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sz w:val="20"/>
                <w:szCs w:val="24"/>
              </w:rPr>
              <w:t>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DA83" w14:textId="77777777" w:rsidR="00D53E28" w:rsidRPr="006803FB" w:rsidRDefault="00D53E28" w:rsidP="0068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sz w:val="20"/>
                <w:szCs w:val="24"/>
              </w:rPr>
              <w:t>3672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D5F7" w14:textId="77777777" w:rsidR="00D53E28" w:rsidRPr="006803FB" w:rsidRDefault="00D53E28" w:rsidP="0068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sz w:val="20"/>
                <w:szCs w:val="24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40AB" w14:textId="77777777" w:rsidR="00D53E28" w:rsidRPr="006803FB" w:rsidRDefault="00D53E28" w:rsidP="0068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sz w:val="20"/>
                <w:szCs w:val="24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B517" w14:textId="77777777" w:rsidR="00D53E28" w:rsidRPr="006803FB" w:rsidRDefault="00D53E28" w:rsidP="0068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sz w:val="20"/>
                <w:szCs w:val="24"/>
              </w:rPr>
              <w:t>169</w:t>
            </w:r>
          </w:p>
        </w:tc>
      </w:tr>
      <w:tr w:rsidR="00D53E28" w:rsidRPr="006803FB" w14:paraId="237BB573" w14:textId="77777777" w:rsidTr="006803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6B8C" w14:textId="2455709F" w:rsidR="00D53E28" w:rsidRPr="006803FB" w:rsidRDefault="00D53E28" w:rsidP="006803FB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b/>
                <w:sz w:val="20"/>
                <w:szCs w:val="24"/>
              </w:rPr>
              <w:t>Gminna Bibliot</w:t>
            </w:r>
            <w:r w:rsidR="00D832EC" w:rsidRPr="006803F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eka Publiczna Filia </w:t>
            </w:r>
            <w:r w:rsidRPr="006803FB">
              <w:rPr>
                <w:rFonts w:ascii="Times New Roman" w:hAnsi="Times New Roman" w:cs="Times New Roman"/>
                <w:b/>
                <w:sz w:val="20"/>
                <w:szCs w:val="24"/>
              </w:rPr>
              <w:t>w Rosnowie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C8D3" w14:textId="77777777" w:rsidR="00D53E28" w:rsidRPr="006803FB" w:rsidRDefault="00D53E28" w:rsidP="0068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sz w:val="20"/>
                <w:szCs w:val="24"/>
              </w:rPr>
              <w:t>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473C" w14:textId="77777777" w:rsidR="00D53E28" w:rsidRPr="006803FB" w:rsidRDefault="00D53E28" w:rsidP="0068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sz w:val="20"/>
                <w:szCs w:val="24"/>
              </w:rPr>
              <w:t>7412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7096" w14:textId="77777777" w:rsidR="00D53E28" w:rsidRPr="006803FB" w:rsidRDefault="00D53E28" w:rsidP="0068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sz w:val="20"/>
                <w:szCs w:val="24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EF46" w14:textId="77777777" w:rsidR="00D53E28" w:rsidRPr="006803FB" w:rsidRDefault="00D53E28" w:rsidP="0068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sz w:val="20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5265" w14:textId="77777777" w:rsidR="00D53E28" w:rsidRPr="006803FB" w:rsidRDefault="00D53E28" w:rsidP="0068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sz w:val="20"/>
                <w:szCs w:val="24"/>
              </w:rPr>
              <w:t>103</w:t>
            </w:r>
          </w:p>
        </w:tc>
      </w:tr>
      <w:tr w:rsidR="00D53E28" w:rsidRPr="006803FB" w14:paraId="4584E8B0" w14:textId="77777777" w:rsidTr="006803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EE06" w14:textId="28892068" w:rsidR="00D53E28" w:rsidRPr="006803FB" w:rsidRDefault="00D53E28" w:rsidP="006803FB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Gminna Biblioteka </w:t>
            </w:r>
            <w:r w:rsidR="00D832EC" w:rsidRPr="006803FB">
              <w:rPr>
                <w:rFonts w:ascii="Times New Roman" w:hAnsi="Times New Roman" w:cs="Times New Roman"/>
                <w:b/>
                <w:sz w:val="20"/>
                <w:szCs w:val="24"/>
              </w:rPr>
              <w:t>Publiczna Filia</w:t>
            </w:r>
            <w:r w:rsidRPr="006803F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w Wyszewie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4B99" w14:textId="77777777" w:rsidR="00D53E28" w:rsidRPr="006803FB" w:rsidRDefault="00D53E28" w:rsidP="0068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sz w:val="20"/>
                <w:szCs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0A3F" w14:textId="77777777" w:rsidR="00D53E28" w:rsidRPr="006803FB" w:rsidRDefault="00D53E28" w:rsidP="0068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sz w:val="20"/>
                <w:szCs w:val="24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C850" w14:textId="77777777" w:rsidR="00D53E28" w:rsidRPr="006803FB" w:rsidRDefault="00D53E28" w:rsidP="0068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sz w:val="20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6C19" w14:textId="77777777" w:rsidR="00D53E28" w:rsidRPr="006803FB" w:rsidRDefault="00D53E28" w:rsidP="0068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sz w:val="20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B60C" w14:textId="77777777" w:rsidR="00D53E28" w:rsidRPr="006803FB" w:rsidRDefault="00D53E28" w:rsidP="0068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sz w:val="20"/>
                <w:szCs w:val="24"/>
              </w:rPr>
              <w:t>85</w:t>
            </w:r>
          </w:p>
        </w:tc>
      </w:tr>
      <w:tr w:rsidR="00D53E28" w:rsidRPr="006803FB" w14:paraId="6789580A" w14:textId="77777777" w:rsidTr="006803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B0AC" w14:textId="43E17A55" w:rsidR="00D53E28" w:rsidRPr="006803FB" w:rsidRDefault="00D832EC" w:rsidP="006803FB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Gminna Biblioteka Publiczna </w:t>
            </w:r>
            <w:r w:rsidR="00D53E28" w:rsidRPr="006803FB">
              <w:rPr>
                <w:rFonts w:ascii="Times New Roman" w:hAnsi="Times New Roman" w:cs="Times New Roman"/>
                <w:b/>
                <w:sz w:val="20"/>
                <w:szCs w:val="24"/>
              </w:rPr>
              <w:t>w Manowie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7B58" w14:textId="77777777" w:rsidR="00D53E28" w:rsidRPr="006803FB" w:rsidRDefault="00D53E28" w:rsidP="0068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sz w:val="20"/>
                <w:szCs w:val="24"/>
              </w:rPr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B609" w14:textId="77777777" w:rsidR="00D53E28" w:rsidRPr="006803FB" w:rsidRDefault="00D53E28" w:rsidP="0068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sz w:val="20"/>
                <w:szCs w:val="24"/>
              </w:rPr>
              <w:t>6177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53A8" w14:textId="77777777" w:rsidR="00D53E28" w:rsidRPr="006803FB" w:rsidRDefault="00D53E28" w:rsidP="0068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sz w:val="20"/>
                <w:szCs w:val="24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2C73" w14:textId="77777777" w:rsidR="00D53E28" w:rsidRPr="006803FB" w:rsidRDefault="00D53E28" w:rsidP="0068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F825" w14:textId="77777777" w:rsidR="00D53E28" w:rsidRPr="006803FB" w:rsidRDefault="00D53E28" w:rsidP="0068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sz w:val="20"/>
                <w:szCs w:val="24"/>
              </w:rPr>
              <w:t>37</w:t>
            </w:r>
          </w:p>
        </w:tc>
      </w:tr>
      <w:tr w:rsidR="00D53E28" w:rsidRPr="006803FB" w14:paraId="2CBE82CF" w14:textId="77777777" w:rsidTr="006803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7EBE" w14:textId="07807C3D" w:rsidR="00D53E28" w:rsidRPr="006803FB" w:rsidRDefault="006803FB" w:rsidP="006803FB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393C" w14:textId="77777777" w:rsidR="00D53E28" w:rsidRPr="006803FB" w:rsidRDefault="00D53E28" w:rsidP="006803F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b/>
                <w:sz w:val="20"/>
                <w:szCs w:val="24"/>
              </w:rPr>
              <w:t>1189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702A" w14:textId="77777777" w:rsidR="00D53E28" w:rsidRPr="006803FB" w:rsidRDefault="00D53E28" w:rsidP="006803F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b/>
                <w:sz w:val="20"/>
                <w:szCs w:val="24"/>
              </w:rPr>
              <w:t>19761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CC09" w14:textId="77777777" w:rsidR="00D53E28" w:rsidRPr="006803FB" w:rsidRDefault="00D53E28" w:rsidP="006803F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b/>
                <w:sz w:val="20"/>
                <w:szCs w:val="24"/>
              </w:rPr>
              <w:t>523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2CE7" w14:textId="77777777" w:rsidR="00D53E28" w:rsidRPr="006803FB" w:rsidRDefault="00D53E28" w:rsidP="006803F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b/>
                <w:sz w:val="20"/>
                <w:szCs w:val="24"/>
              </w:rPr>
              <w:t>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81E2" w14:textId="77777777" w:rsidR="00D53E28" w:rsidRPr="006803FB" w:rsidRDefault="00D53E28" w:rsidP="006803F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803FB">
              <w:rPr>
                <w:rFonts w:ascii="Times New Roman" w:hAnsi="Times New Roman" w:cs="Times New Roman"/>
                <w:b/>
                <w:sz w:val="20"/>
                <w:szCs w:val="24"/>
              </w:rPr>
              <w:t>394</w:t>
            </w:r>
          </w:p>
        </w:tc>
      </w:tr>
    </w:tbl>
    <w:p w14:paraId="69EACE06" w14:textId="77777777" w:rsidR="000F4AAF" w:rsidRPr="00D53E28" w:rsidRDefault="000F4AAF" w:rsidP="000228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EEA38A" w14:textId="4B5C7D37" w:rsidR="000228DA" w:rsidRDefault="00387B7E" w:rsidP="000228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2EC">
        <w:rPr>
          <w:rFonts w:ascii="Times New Roman" w:hAnsi="Times New Roman" w:cs="Times New Roman"/>
          <w:b/>
          <w:sz w:val="24"/>
          <w:szCs w:val="24"/>
        </w:rPr>
        <w:t>Zr</w:t>
      </w:r>
      <w:r w:rsidR="000228DA" w:rsidRPr="00D832EC">
        <w:rPr>
          <w:rFonts w:ascii="Times New Roman" w:hAnsi="Times New Roman" w:cs="Times New Roman"/>
          <w:b/>
          <w:sz w:val="24"/>
          <w:szCs w:val="24"/>
        </w:rPr>
        <w:t>ealizowane projekty</w:t>
      </w:r>
    </w:p>
    <w:p w14:paraId="5E28BE58" w14:textId="77777777" w:rsidR="00D832EC" w:rsidRPr="00D832EC" w:rsidRDefault="00D832EC" w:rsidP="000228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3F08AA" w14:textId="6347C72F" w:rsidR="00D832EC" w:rsidRPr="00D832EC" w:rsidRDefault="00D832EC" w:rsidP="00B43813">
      <w:pPr>
        <w:pStyle w:val="Akapitzlist"/>
        <w:numPr>
          <w:ilvl w:val="0"/>
          <w:numId w:val="5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4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32EC">
        <w:rPr>
          <w:rFonts w:ascii="Times New Roman" w:eastAsia="Times New Roman" w:hAnsi="Times New Roman"/>
          <w:sz w:val="24"/>
          <w:szCs w:val="24"/>
          <w:lang w:eastAsia="pl-PL"/>
        </w:rPr>
        <w:t xml:space="preserve">W 2024 roku biblioteka realizowała projekt -,,Piękno nie ma wieku”-warsztaty dla seniorów w ramach projektu Fundacji BGK Generacja 6.0. Projekt został dofinansowany </w:t>
      </w:r>
      <w:r w:rsidR="007F34CF">
        <w:rPr>
          <w:rFonts w:ascii="Times New Roman" w:eastAsia="Times New Roman" w:hAnsi="Times New Roman"/>
          <w:sz w:val="24"/>
          <w:szCs w:val="24"/>
          <w:lang w:eastAsia="pl-PL"/>
        </w:rPr>
        <w:t>w grudniu</w:t>
      </w:r>
      <w:r w:rsidRPr="00D832EC">
        <w:rPr>
          <w:rFonts w:ascii="Times New Roman" w:eastAsia="Times New Roman" w:hAnsi="Times New Roman"/>
          <w:sz w:val="24"/>
          <w:szCs w:val="24"/>
          <w:lang w:eastAsia="pl-PL"/>
        </w:rPr>
        <w:t xml:space="preserve"> 2023 roku w kwocie 19430,00 zł. , natomiast wydatkowanie i realizacja trwała  od stycznia do czerwca 2024 roku. Przeprowadzono w czterech bibliotekach 40 warsztatów  z kosme</w:t>
      </w:r>
      <w:r w:rsidR="00CD554F">
        <w:rPr>
          <w:rFonts w:ascii="Times New Roman" w:eastAsia="Times New Roman" w:hAnsi="Times New Roman"/>
          <w:sz w:val="24"/>
          <w:szCs w:val="24"/>
          <w:lang w:eastAsia="pl-PL"/>
        </w:rPr>
        <w:t xml:space="preserve">tyczką, wizażystką, </w:t>
      </w:r>
      <w:r w:rsidRPr="00D832EC">
        <w:rPr>
          <w:rFonts w:ascii="Times New Roman" w:eastAsia="Times New Roman" w:hAnsi="Times New Roman"/>
          <w:sz w:val="24"/>
          <w:szCs w:val="24"/>
          <w:lang w:eastAsia="pl-PL"/>
        </w:rPr>
        <w:t xml:space="preserve">fryzjerką, podologiem, psychologiem, choreografem, policją i bankiem. Projekt zakończono wspólnym wyjazdem do teatru i Jubileuszem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75-lecia </w:t>
      </w:r>
      <w:r w:rsidRPr="00D832EC">
        <w:rPr>
          <w:rFonts w:ascii="Times New Roman" w:eastAsia="Times New Roman" w:hAnsi="Times New Roman"/>
          <w:sz w:val="24"/>
          <w:szCs w:val="24"/>
          <w:lang w:eastAsia="pl-PL"/>
        </w:rPr>
        <w:t>Filii w Wyszewie. W projekcie wzięła udział stała grupa seniorów w ilości 60 osób.</w:t>
      </w:r>
    </w:p>
    <w:p w14:paraId="773C44CF" w14:textId="747EB99A" w:rsidR="00D832EC" w:rsidRPr="00D832EC" w:rsidRDefault="00D832EC" w:rsidP="00B43813">
      <w:pPr>
        <w:pStyle w:val="Akapitzlist"/>
        <w:numPr>
          <w:ilvl w:val="0"/>
          <w:numId w:val="5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4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32EC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arodowy </w:t>
      </w:r>
      <w:r w:rsidRPr="00D832EC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rogram </w:t>
      </w:r>
      <w:r w:rsidRPr="00D832EC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ozwoju </w:t>
      </w:r>
      <w:r w:rsidRPr="00D832EC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zytelnictwa</w:t>
      </w:r>
      <w:r w:rsidRPr="00D832EC">
        <w:rPr>
          <w:rFonts w:ascii="Times New Roman" w:eastAsia="Times New Roman" w:hAnsi="Times New Roman"/>
          <w:sz w:val="24"/>
          <w:szCs w:val="24"/>
          <w:lang w:eastAsia="pl-PL"/>
        </w:rPr>
        <w:t xml:space="preserve">- dotacja na zakup nowości wydawniczych- 6450,00 zł. </w:t>
      </w:r>
      <w:r w:rsidR="007F34CF">
        <w:rPr>
          <w:rFonts w:ascii="Times New Roman" w:eastAsia="Times New Roman" w:hAnsi="Times New Roman"/>
          <w:sz w:val="24"/>
          <w:szCs w:val="24"/>
          <w:lang w:eastAsia="pl-PL"/>
        </w:rPr>
        <w:t>Zakupiono 345 książek.</w:t>
      </w:r>
    </w:p>
    <w:p w14:paraId="2C63657D" w14:textId="77777777" w:rsidR="00D76F8E" w:rsidRDefault="00EA1960">
      <w:pPr>
        <w:pStyle w:val="Akapitzlist"/>
        <w:numPr>
          <w:ilvl w:val="1"/>
          <w:numId w:val="15"/>
        </w:numPr>
        <w:spacing w:beforeAutospacing="1" w:afterAutospacing="1" w:line="240" w:lineRule="auto"/>
        <w:outlineLvl w:val="2"/>
        <w:rPr>
          <w:rFonts w:cstheme="minorHAnsi"/>
          <w:b/>
          <w:sz w:val="24"/>
          <w:szCs w:val="24"/>
        </w:rPr>
      </w:pPr>
      <w:bookmarkStart w:id="55" w:name="_Toc165893502"/>
      <w:bookmarkStart w:id="56" w:name="_Hlk164687296"/>
      <w:r>
        <w:rPr>
          <w:rFonts w:cstheme="minorHAnsi"/>
          <w:b/>
          <w:sz w:val="24"/>
          <w:szCs w:val="24"/>
        </w:rPr>
        <w:t>Sport i rekreacja, turystyka</w:t>
      </w:r>
      <w:bookmarkEnd w:id="55"/>
    </w:p>
    <w:p w14:paraId="7C392FEB" w14:textId="77777777" w:rsidR="00D76F8E" w:rsidRDefault="00D76F8E">
      <w:pPr>
        <w:pStyle w:val="Akapitzlist"/>
        <w:spacing w:beforeAutospacing="1" w:afterAutospacing="1" w:line="240" w:lineRule="auto"/>
        <w:ind w:left="360"/>
        <w:outlineLvl w:val="2"/>
        <w:rPr>
          <w:rFonts w:cstheme="minorHAnsi"/>
          <w:b/>
          <w:sz w:val="24"/>
          <w:szCs w:val="24"/>
        </w:rPr>
      </w:pPr>
    </w:p>
    <w:p w14:paraId="38F03D76" w14:textId="22174C52" w:rsidR="00D76F8E" w:rsidRPr="00BC24A7" w:rsidRDefault="00EA1960" w:rsidP="00BC24A7">
      <w:pPr>
        <w:pStyle w:val="Akapitzlist"/>
        <w:spacing w:beforeAutospacing="1" w:afterAutospacing="1" w:line="240" w:lineRule="auto"/>
        <w:ind w:left="284"/>
      </w:pPr>
      <w:r w:rsidRPr="00BC24A7">
        <w:rPr>
          <w:rFonts w:cstheme="minorHAnsi"/>
          <w:sz w:val="24"/>
          <w:szCs w:val="24"/>
        </w:rPr>
        <w:t>W 202</w:t>
      </w:r>
      <w:r w:rsidR="00BC24A7" w:rsidRPr="00BC24A7">
        <w:rPr>
          <w:rFonts w:cstheme="minorHAnsi"/>
          <w:sz w:val="24"/>
          <w:szCs w:val="24"/>
        </w:rPr>
        <w:t>4</w:t>
      </w:r>
      <w:r w:rsidR="00BC24A7">
        <w:rPr>
          <w:rFonts w:cstheme="minorHAnsi"/>
          <w:sz w:val="24"/>
          <w:szCs w:val="24"/>
        </w:rPr>
        <w:t xml:space="preserve"> </w:t>
      </w:r>
      <w:r w:rsidRPr="00BC24A7">
        <w:rPr>
          <w:rFonts w:cstheme="minorHAnsi"/>
          <w:sz w:val="24"/>
          <w:szCs w:val="24"/>
        </w:rPr>
        <w:t xml:space="preserve">roku na terenie Gminy Manowo funkcjonowało </w:t>
      </w:r>
      <w:r w:rsidR="00AC4133" w:rsidRPr="00BC24A7">
        <w:rPr>
          <w:rFonts w:cstheme="minorHAnsi"/>
          <w:sz w:val="24"/>
          <w:szCs w:val="24"/>
        </w:rPr>
        <w:t>5</w:t>
      </w:r>
      <w:r w:rsidRPr="00BC24A7">
        <w:rPr>
          <w:rFonts w:cstheme="minorHAnsi"/>
          <w:sz w:val="24"/>
          <w:szCs w:val="24"/>
        </w:rPr>
        <w:t xml:space="preserve"> klubów sportowych: Gminny Klub Sportowy Manowo , Gminny Klub Sportowy ,,Orlęta Rosnowo’’, Uczniowski Klub Sportowy ,,Lotnik’’ Rosnowo</w:t>
      </w:r>
      <w:r w:rsidR="00356C56" w:rsidRPr="00BC24A7">
        <w:rPr>
          <w:rFonts w:cstheme="minorHAnsi"/>
          <w:sz w:val="24"/>
          <w:szCs w:val="24"/>
        </w:rPr>
        <w:t xml:space="preserve">,  Manowski Klub Karate Kyokushin RONIN </w:t>
      </w:r>
      <w:r w:rsidRPr="00BC24A7">
        <w:rPr>
          <w:rFonts w:cstheme="minorHAnsi"/>
          <w:sz w:val="24"/>
          <w:szCs w:val="24"/>
        </w:rPr>
        <w:t xml:space="preserve"> oraz Stowarzyszenie Klub Piłkarski „Zefir” Wyszewo.</w:t>
      </w:r>
    </w:p>
    <w:p w14:paraId="7372B1B4" w14:textId="77777777" w:rsidR="00D76F8E" w:rsidRDefault="00EA1960" w:rsidP="00AC4133">
      <w:pPr>
        <w:spacing w:beforeAutospacing="1" w:afterAutospacing="1" w:line="240" w:lineRule="auto"/>
        <w:ind w:firstLine="360"/>
        <w:jc w:val="both"/>
      </w:pPr>
      <w:r w:rsidRPr="00BC24A7">
        <w:rPr>
          <w:rFonts w:cstheme="minorHAnsi"/>
          <w:sz w:val="24"/>
          <w:szCs w:val="24"/>
        </w:rPr>
        <w:lastRenderedPageBreak/>
        <w:t xml:space="preserve">Na terenie Gminy Manowo znajdują się </w:t>
      </w:r>
      <w:r w:rsidR="00DD65CB" w:rsidRPr="00BC24A7">
        <w:rPr>
          <w:rFonts w:cstheme="minorHAnsi"/>
          <w:sz w:val="24"/>
          <w:szCs w:val="24"/>
        </w:rPr>
        <w:t>2</w:t>
      </w:r>
      <w:r w:rsidRPr="00BC24A7">
        <w:rPr>
          <w:rFonts w:cstheme="minorHAnsi"/>
          <w:sz w:val="24"/>
          <w:szCs w:val="24"/>
        </w:rPr>
        <w:t xml:space="preserve"> boiska do gry w piłkę nożną, 2 boiska Orlik, 4 boiska wielofunkcyjne, </w:t>
      </w:r>
      <w:r w:rsidR="00DD65CB" w:rsidRPr="00BC24A7">
        <w:rPr>
          <w:rFonts w:cstheme="minorHAnsi"/>
          <w:sz w:val="24"/>
          <w:szCs w:val="24"/>
        </w:rPr>
        <w:t>8</w:t>
      </w:r>
      <w:r w:rsidRPr="00BC24A7">
        <w:rPr>
          <w:rFonts w:cstheme="minorHAnsi"/>
          <w:sz w:val="24"/>
          <w:szCs w:val="24"/>
        </w:rPr>
        <w:t xml:space="preserve"> siłowni zewnętrznych i 2 siłownie wewnętrzne oraz 2 sale gimnastyczne przy szkołach podstawowych.</w:t>
      </w:r>
      <w:r>
        <w:rPr>
          <w:rFonts w:cstheme="minorHAnsi"/>
          <w:sz w:val="24"/>
          <w:szCs w:val="24"/>
        </w:rPr>
        <w:t xml:space="preserve"> </w:t>
      </w:r>
    </w:p>
    <w:p w14:paraId="12183E6E" w14:textId="7E859B5E" w:rsidR="00D76F8E" w:rsidRDefault="00EA1960" w:rsidP="00AC4133">
      <w:pPr>
        <w:spacing w:beforeAutospacing="1" w:afterAutospacing="1" w:line="240" w:lineRule="auto"/>
        <w:ind w:firstLine="360"/>
        <w:jc w:val="both"/>
      </w:pPr>
      <w:r>
        <w:rPr>
          <w:rFonts w:cstheme="minorHAnsi"/>
          <w:sz w:val="24"/>
          <w:szCs w:val="24"/>
        </w:rPr>
        <w:t>Na terenie Gminy funkcjonuje 1</w:t>
      </w:r>
      <w:r w:rsidR="00DD65CB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placów zabaw oraz 4 place rekreacyjne z urządzeniami </w:t>
      </w:r>
      <w:r w:rsidR="006803FB">
        <w:rPr>
          <w:rFonts w:cstheme="minorHAnsi"/>
          <w:sz w:val="24"/>
          <w:szCs w:val="24"/>
        </w:rPr>
        <w:t xml:space="preserve">do uprawiania </w:t>
      </w:r>
      <w:r>
        <w:rPr>
          <w:rFonts w:cstheme="minorHAnsi"/>
          <w:sz w:val="24"/>
          <w:szCs w:val="24"/>
        </w:rPr>
        <w:t xml:space="preserve">sportu. Na wszystkich terenach sportu i rekreacji oraz placach zabaw są corocznie przeprowadzane przeglądy oraz dokonywane naprawy i konserwacje. </w:t>
      </w:r>
    </w:p>
    <w:bookmarkEnd w:id="56"/>
    <w:p w14:paraId="471FB523" w14:textId="77777777" w:rsidR="00D76F8E" w:rsidRDefault="00D76F8E">
      <w:pPr>
        <w:pStyle w:val="Nagwek3"/>
        <w:rPr>
          <w:rFonts w:asciiTheme="minorHAnsi" w:hAnsiTheme="minorHAnsi" w:cstheme="minorHAnsi"/>
          <w:color w:val="auto"/>
        </w:rPr>
      </w:pPr>
    </w:p>
    <w:p w14:paraId="2674DBE1" w14:textId="77777777" w:rsidR="00D76F8E" w:rsidRDefault="00EA1960">
      <w:pPr>
        <w:pStyle w:val="Nagwek3"/>
        <w:ind w:left="360"/>
        <w:rPr>
          <w:rFonts w:asciiTheme="minorHAnsi" w:hAnsiTheme="minorHAnsi" w:cstheme="minorHAnsi"/>
          <w:b/>
          <w:color w:val="auto"/>
        </w:rPr>
      </w:pPr>
      <w:bookmarkStart w:id="57" w:name="_Toc165893503"/>
      <w:r>
        <w:rPr>
          <w:rFonts w:asciiTheme="minorHAnsi" w:hAnsiTheme="minorHAnsi" w:cstheme="minorHAnsi"/>
          <w:b/>
          <w:color w:val="auto"/>
        </w:rPr>
        <w:t>6.7.Gospodarka komunalna</w:t>
      </w:r>
      <w:bookmarkEnd w:id="57"/>
    </w:p>
    <w:p w14:paraId="3DAA05FA" w14:textId="77777777" w:rsidR="00D76F8E" w:rsidRDefault="00EA1960">
      <w:pPr>
        <w:spacing w:beforeAutospacing="1" w:afterAutospacing="1" w:line="24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WODOCIAGI I KANALIZACJA</w:t>
      </w:r>
    </w:p>
    <w:p w14:paraId="00C9EB93" w14:textId="3E216175" w:rsidR="004C18F2" w:rsidRPr="004C18F2" w:rsidRDefault="004C18F2" w:rsidP="004C18F2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18F2">
        <w:rPr>
          <w:rFonts w:eastAsia="Times New Roman" w:cstheme="minorHAnsi"/>
          <w:sz w:val="24"/>
          <w:szCs w:val="24"/>
          <w:lang w:eastAsia="pl-PL"/>
        </w:rPr>
        <w:t xml:space="preserve">Dostarczaniem wody i odbiorem ścieków komunalnych w 2024 roku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18F2">
        <w:rPr>
          <w:rFonts w:eastAsia="Times New Roman" w:cstheme="minorHAnsi"/>
          <w:sz w:val="24"/>
          <w:szCs w:val="24"/>
          <w:lang w:eastAsia="pl-PL"/>
        </w:rPr>
        <w:t>w miejscowościach Rosnowo, Bonin, Manowo, Wyszebórz, Policko, Poniki, Dęborogi, Kopanino, Grzybnica, Grzybniczka, Kliszno, Wyszewo, Cewlino, zajmowała się Elektrociepłownia Rosnowo Sp. z o.o.</w:t>
      </w:r>
    </w:p>
    <w:p w14:paraId="5D5F27F7" w14:textId="77777777" w:rsidR="004C18F2" w:rsidRPr="004C18F2" w:rsidRDefault="004C18F2" w:rsidP="004C18F2">
      <w:p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68D061A" w14:textId="77777777" w:rsidR="004C18F2" w:rsidRPr="004C18F2" w:rsidRDefault="004C18F2" w:rsidP="004C18F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C18F2">
        <w:rPr>
          <w:rFonts w:cstheme="minorHAnsi"/>
          <w:sz w:val="24"/>
          <w:szCs w:val="24"/>
        </w:rPr>
        <w:t xml:space="preserve">Długość sieci wodociągowej na koniec 2024 roku wynosiła 75 838,81 km - wzrost długości sieci wodociągowej o 1 086,21 mb.  Dostęp do sieci wodociągowej posiada obecnie 985 budynków, w tym budynków mieszkalnych 896 znajdujących się na terenie gminy Manowo. </w:t>
      </w:r>
    </w:p>
    <w:p w14:paraId="0B2FCA72" w14:textId="77777777" w:rsidR="004C18F2" w:rsidRPr="004C18F2" w:rsidRDefault="004C18F2" w:rsidP="004C18F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FD8307" w14:textId="77777777" w:rsidR="006803FB" w:rsidRDefault="004C18F2" w:rsidP="006803F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C18F2">
        <w:rPr>
          <w:rFonts w:cstheme="minorHAnsi"/>
          <w:sz w:val="24"/>
          <w:szCs w:val="24"/>
        </w:rPr>
        <w:t>Długość sieci kanalizacyjnej na koniec roku 2024 wynosiła 50 772,6 km –wzrost długości sieci kanalizacyjnej o 0,677mb,  przyłącze do sieci kanalizacyjnej posiada 593 nieruchomości  (wzrost ogólny w stosunk</w:t>
      </w:r>
      <w:r w:rsidR="006803FB">
        <w:rPr>
          <w:rFonts w:cstheme="minorHAnsi"/>
          <w:sz w:val="24"/>
          <w:szCs w:val="24"/>
        </w:rPr>
        <w:t>u do roku 2023 o 13 przyłączy).</w:t>
      </w:r>
    </w:p>
    <w:p w14:paraId="010B37BE" w14:textId="53FFF241" w:rsidR="004C18F2" w:rsidRPr="006803FB" w:rsidRDefault="004C18F2" w:rsidP="006803F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C18F2">
        <w:rPr>
          <w:rFonts w:cstheme="minorHAnsi"/>
          <w:sz w:val="24"/>
          <w:szCs w:val="24"/>
        </w:rPr>
        <w:t xml:space="preserve">Na dzień 31 grudnia 2024r. zostało przyłączonych do sieci wodociągowej 30 przyłączy,  co daje łączny ogólny stan 1279 przyłączy wodociągowych. Natomiast do sieci kanalizacyjnej zostało wykonanych 13 przyłączy. </w:t>
      </w:r>
      <w:r w:rsidRPr="004C18F2">
        <w:rPr>
          <w:rFonts w:eastAsia="Times New Roman" w:cstheme="minorHAnsi"/>
          <w:sz w:val="24"/>
          <w:szCs w:val="24"/>
          <w:lang w:eastAsia="pl-PL"/>
        </w:rPr>
        <w:t xml:space="preserve">Spółka zajmowała się również eksploatacją dwóch oczyszczalni ścieków  w Rosnowie i Boninie oraz czterech hydroforni w: Rosnowie, Manowie, Boninie i Dęborogach. Łącznie spółka dostarczyła </w:t>
      </w:r>
      <w:r w:rsidRPr="004C18F2">
        <w:rPr>
          <w:rFonts w:eastAsia="Times New Roman" w:cstheme="minorHAnsi"/>
          <w:b/>
          <w:sz w:val="24"/>
          <w:szCs w:val="24"/>
          <w:lang w:eastAsia="pl-PL"/>
        </w:rPr>
        <w:t>192 704  m³</w:t>
      </w:r>
      <w:r w:rsidRPr="004C18F2">
        <w:rPr>
          <w:rFonts w:eastAsia="Times New Roman" w:cstheme="minorHAnsi"/>
          <w:sz w:val="24"/>
          <w:szCs w:val="24"/>
          <w:lang w:eastAsia="pl-PL"/>
        </w:rPr>
        <w:t xml:space="preserve"> wody oraz odebrała </w:t>
      </w:r>
      <w:r w:rsidRPr="004C18F2">
        <w:rPr>
          <w:rFonts w:eastAsia="Times New Roman" w:cstheme="minorHAnsi"/>
          <w:b/>
          <w:sz w:val="24"/>
          <w:szCs w:val="24"/>
          <w:lang w:eastAsia="pl-PL"/>
        </w:rPr>
        <w:t>119 944 m³</w:t>
      </w:r>
      <w:r w:rsidRPr="004C18F2">
        <w:rPr>
          <w:rFonts w:eastAsia="Times New Roman" w:cstheme="minorHAnsi"/>
          <w:sz w:val="24"/>
          <w:szCs w:val="24"/>
          <w:lang w:eastAsia="pl-PL"/>
        </w:rPr>
        <w:t xml:space="preserve"> ścieków komunalnych.</w:t>
      </w:r>
    </w:p>
    <w:p w14:paraId="39DAB618" w14:textId="77777777" w:rsidR="004C18F2" w:rsidRPr="004C18F2" w:rsidRDefault="004C18F2" w:rsidP="004C18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18F2">
        <w:rPr>
          <w:rFonts w:eastAsia="Times New Roman" w:cstheme="minorHAnsi"/>
          <w:sz w:val="24"/>
          <w:szCs w:val="24"/>
          <w:lang w:eastAsia="pl-PL"/>
        </w:rPr>
        <w:tab/>
        <w:t xml:space="preserve">W 2024 roku Elektrociepłownia Rosnowo Sp. z o.o. wydała </w:t>
      </w:r>
      <w:r w:rsidRPr="004C18F2">
        <w:rPr>
          <w:rFonts w:eastAsia="Times New Roman" w:cstheme="minorHAnsi"/>
          <w:b/>
          <w:sz w:val="24"/>
          <w:szCs w:val="24"/>
          <w:lang w:eastAsia="pl-PL"/>
        </w:rPr>
        <w:t xml:space="preserve">132 </w:t>
      </w:r>
      <w:r w:rsidRPr="004C18F2">
        <w:rPr>
          <w:rFonts w:eastAsia="Times New Roman" w:cstheme="minorHAnsi"/>
          <w:sz w:val="24"/>
          <w:szCs w:val="24"/>
          <w:lang w:eastAsia="pl-PL"/>
        </w:rPr>
        <w:t xml:space="preserve">warunki techniczne na przyłącza do sieci wod.-kan.  oraz </w:t>
      </w:r>
      <w:r w:rsidRPr="004C18F2">
        <w:rPr>
          <w:rFonts w:eastAsia="Times New Roman" w:cstheme="minorHAnsi"/>
          <w:b/>
          <w:sz w:val="24"/>
          <w:szCs w:val="24"/>
          <w:lang w:eastAsia="pl-PL"/>
        </w:rPr>
        <w:t>85</w:t>
      </w:r>
      <w:r w:rsidRPr="004C18F2">
        <w:rPr>
          <w:rFonts w:eastAsia="Times New Roman" w:cstheme="minorHAnsi"/>
          <w:sz w:val="24"/>
          <w:szCs w:val="24"/>
          <w:lang w:eastAsia="pl-PL"/>
        </w:rPr>
        <w:t xml:space="preserve"> zapewnienia na przyłączenie  do sieci wod.-kan.</w:t>
      </w:r>
    </w:p>
    <w:p w14:paraId="1688880E" w14:textId="77777777" w:rsidR="004C18F2" w:rsidRPr="004C18F2" w:rsidRDefault="004C18F2" w:rsidP="004C18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D84E44" w14:textId="77777777" w:rsidR="004C18F2" w:rsidRPr="004C18F2" w:rsidRDefault="004C18F2" w:rsidP="005169DC">
      <w:pPr>
        <w:pStyle w:val="Akapitzlist"/>
        <w:numPr>
          <w:ilvl w:val="0"/>
          <w:numId w:val="17"/>
        </w:numPr>
        <w:tabs>
          <w:tab w:val="clear" w:pos="0"/>
          <w:tab w:val="num" w:pos="-426"/>
        </w:tabs>
        <w:spacing w:after="0" w:line="240" w:lineRule="auto"/>
        <w:ind w:left="782" w:hanging="357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4C18F2">
        <w:rPr>
          <w:rFonts w:eastAsia="Times New Roman" w:cstheme="minorHAnsi"/>
          <w:b/>
          <w:sz w:val="24"/>
          <w:szCs w:val="24"/>
          <w:u w:val="single"/>
          <w:lang w:eastAsia="pl-PL"/>
        </w:rPr>
        <w:t>Spółka przeprowadziła następujące inwestycje oraz prace remontowe:</w:t>
      </w:r>
    </w:p>
    <w:p w14:paraId="1B3F3DA1" w14:textId="77777777" w:rsidR="004C18F2" w:rsidRPr="004C18F2" w:rsidRDefault="004C18F2" w:rsidP="005169DC">
      <w:pPr>
        <w:pStyle w:val="Akapitzlist"/>
        <w:spacing w:after="0" w:line="240" w:lineRule="auto"/>
        <w:ind w:left="782"/>
        <w:jc w:val="both"/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</w:pPr>
    </w:p>
    <w:p w14:paraId="642C026F" w14:textId="5675D2FC" w:rsidR="004C18F2" w:rsidRPr="004C18F2" w:rsidRDefault="004C18F2" w:rsidP="005169DC">
      <w:pPr>
        <w:spacing w:after="0"/>
        <w:ind w:left="284" w:hanging="284"/>
        <w:jc w:val="both"/>
        <w:rPr>
          <w:rFonts w:cstheme="minorHAnsi"/>
          <w:bCs/>
          <w:sz w:val="24"/>
          <w:szCs w:val="24"/>
        </w:rPr>
      </w:pPr>
      <w:r w:rsidRPr="004C18F2">
        <w:rPr>
          <w:rFonts w:cstheme="minorHAnsi"/>
          <w:bCs/>
          <w:sz w:val="24"/>
          <w:szCs w:val="24"/>
        </w:rPr>
        <w:t>1. Sieć kanalizacji tocznej – 237 mb i grawitacyjnej – 440 mb, z przyłączami 16 szt. wraz z projektem w m. Manowo, ul. Orzechowa.</w:t>
      </w:r>
      <w:r w:rsidRPr="004C18F2">
        <w:rPr>
          <w:rFonts w:cstheme="minorHAnsi"/>
          <w:bCs/>
          <w:sz w:val="24"/>
          <w:szCs w:val="24"/>
        </w:rPr>
        <w:tab/>
      </w:r>
      <w:r w:rsidRPr="004C18F2">
        <w:rPr>
          <w:rFonts w:cstheme="minorHAnsi"/>
          <w:bCs/>
          <w:sz w:val="24"/>
          <w:szCs w:val="24"/>
        </w:rPr>
        <w:tab/>
      </w:r>
      <w:r w:rsidRPr="004C18F2">
        <w:rPr>
          <w:rFonts w:cstheme="minorHAnsi"/>
          <w:bCs/>
          <w:sz w:val="24"/>
          <w:szCs w:val="24"/>
        </w:rPr>
        <w:tab/>
      </w:r>
      <w:r w:rsidRPr="004C18F2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 </w:t>
      </w:r>
      <w:r w:rsidRPr="004C18F2">
        <w:rPr>
          <w:rFonts w:cstheme="minorHAnsi"/>
          <w:b/>
          <w:bCs/>
          <w:sz w:val="24"/>
          <w:szCs w:val="24"/>
        </w:rPr>
        <w:t xml:space="preserve"> 477 000,00 zł netto</w:t>
      </w:r>
    </w:p>
    <w:p w14:paraId="076637F7" w14:textId="77777777" w:rsidR="004C18F2" w:rsidRPr="004C18F2" w:rsidRDefault="004C18F2" w:rsidP="005169DC">
      <w:pPr>
        <w:spacing w:after="0"/>
        <w:rPr>
          <w:rFonts w:cstheme="minorHAnsi"/>
          <w:bCs/>
          <w:sz w:val="24"/>
          <w:szCs w:val="24"/>
        </w:rPr>
      </w:pPr>
      <w:r w:rsidRPr="004C18F2">
        <w:rPr>
          <w:rFonts w:cstheme="minorHAnsi"/>
          <w:bCs/>
          <w:sz w:val="24"/>
          <w:szCs w:val="24"/>
        </w:rPr>
        <w:t>2.  Sieć wodociągowa rozdzielcza - 193 mb w m. Wyszewo.</w:t>
      </w:r>
      <w:r w:rsidRPr="004C18F2">
        <w:rPr>
          <w:rFonts w:cstheme="minorHAnsi"/>
          <w:bCs/>
          <w:sz w:val="24"/>
          <w:szCs w:val="24"/>
        </w:rPr>
        <w:tab/>
        <w:t xml:space="preserve">   </w:t>
      </w:r>
      <w:r w:rsidRPr="004C18F2">
        <w:rPr>
          <w:rFonts w:cstheme="minorHAnsi"/>
          <w:bCs/>
          <w:sz w:val="24"/>
          <w:szCs w:val="24"/>
        </w:rPr>
        <w:tab/>
        <w:t xml:space="preserve">   </w:t>
      </w:r>
      <w:r w:rsidRPr="004C18F2">
        <w:rPr>
          <w:rFonts w:cstheme="minorHAnsi"/>
          <w:b/>
          <w:bCs/>
          <w:sz w:val="24"/>
          <w:szCs w:val="24"/>
        </w:rPr>
        <w:t>30 000,00 zł netto</w:t>
      </w:r>
      <w:r w:rsidRPr="004C18F2">
        <w:rPr>
          <w:rFonts w:cstheme="minorHAnsi"/>
          <w:bCs/>
          <w:sz w:val="24"/>
          <w:szCs w:val="24"/>
        </w:rPr>
        <w:t xml:space="preserve">   </w:t>
      </w:r>
    </w:p>
    <w:p w14:paraId="777DB7D3" w14:textId="77777777" w:rsidR="004C18F2" w:rsidRPr="004C18F2" w:rsidRDefault="004C18F2" w:rsidP="005169DC">
      <w:pPr>
        <w:spacing w:after="0"/>
        <w:ind w:left="284" w:hanging="284"/>
        <w:jc w:val="both"/>
        <w:rPr>
          <w:rFonts w:cstheme="minorHAnsi"/>
          <w:bCs/>
          <w:sz w:val="24"/>
          <w:szCs w:val="24"/>
        </w:rPr>
      </w:pPr>
      <w:r w:rsidRPr="004C18F2">
        <w:rPr>
          <w:rFonts w:cstheme="minorHAnsi"/>
          <w:bCs/>
          <w:sz w:val="24"/>
          <w:szCs w:val="24"/>
        </w:rPr>
        <w:t>3.  Przyłącze wody do boiska w m. Wyszebórz.</w:t>
      </w:r>
      <w:r w:rsidRPr="004C18F2">
        <w:rPr>
          <w:rFonts w:cstheme="minorHAnsi"/>
          <w:bCs/>
          <w:sz w:val="24"/>
          <w:szCs w:val="24"/>
        </w:rPr>
        <w:tab/>
      </w:r>
      <w:r w:rsidRPr="004C18F2">
        <w:rPr>
          <w:rFonts w:cstheme="minorHAnsi"/>
          <w:bCs/>
          <w:sz w:val="24"/>
          <w:szCs w:val="24"/>
        </w:rPr>
        <w:tab/>
      </w:r>
      <w:r w:rsidRPr="004C18F2">
        <w:rPr>
          <w:rFonts w:cstheme="minorHAnsi"/>
          <w:bCs/>
          <w:sz w:val="24"/>
          <w:szCs w:val="24"/>
        </w:rPr>
        <w:tab/>
      </w:r>
      <w:r w:rsidRPr="004C18F2">
        <w:rPr>
          <w:rFonts w:cstheme="minorHAnsi"/>
          <w:bCs/>
          <w:sz w:val="24"/>
          <w:szCs w:val="24"/>
        </w:rPr>
        <w:tab/>
        <w:t xml:space="preserve">   </w:t>
      </w:r>
      <w:r w:rsidRPr="004C18F2">
        <w:rPr>
          <w:rFonts w:cstheme="minorHAnsi"/>
          <w:b/>
          <w:bCs/>
          <w:sz w:val="24"/>
          <w:szCs w:val="24"/>
        </w:rPr>
        <w:t>26 000,00 zł netto</w:t>
      </w:r>
    </w:p>
    <w:p w14:paraId="2D02033A" w14:textId="77777777" w:rsidR="004C18F2" w:rsidRPr="004C18F2" w:rsidRDefault="004C18F2" w:rsidP="005169DC">
      <w:pPr>
        <w:spacing w:after="0"/>
        <w:ind w:left="7371" w:hanging="7371"/>
        <w:jc w:val="both"/>
        <w:rPr>
          <w:rFonts w:cstheme="minorHAnsi"/>
          <w:b/>
          <w:bCs/>
          <w:sz w:val="24"/>
          <w:szCs w:val="24"/>
        </w:rPr>
      </w:pPr>
      <w:r w:rsidRPr="004C18F2">
        <w:rPr>
          <w:rFonts w:cstheme="minorHAnsi"/>
          <w:bCs/>
          <w:sz w:val="24"/>
          <w:szCs w:val="24"/>
        </w:rPr>
        <w:t>4.</w:t>
      </w:r>
      <w:r w:rsidRPr="004C18F2">
        <w:rPr>
          <w:rFonts w:cstheme="minorHAnsi"/>
          <w:b/>
          <w:bCs/>
          <w:sz w:val="24"/>
          <w:szCs w:val="24"/>
        </w:rPr>
        <w:t xml:space="preserve">  </w:t>
      </w:r>
      <w:r w:rsidRPr="004C18F2">
        <w:rPr>
          <w:rFonts w:cstheme="minorHAnsi"/>
          <w:bCs/>
          <w:sz w:val="24"/>
          <w:szCs w:val="24"/>
        </w:rPr>
        <w:t xml:space="preserve">Sieć wodociągowa   – 167,51 mb wraz z projektem w m. Wyszewo.       </w:t>
      </w:r>
      <w:r w:rsidRPr="004C18F2">
        <w:rPr>
          <w:rFonts w:cstheme="minorHAnsi"/>
          <w:b/>
          <w:bCs/>
          <w:sz w:val="24"/>
          <w:szCs w:val="24"/>
        </w:rPr>
        <w:t>32 000,00 zł netto</w:t>
      </w:r>
    </w:p>
    <w:p w14:paraId="41429F5D" w14:textId="77777777" w:rsidR="004C18F2" w:rsidRPr="004C18F2" w:rsidRDefault="004C18F2" w:rsidP="005169DC">
      <w:pPr>
        <w:spacing w:after="0"/>
        <w:ind w:left="284" w:hanging="284"/>
        <w:rPr>
          <w:rFonts w:cstheme="minorHAnsi"/>
          <w:bCs/>
          <w:sz w:val="24"/>
          <w:szCs w:val="24"/>
        </w:rPr>
      </w:pPr>
      <w:r w:rsidRPr="004C18F2">
        <w:rPr>
          <w:rFonts w:cstheme="minorHAnsi"/>
          <w:b/>
          <w:bCs/>
          <w:sz w:val="24"/>
          <w:szCs w:val="24"/>
        </w:rPr>
        <w:t xml:space="preserve">5.  </w:t>
      </w:r>
      <w:r w:rsidRPr="004C18F2">
        <w:rPr>
          <w:rFonts w:cstheme="minorHAnsi"/>
          <w:bCs/>
          <w:sz w:val="24"/>
          <w:szCs w:val="24"/>
        </w:rPr>
        <w:t>Sieć wodociągowa   – 320 mb w m. Cewlino.</w:t>
      </w:r>
      <w:r w:rsidRPr="004C18F2">
        <w:rPr>
          <w:rFonts w:cstheme="minorHAnsi"/>
          <w:bCs/>
          <w:sz w:val="24"/>
          <w:szCs w:val="24"/>
        </w:rPr>
        <w:tab/>
      </w:r>
      <w:r w:rsidRPr="004C18F2">
        <w:rPr>
          <w:rFonts w:cstheme="minorHAnsi"/>
          <w:bCs/>
          <w:sz w:val="24"/>
          <w:szCs w:val="24"/>
        </w:rPr>
        <w:tab/>
      </w:r>
      <w:r w:rsidRPr="004C18F2">
        <w:rPr>
          <w:rFonts w:cstheme="minorHAnsi"/>
          <w:b/>
          <w:bCs/>
          <w:sz w:val="24"/>
          <w:szCs w:val="24"/>
        </w:rPr>
        <w:tab/>
        <w:t xml:space="preserve">               60 000,00 zł netto</w:t>
      </w:r>
    </w:p>
    <w:p w14:paraId="33E87DB7" w14:textId="012BF720" w:rsidR="004C18F2" w:rsidRPr="004C18F2" w:rsidRDefault="004C18F2" w:rsidP="005169DC">
      <w:pPr>
        <w:spacing w:after="0"/>
        <w:ind w:left="284" w:hanging="284"/>
        <w:rPr>
          <w:rFonts w:cstheme="minorHAnsi"/>
          <w:b/>
          <w:bCs/>
          <w:sz w:val="24"/>
          <w:szCs w:val="24"/>
        </w:rPr>
      </w:pPr>
      <w:r w:rsidRPr="004C18F2">
        <w:rPr>
          <w:rFonts w:cstheme="minorHAnsi"/>
          <w:bCs/>
          <w:sz w:val="24"/>
          <w:szCs w:val="24"/>
        </w:rPr>
        <w:t xml:space="preserve">6.  Sieć kanalizacji deszczowej na terenie kotłowni ER.        </w:t>
      </w:r>
      <w:r w:rsidRPr="004C18F2">
        <w:rPr>
          <w:rFonts w:cstheme="minorHAnsi"/>
          <w:bCs/>
          <w:sz w:val="24"/>
          <w:szCs w:val="24"/>
        </w:rPr>
        <w:tab/>
      </w:r>
      <w:r w:rsidRPr="004C18F2">
        <w:rPr>
          <w:rFonts w:cstheme="minorHAnsi"/>
          <w:bCs/>
          <w:sz w:val="24"/>
          <w:szCs w:val="24"/>
        </w:rPr>
        <w:tab/>
        <w:t xml:space="preserve">  </w:t>
      </w:r>
      <w:r>
        <w:rPr>
          <w:rFonts w:cstheme="minorHAnsi"/>
          <w:bCs/>
          <w:sz w:val="24"/>
          <w:szCs w:val="24"/>
        </w:rPr>
        <w:tab/>
      </w:r>
      <w:r w:rsidRPr="004C18F2">
        <w:rPr>
          <w:rFonts w:cstheme="minorHAnsi"/>
          <w:bCs/>
          <w:sz w:val="24"/>
          <w:szCs w:val="24"/>
        </w:rPr>
        <w:t xml:space="preserve"> </w:t>
      </w:r>
      <w:r w:rsidRPr="004C18F2">
        <w:rPr>
          <w:rFonts w:cstheme="minorHAnsi"/>
          <w:b/>
          <w:bCs/>
          <w:sz w:val="24"/>
          <w:szCs w:val="24"/>
        </w:rPr>
        <w:t>90 000,00 zł netto</w:t>
      </w:r>
    </w:p>
    <w:p w14:paraId="792BA188" w14:textId="32C12DA5" w:rsidR="004C18F2" w:rsidRPr="004C18F2" w:rsidRDefault="004C18F2" w:rsidP="005169DC">
      <w:pPr>
        <w:spacing w:after="0"/>
        <w:ind w:left="284" w:hanging="284"/>
        <w:rPr>
          <w:rFonts w:cstheme="minorHAnsi"/>
          <w:b/>
          <w:bCs/>
          <w:sz w:val="24"/>
          <w:szCs w:val="24"/>
        </w:rPr>
      </w:pPr>
      <w:r w:rsidRPr="004C18F2">
        <w:rPr>
          <w:rFonts w:cstheme="minorHAnsi"/>
          <w:bCs/>
          <w:sz w:val="24"/>
          <w:szCs w:val="24"/>
        </w:rPr>
        <w:t>7. Odcinek sieci wodociągowej rozdzielczej    405,7 mb wraz z przyłączem</w:t>
      </w:r>
      <w:r w:rsidRPr="004C18F2">
        <w:rPr>
          <w:rFonts w:cstheme="minorHAnsi"/>
          <w:bCs/>
          <w:sz w:val="24"/>
          <w:szCs w:val="24"/>
          <w:u w:val="single"/>
        </w:rPr>
        <w:t xml:space="preserve"> </w:t>
      </w:r>
      <w:r w:rsidRPr="004C18F2">
        <w:rPr>
          <w:rFonts w:cstheme="minorHAnsi"/>
          <w:bCs/>
          <w:sz w:val="24"/>
          <w:szCs w:val="24"/>
        </w:rPr>
        <w:t xml:space="preserve">w m. Cewlino. </w:t>
      </w:r>
      <w:r w:rsidRPr="004C18F2">
        <w:rPr>
          <w:rFonts w:cstheme="minorHAnsi"/>
          <w:bCs/>
          <w:sz w:val="24"/>
          <w:szCs w:val="24"/>
        </w:rPr>
        <w:tab/>
      </w:r>
      <w:r w:rsidRPr="004C18F2">
        <w:rPr>
          <w:rFonts w:cstheme="minorHAnsi"/>
          <w:bCs/>
          <w:sz w:val="24"/>
          <w:szCs w:val="24"/>
        </w:rPr>
        <w:tab/>
      </w:r>
      <w:r w:rsidRPr="004C18F2">
        <w:rPr>
          <w:rFonts w:cstheme="minorHAnsi"/>
          <w:bCs/>
          <w:sz w:val="24"/>
          <w:szCs w:val="24"/>
        </w:rPr>
        <w:tab/>
      </w:r>
      <w:r w:rsidRPr="004C18F2">
        <w:rPr>
          <w:rFonts w:cstheme="minorHAnsi"/>
          <w:bCs/>
          <w:sz w:val="24"/>
          <w:szCs w:val="24"/>
        </w:rPr>
        <w:tab/>
      </w:r>
      <w:r w:rsidRPr="004C18F2">
        <w:rPr>
          <w:rFonts w:cstheme="minorHAnsi"/>
          <w:bCs/>
          <w:sz w:val="24"/>
          <w:szCs w:val="24"/>
        </w:rPr>
        <w:tab/>
      </w:r>
      <w:r w:rsidRPr="004C18F2">
        <w:rPr>
          <w:rFonts w:cstheme="minorHAnsi"/>
          <w:bCs/>
          <w:sz w:val="24"/>
          <w:szCs w:val="24"/>
        </w:rPr>
        <w:tab/>
      </w:r>
      <w:r w:rsidRPr="004C18F2">
        <w:rPr>
          <w:rFonts w:cstheme="minorHAnsi"/>
          <w:bCs/>
          <w:sz w:val="24"/>
          <w:szCs w:val="24"/>
        </w:rPr>
        <w:tab/>
      </w:r>
      <w:r w:rsidRPr="004C18F2">
        <w:rPr>
          <w:rFonts w:cstheme="minorHAnsi"/>
          <w:bCs/>
          <w:sz w:val="24"/>
          <w:szCs w:val="24"/>
        </w:rPr>
        <w:tab/>
      </w:r>
      <w:r w:rsidRPr="004C18F2">
        <w:rPr>
          <w:rFonts w:cstheme="minorHAnsi"/>
          <w:b/>
          <w:bCs/>
          <w:sz w:val="24"/>
          <w:szCs w:val="24"/>
        </w:rPr>
        <w:t xml:space="preserve">                       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4C18F2">
        <w:rPr>
          <w:rFonts w:cstheme="minorHAnsi"/>
          <w:b/>
          <w:bCs/>
          <w:sz w:val="24"/>
          <w:szCs w:val="24"/>
        </w:rPr>
        <w:t xml:space="preserve">   35 000,00 zł netto</w:t>
      </w:r>
    </w:p>
    <w:p w14:paraId="19E0C642" w14:textId="77777777" w:rsidR="004C18F2" w:rsidRPr="004C18F2" w:rsidRDefault="004C18F2" w:rsidP="005169DC">
      <w:pPr>
        <w:spacing w:after="0"/>
        <w:ind w:left="284" w:hanging="284"/>
        <w:rPr>
          <w:rFonts w:cstheme="minorHAnsi"/>
          <w:b/>
          <w:bCs/>
          <w:sz w:val="24"/>
          <w:szCs w:val="24"/>
        </w:rPr>
      </w:pPr>
      <w:r w:rsidRPr="004C18F2">
        <w:rPr>
          <w:rFonts w:cstheme="minorHAnsi"/>
          <w:bCs/>
          <w:sz w:val="24"/>
          <w:szCs w:val="24"/>
        </w:rPr>
        <w:t xml:space="preserve">8. Wymiana sieci kanalizacji sanitarnej na Osiedlu Leśnym w Manowie.   </w:t>
      </w:r>
      <w:r w:rsidRPr="004C18F2">
        <w:rPr>
          <w:rFonts w:cstheme="minorHAnsi"/>
          <w:b/>
          <w:bCs/>
          <w:sz w:val="24"/>
          <w:szCs w:val="24"/>
        </w:rPr>
        <w:t>360 000,00 zł netto</w:t>
      </w:r>
    </w:p>
    <w:p w14:paraId="5F22A286" w14:textId="77777777" w:rsidR="004C18F2" w:rsidRPr="004C18F2" w:rsidRDefault="004C18F2" w:rsidP="005169DC">
      <w:pPr>
        <w:spacing w:after="0"/>
        <w:ind w:left="284" w:hanging="284"/>
        <w:rPr>
          <w:rFonts w:cstheme="minorHAnsi"/>
          <w:bCs/>
          <w:sz w:val="24"/>
          <w:szCs w:val="24"/>
        </w:rPr>
      </w:pPr>
      <w:r w:rsidRPr="004C18F2">
        <w:rPr>
          <w:rFonts w:cstheme="minorHAnsi"/>
          <w:bCs/>
          <w:sz w:val="24"/>
          <w:szCs w:val="24"/>
        </w:rPr>
        <w:t>9. Odtworzenie nawierzchni drogi po wymianie sieci kanalizacji sanitarnej w Manowie.</w:t>
      </w:r>
    </w:p>
    <w:p w14:paraId="4EC1D2A2" w14:textId="77777777" w:rsidR="004C18F2" w:rsidRPr="004C18F2" w:rsidRDefault="004C18F2" w:rsidP="005169DC">
      <w:pPr>
        <w:spacing w:after="0"/>
        <w:ind w:left="6656" w:firstLine="424"/>
        <w:rPr>
          <w:rFonts w:cstheme="minorHAnsi"/>
          <w:b/>
          <w:bCs/>
          <w:sz w:val="24"/>
          <w:szCs w:val="24"/>
        </w:rPr>
      </w:pPr>
      <w:r w:rsidRPr="004C18F2">
        <w:rPr>
          <w:rFonts w:cstheme="minorHAnsi"/>
          <w:b/>
          <w:bCs/>
          <w:sz w:val="24"/>
          <w:szCs w:val="24"/>
        </w:rPr>
        <w:t xml:space="preserve"> 503 161,91 zł netto</w:t>
      </w:r>
    </w:p>
    <w:p w14:paraId="7CBA7687" w14:textId="77777777" w:rsidR="004C18F2" w:rsidRPr="004C18F2" w:rsidRDefault="004C18F2" w:rsidP="005169DC">
      <w:pPr>
        <w:spacing w:after="0"/>
        <w:ind w:left="6656" w:hanging="6656"/>
        <w:rPr>
          <w:rFonts w:cstheme="minorHAnsi"/>
          <w:bCs/>
          <w:sz w:val="24"/>
          <w:szCs w:val="24"/>
          <w:u w:val="single"/>
        </w:rPr>
      </w:pPr>
      <w:r w:rsidRPr="004C18F2">
        <w:rPr>
          <w:rFonts w:cstheme="minorHAnsi"/>
          <w:bCs/>
          <w:sz w:val="24"/>
          <w:szCs w:val="24"/>
          <w:u w:val="single"/>
        </w:rPr>
        <w:t>10. Modernizacja kanalizacji przepompowni ścieków w Manowie.</w:t>
      </w:r>
      <w:r w:rsidRPr="004C18F2">
        <w:rPr>
          <w:rFonts w:cstheme="minorHAnsi"/>
          <w:bCs/>
          <w:sz w:val="24"/>
          <w:szCs w:val="24"/>
          <w:u w:val="single"/>
        </w:rPr>
        <w:tab/>
      </w:r>
      <w:r w:rsidRPr="004C18F2">
        <w:rPr>
          <w:rFonts w:cstheme="minorHAnsi"/>
          <w:bCs/>
          <w:sz w:val="24"/>
          <w:szCs w:val="24"/>
          <w:u w:val="single"/>
        </w:rPr>
        <w:tab/>
        <w:t xml:space="preserve">   </w:t>
      </w:r>
      <w:r w:rsidRPr="004C18F2">
        <w:rPr>
          <w:rFonts w:cstheme="minorHAnsi"/>
          <w:b/>
          <w:bCs/>
          <w:sz w:val="24"/>
          <w:szCs w:val="24"/>
          <w:u w:val="single"/>
        </w:rPr>
        <w:t>57 900,00 zł netto</w:t>
      </w:r>
    </w:p>
    <w:p w14:paraId="1862058B" w14:textId="77777777" w:rsidR="004C18F2" w:rsidRPr="004C18F2" w:rsidRDefault="004C18F2" w:rsidP="005169DC">
      <w:pPr>
        <w:spacing w:after="0"/>
        <w:ind w:left="5664"/>
        <w:rPr>
          <w:rFonts w:cstheme="minorHAnsi"/>
          <w:bCs/>
          <w:sz w:val="24"/>
          <w:szCs w:val="24"/>
        </w:rPr>
      </w:pPr>
      <w:r w:rsidRPr="004C18F2">
        <w:rPr>
          <w:rFonts w:cstheme="minorHAnsi"/>
          <w:b/>
          <w:bCs/>
          <w:sz w:val="24"/>
          <w:szCs w:val="24"/>
        </w:rPr>
        <w:t>Razem:        1 671 061,91 zł netto</w:t>
      </w:r>
    </w:p>
    <w:p w14:paraId="60B60215" w14:textId="31803058" w:rsidR="004C18F2" w:rsidRPr="004C18F2" w:rsidRDefault="004C18F2" w:rsidP="005169DC">
      <w:pPr>
        <w:ind w:left="284" w:hanging="284"/>
        <w:rPr>
          <w:rFonts w:cstheme="minorHAnsi"/>
          <w:sz w:val="24"/>
          <w:szCs w:val="24"/>
          <w:u w:val="single"/>
        </w:rPr>
      </w:pPr>
      <w:r w:rsidRPr="004C18F2">
        <w:rPr>
          <w:rFonts w:cstheme="minorHAnsi"/>
          <w:bCs/>
          <w:color w:val="FF0000"/>
          <w:sz w:val="24"/>
          <w:szCs w:val="24"/>
        </w:rPr>
        <w:tab/>
      </w:r>
      <w:r w:rsidRPr="004C18F2">
        <w:rPr>
          <w:rFonts w:cstheme="minorHAnsi"/>
          <w:bCs/>
          <w:color w:val="FF0000"/>
          <w:sz w:val="24"/>
          <w:szCs w:val="24"/>
        </w:rPr>
        <w:tab/>
      </w:r>
      <w:r w:rsidRPr="004C18F2">
        <w:rPr>
          <w:rFonts w:cstheme="minorHAnsi"/>
          <w:bCs/>
          <w:color w:val="FF0000"/>
          <w:sz w:val="24"/>
          <w:szCs w:val="24"/>
        </w:rPr>
        <w:tab/>
      </w:r>
      <w:r w:rsidRPr="004C18F2">
        <w:rPr>
          <w:rFonts w:cstheme="minorHAnsi"/>
          <w:bCs/>
          <w:color w:val="FF0000"/>
          <w:sz w:val="24"/>
          <w:szCs w:val="24"/>
        </w:rPr>
        <w:tab/>
      </w:r>
      <w:r w:rsidRPr="004C18F2">
        <w:rPr>
          <w:rFonts w:cstheme="minorHAnsi"/>
          <w:bCs/>
          <w:color w:val="FF0000"/>
          <w:sz w:val="24"/>
          <w:szCs w:val="24"/>
        </w:rPr>
        <w:tab/>
      </w:r>
      <w:r w:rsidRPr="004C18F2">
        <w:rPr>
          <w:rFonts w:cstheme="minorHAnsi"/>
          <w:bCs/>
          <w:color w:val="FF0000"/>
          <w:sz w:val="24"/>
          <w:szCs w:val="24"/>
        </w:rPr>
        <w:tab/>
      </w:r>
      <w:r w:rsidRPr="004C18F2">
        <w:rPr>
          <w:rFonts w:cstheme="minorHAnsi"/>
          <w:bCs/>
          <w:color w:val="FF0000"/>
          <w:sz w:val="24"/>
          <w:szCs w:val="24"/>
        </w:rPr>
        <w:tab/>
      </w:r>
      <w:r w:rsidRPr="004C18F2">
        <w:rPr>
          <w:rFonts w:cstheme="minorHAnsi"/>
          <w:bCs/>
          <w:color w:val="FF0000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42"/>
        <w:gridCol w:w="2142"/>
        <w:gridCol w:w="2345"/>
        <w:gridCol w:w="2410"/>
      </w:tblGrid>
      <w:tr w:rsidR="006803FB" w:rsidRPr="004C18F2" w14:paraId="3B7E0210" w14:textId="77777777" w:rsidTr="0063749B">
        <w:tc>
          <w:tcPr>
            <w:tcW w:w="2142" w:type="dxa"/>
            <w:vMerge w:val="restart"/>
          </w:tcPr>
          <w:p w14:paraId="417ADBEF" w14:textId="77777777" w:rsidR="004C18F2" w:rsidRPr="004C18F2" w:rsidRDefault="004C18F2" w:rsidP="005169DC">
            <w:pPr>
              <w:pStyle w:val="Akapitzlist"/>
              <w:tabs>
                <w:tab w:val="left" w:pos="1875"/>
                <w:tab w:val="left" w:pos="6073"/>
              </w:tabs>
              <w:suppressAutoHyphens w:val="0"/>
              <w:spacing w:after="0" w:line="360" w:lineRule="auto"/>
              <w:ind w:left="-142" w:firstLine="142"/>
              <w:rPr>
                <w:rFonts w:cstheme="minorHAnsi"/>
                <w:sz w:val="24"/>
                <w:szCs w:val="24"/>
                <w:u w:val="single"/>
              </w:rPr>
            </w:pPr>
          </w:p>
          <w:p w14:paraId="215446C7" w14:textId="77777777" w:rsidR="004C18F2" w:rsidRPr="004C18F2" w:rsidRDefault="004C18F2" w:rsidP="005169DC">
            <w:pPr>
              <w:pStyle w:val="Akapitzlist"/>
              <w:tabs>
                <w:tab w:val="left" w:pos="1875"/>
                <w:tab w:val="left" w:pos="6073"/>
              </w:tabs>
              <w:suppressAutoHyphens w:val="0"/>
              <w:spacing w:after="0" w:line="360" w:lineRule="auto"/>
              <w:ind w:left="-142" w:firstLine="142"/>
              <w:rPr>
                <w:rFonts w:cstheme="minorHAnsi"/>
                <w:sz w:val="24"/>
                <w:szCs w:val="24"/>
                <w:u w:val="single"/>
              </w:rPr>
            </w:pPr>
            <w:r w:rsidRPr="004C18F2">
              <w:rPr>
                <w:rFonts w:eastAsia="Calibri" w:cstheme="minorHAnsi"/>
                <w:b/>
                <w:sz w:val="24"/>
                <w:szCs w:val="24"/>
              </w:rPr>
              <w:t>INWESTYCJE</w:t>
            </w:r>
          </w:p>
        </w:tc>
        <w:tc>
          <w:tcPr>
            <w:tcW w:w="2142" w:type="dxa"/>
            <w:vAlign w:val="center"/>
          </w:tcPr>
          <w:p w14:paraId="392C09CC" w14:textId="77777777" w:rsidR="004C18F2" w:rsidRPr="004C18F2" w:rsidRDefault="004C18F2" w:rsidP="005169DC">
            <w:pPr>
              <w:pStyle w:val="Akapitzlist"/>
              <w:tabs>
                <w:tab w:val="left" w:pos="6073"/>
              </w:tabs>
              <w:suppressAutoHyphens w:val="0"/>
              <w:spacing w:after="0" w:line="360" w:lineRule="auto"/>
              <w:ind w:left="0"/>
              <w:rPr>
                <w:rFonts w:cstheme="minorHAnsi"/>
                <w:sz w:val="24"/>
                <w:szCs w:val="24"/>
                <w:u w:val="single"/>
              </w:rPr>
            </w:pPr>
            <w:r w:rsidRPr="004C18F2">
              <w:rPr>
                <w:rFonts w:eastAsia="Calibri" w:cstheme="minorHAnsi"/>
                <w:b/>
                <w:sz w:val="24"/>
                <w:szCs w:val="24"/>
              </w:rPr>
              <w:t>Rok 2022</w:t>
            </w:r>
          </w:p>
        </w:tc>
        <w:tc>
          <w:tcPr>
            <w:tcW w:w="2345" w:type="dxa"/>
            <w:vAlign w:val="center"/>
          </w:tcPr>
          <w:p w14:paraId="6980B837" w14:textId="77777777" w:rsidR="004C18F2" w:rsidRPr="004C18F2" w:rsidRDefault="004C18F2" w:rsidP="005169DC">
            <w:pPr>
              <w:pStyle w:val="Akapitzlist"/>
              <w:tabs>
                <w:tab w:val="left" w:pos="6073"/>
              </w:tabs>
              <w:suppressAutoHyphens w:val="0"/>
              <w:spacing w:after="0" w:line="360" w:lineRule="auto"/>
              <w:ind w:left="0"/>
              <w:rPr>
                <w:rFonts w:cstheme="minorHAnsi"/>
                <w:sz w:val="24"/>
                <w:szCs w:val="24"/>
                <w:u w:val="single"/>
              </w:rPr>
            </w:pPr>
            <w:r w:rsidRPr="004C18F2">
              <w:rPr>
                <w:rFonts w:cstheme="minorHAnsi"/>
                <w:b/>
                <w:sz w:val="24"/>
                <w:szCs w:val="24"/>
              </w:rPr>
              <w:t>Rok 2023</w:t>
            </w:r>
          </w:p>
        </w:tc>
        <w:tc>
          <w:tcPr>
            <w:tcW w:w="2410" w:type="dxa"/>
          </w:tcPr>
          <w:p w14:paraId="0A27FF68" w14:textId="77777777" w:rsidR="004C18F2" w:rsidRPr="004C18F2" w:rsidRDefault="004C18F2" w:rsidP="005169DC">
            <w:pPr>
              <w:pStyle w:val="Akapitzlist"/>
              <w:tabs>
                <w:tab w:val="left" w:pos="6073"/>
              </w:tabs>
              <w:suppressAutoHyphens w:val="0"/>
              <w:spacing w:after="0" w:line="360" w:lineRule="auto"/>
              <w:ind w:left="0"/>
              <w:rPr>
                <w:rFonts w:cstheme="minorHAnsi"/>
                <w:sz w:val="24"/>
                <w:szCs w:val="24"/>
                <w:u w:val="single"/>
              </w:rPr>
            </w:pPr>
            <w:r w:rsidRPr="004C18F2">
              <w:rPr>
                <w:rFonts w:cstheme="minorHAnsi"/>
                <w:b/>
                <w:sz w:val="24"/>
                <w:szCs w:val="24"/>
              </w:rPr>
              <w:t xml:space="preserve">  Rok 2024</w:t>
            </w:r>
          </w:p>
        </w:tc>
      </w:tr>
      <w:tr w:rsidR="006803FB" w:rsidRPr="004C18F2" w14:paraId="0D8D13D4" w14:textId="77777777" w:rsidTr="0063749B">
        <w:tc>
          <w:tcPr>
            <w:tcW w:w="2142" w:type="dxa"/>
            <w:vMerge/>
          </w:tcPr>
          <w:p w14:paraId="6C21EC03" w14:textId="77777777" w:rsidR="004C18F2" w:rsidRPr="004C18F2" w:rsidRDefault="004C18F2" w:rsidP="005169DC">
            <w:pPr>
              <w:pStyle w:val="Akapitzlist"/>
              <w:tabs>
                <w:tab w:val="left" w:pos="6073"/>
              </w:tabs>
              <w:suppressAutoHyphens w:val="0"/>
              <w:spacing w:after="0" w:line="360" w:lineRule="auto"/>
              <w:ind w:left="0"/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2142" w:type="dxa"/>
            <w:vAlign w:val="center"/>
          </w:tcPr>
          <w:p w14:paraId="6C6824E0" w14:textId="77777777" w:rsidR="004C18F2" w:rsidRPr="004C18F2" w:rsidRDefault="004C18F2" w:rsidP="005169DC">
            <w:pPr>
              <w:pStyle w:val="Akapitzlist"/>
              <w:tabs>
                <w:tab w:val="left" w:pos="6073"/>
              </w:tabs>
              <w:suppressAutoHyphens w:val="0"/>
              <w:spacing w:after="0" w:line="360" w:lineRule="auto"/>
              <w:ind w:left="0"/>
              <w:rPr>
                <w:rFonts w:cstheme="minorHAnsi"/>
                <w:sz w:val="24"/>
                <w:szCs w:val="24"/>
                <w:u w:val="single"/>
              </w:rPr>
            </w:pPr>
            <w:r w:rsidRPr="004C18F2">
              <w:rPr>
                <w:rFonts w:eastAsia="Calibri" w:cstheme="minorHAnsi"/>
                <w:b/>
                <w:bCs/>
                <w:sz w:val="24"/>
                <w:szCs w:val="24"/>
              </w:rPr>
              <w:t>6 023 345,50 zł</w:t>
            </w:r>
          </w:p>
        </w:tc>
        <w:tc>
          <w:tcPr>
            <w:tcW w:w="2345" w:type="dxa"/>
            <w:vAlign w:val="center"/>
          </w:tcPr>
          <w:p w14:paraId="725B93E4" w14:textId="77777777" w:rsidR="004C18F2" w:rsidRPr="004C18F2" w:rsidRDefault="004C18F2" w:rsidP="005169DC">
            <w:pPr>
              <w:pStyle w:val="Akapitzlist"/>
              <w:tabs>
                <w:tab w:val="left" w:pos="6073"/>
              </w:tabs>
              <w:suppressAutoHyphens w:val="0"/>
              <w:spacing w:after="0" w:line="360" w:lineRule="auto"/>
              <w:ind w:left="0"/>
              <w:rPr>
                <w:rFonts w:cstheme="minorHAnsi"/>
                <w:sz w:val="24"/>
                <w:szCs w:val="24"/>
                <w:u w:val="single"/>
              </w:rPr>
            </w:pPr>
            <w:r w:rsidRPr="004C18F2">
              <w:rPr>
                <w:rFonts w:eastAsia="Calibri" w:cstheme="minorHAnsi"/>
                <w:b/>
                <w:bCs/>
                <w:sz w:val="24"/>
                <w:szCs w:val="24"/>
              </w:rPr>
              <w:t>887 645,67 zł</w:t>
            </w:r>
          </w:p>
        </w:tc>
        <w:tc>
          <w:tcPr>
            <w:tcW w:w="2410" w:type="dxa"/>
          </w:tcPr>
          <w:p w14:paraId="3E458F09" w14:textId="77777777" w:rsidR="004C18F2" w:rsidRPr="004C18F2" w:rsidRDefault="004C18F2" w:rsidP="005169DC">
            <w:pPr>
              <w:pStyle w:val="Akapitzlist"/>
              <w:tabs>
                <w:tab w:val="left" w:pos="6073"/>
              </w:tabs>
              <w:suppressAutoHyphens w:val="0"/>
              <w:spacing w:after="0" w:line="360" w:lineRule="auto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C18F2">
              <w:rPr>
                <w:rFonts w:cstheme="minorHAnsi"/>
                <w:b/>
                <w:bCs/>
                <w:sz w:val="24"/>
                <w:szCs w:val="24"/>
              </w:rPr>
              <w:t>1 671 061,91 zł</w:t>
            </w:r>
          </w:p>
        </w:tc>
      </w:tr>
    </w:tbl>
    <w:p w14:paraId="740C68BE" w14:textId="77777777" w:rsidR="004C18F2" w:rsidRDefault="004C18F2" w:rsidP="004C18F2">
      <w:pPr>
        <w:pStyle w:val="Akapitzlist"/>
        <w:tabs>
          <w:tab w:val="left" w:pos="6073"/>
        </w:tabs>
        <w:suppressAutoHyphens w:val="0"/>
        <w:spacing w:after="200" w:line="360" w:lineRule="auto"/>
        <w:rPr>
          <w:rFonts w:cstheme="minorHAnsi"/>
          <w:sz w:val="24"/>
          <w:szCs w:val="24"/>
          <w:u w:val="single"/>
        </w:rPr>
      </w:pPr>
    </w:p>
    <w:p w14:paraId="57257738" w14:textId="77777777" w:rsidR="000A640F" w:rsidRPr="004C18F2" w:rsidRDefault="000A640F" w:rsidP="004C18F2">
      <w:pPr>
        <w:pStyle w:val="Akapitzlist"/>
        <w:tabs>
          <w:tab w:val="left" w:pos="6073"/>
        </w:tabs>
        <w:suppressAutoHyphens w:val="0"/>
        <w:spacing w:after="200" w:line="360" w:lineRule="auto"/>
        <w:rPr>
          <w:rFonts w:cstheme="minorHAnsi"/>
          <w:sz w:val="24"/>
          <w:szCs w:val="24"/>
          <w:u w:val="single"/>
        </w:rPr>
      </w:pPr>
    </w:p>
    <w:p w14:paraId="1B1B4965" w14:textId="77777777" w:rsidR="004C18F2" w:rsidRPr="004C18F2" w:rsidRDefault="004C18F2" w:rsidP="00B43813">
      <w:pPr>
        <w:pStyle w:val="Akapitzlist"/>
        <w:numPr>
          <w:ilvl w:val="0"/>
          <w:numId w:val="36"/>
        </w:numPr>
        <w:tabs>
          <w:tab w:val="left" w:pos="6073"/>
        </w:tabs>
        <w:suppressAutoHyphens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C18F2">
        <w:rPr>
          <w:rFonts w:cstheme="minorHAnsi"/>
          <w:b/>
          <w:sz w:val="24"/>
          <w:szCs w:val="24"/>
          <w:u w:val="single"/>
        </w:rPr>
        <w:t>Remonty:</w:t>
      </w:r>
    </w:p>
    <w:p w14:paraId="00DB71A6" w14:textId="77777777" w:rsidR="004C18F2" w:rsidRPr="004C18F2" w:rsidRDefault="004C18F2" w:rsidP="00B43813">
      <w:pPr>
        <w:pStyle w:val="Akapitzlist"/>
        <w:numPr>
          <w:ilvl w:val="0"/>
          <w:numId w:val="35"/>
        </w:numPr>
        <w:tabs>
          <w:tab w:val="left" w:pos="284"/>
        </w:tabs>
        <w:suppressAutoHyphens w:val="0"/>
        <w:spacing w:after="0" w:line="240" w:lineRule="auto"/>
        <w:ind w:hanging="578"/>
        <w:rPr>
          <w:rFonts w:cstheme="minorHAnsi"/>
          <w:sz w:val="24"/>
          <w:szCs w:val="24"/>
        </w:rPr>
      </w:pPr>
      <w:r w:rsidRPr="004C18F2">
        <w:rPr>
          <w:rFonts w:cstheme="minorHAnsi"/>
          <w:sz w:val="24"/>
          <w:szCs w:val="24"/>
        </w:rPr>
        <w:t>Oczyszczalnia Rosnowo</w:t>
      </w:r>
      <w:r w:rsidRPr="004C18F2">
        <w:rPr>
          <w:rFonts w:cstheme="minorHAnsi"/>
          <w:sz w:val="24"/>
          <w:szCs w:val="24"/>
        </w:rPr>
        <w:tab/>
      </w:r>
      <w:r w:rsidRPr="004C18F2">
        <w:rPr>
          <w:rFonts w:cstheme="minorHAnsi"/>
          <w:sz w:val="24"/>
          <w:szCs w:val="24"/>
        </w:rPr>
        <w:tab/>
      </w:r>
      <w:r w:rsidRPr="004C18F2">
        <w:rPr>
          <w:rFonts w:cstheme="minorHAnsi"/>
          <w:sz w:val="24"/>
          <w:szCs w:val="24"/>
        </w:rPr>
        <w:tab/>
      </w:r>
      <w:r w:rsidRPr="004C18F2">
        <w:rPr>
          <w:rFonts w:cstheme="minorHAnsi"/>
          <w:sz w:val="24"/>
          <w:szCs w:val="24"/>
        </w:rPr>
        <w:tab/>
      </w:r>
      <w:r w:rsidRPr="004C18F2">
        <w:rPr>
          <w:rFonts w:cstheme="minorHAnsi"/>
          <w:sz w:val="24"/>
          <w:szCs w:val="24"/>
        </w:rPr>
        <w:tab/>
      </w:r>
      <w:r w:rsidRPr="004C18F2">
        <w:rPr>
          <w:rFonts w:cstheme="minorHAnsi"/>
          <w:sz w:val="24"/>
          <w:szCs w:val="24"/>
        </w:rPr>
        <w:tab/>
      </w:r>
      <w:r w:rsidRPr="004C18F2">
        <w:rPr>
          <w:rFonts w:cstheme="minorHAnsi"/>
          <w:sz w:val="24"/>
          <w:szCs w:val="24"/>
        </w:rPr>
        <w:tab/>
      </w:r>
      <w:r w:rsidRPr="004C18F2">
        <w:rPr>
          <w:rFonts w:cstheme="minorHAnsi"/>
          <w:sz w:val="24"/>
          <w:szCs w:val="24"/>
        </w:rPr>
        <w:tab/>
        <w:t xml:space="preserve"> </w:t>
      </w:r>
      <w:r w:rsidRPr="004C18F2">
        <w:rPr>
          <w:rFonts w:cstheme="minorHAnsi"/>
          <w:b/>
          <w:sz w:val="24"/>
          <w:szCs w:val="24"/>
        </w:rPr>
        <w:t>1 600,00 zł</w:t>
      </w:r>
    </w:p>
    <w:p w14:paraId="7DA3AB7E" w14:textId="77777777" w:rsidR="004C18F2" w:rsidRPr="004C18F2" w:rsidRDefault="004C18F2" w:rsidP="00B43813">
      <w:pPr>
        <w:pStyle w:val="Akapitzlist"/>
        <w:numPr>
          <w:ilvl w:val="0"/>
          <w:numId w:val="35"/>
        </w:numPr>
        <w:tabs>
          <w:tab w:val="left" w:pos="6073"/>
        </w:tabs>
        <w:suppressAutoHyphens w:val="0"/>
        <w:spacing w:after="0" w:line="240" w:lineRule="auto"/>
        <w:ind w:left="360"/>
        <w:rPr>
          <w:rFonts w:cstheme="minorHAnsi"/>
          <w:sz w:val="24"/>
          <w:szCs w:val="24"/>
          <w:u w:val="single"/>
        </w:rPr>
      </w:pPr>
      <w:r w:rsidRPr="004C18F2">
        <w:rPr>
          <w:rFonts w:cstheme="minorHAnsi"/>
          <w:color w:val="000000" w:themeColor="text1"/>
          <w:sz w:val="24"/>
          <w:szCs w:val="24"/>
        </w:rPr>
        <w:t>Hydrofornia Rosnowo</w:t>
      </w:r>
      <w:r w:rsidRPr="004C18F2">
        <w:rPr>
          <w:rFonts w:cstheme="minorHAnsi"/>
          <w:b/>
          <w:sz w:val="24"/>
          <w:szCs w:val="24"/>
        </w:rPr>
        <w:tab/>
      </w:r>
      <w:r w:rsidRPr="004C18F2">
        <w:rPr>
          <w:rFonts w:cstheme="minorHAnsi"/>
          <w:b/>
          <w:sz w:val="24"/>
          <w:szCs w:val="24"/>
        </w:rPr>
        <w:tab/>
      </w:r>
      <w:r w:rsidRPr="004C18F2">
        <w:rPr>
          <w:rFonts w:cstheme="minorHAnsi"/>
          <w:b/>
          <w:sz w:val="24"/>
          <w:szCs w:val="24"/>
        </w:rPr>
        <w:tab/>
      </w:r>
      <w:r w:rsidRPr="004C18F2">
        <w:rPr>
          <w:rFonts w:cstheme="minorHAnsi"/>
          <w:b/>
          <w:sz w:val="24"/>
          <w:szCs w:val="24"/>
        </w:rPr>
        <w:tab/>
        <w:t xml:space="preserve">  4 000,00 zł</w:t>
      </w:r>
    </w:p>
    <w:p w14:paraId="0AF6F7D7" w14:textId="3800EE9E" w:rsidR="004C18F2" w:rsidRPr="004C18F2" w:rsidRDefault="004C18F2" w:rsidP="00B43813">
      <w:pPr>
        <w:pStyle w:val="Akapitzlist"/>
        <w:numPr>
          <w:ilvl w:val="0"/>
          <w:numId w:val="35"/>
        </w:numPr>
        <w:tabs>
          <w:tab w:val="left" w:pos="6073"/>
        </w:tabs>
        <w:suppressAutoHyphens w:val="0"/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4C18F2">
        <w:rPr>
          <w:rFonts w:cstheme="minorHAnsi"/>
          <w:sz w:val="24"/>
          <w:szCs w:val="24"/>
        </w:rPr>
        <w:t>Sieci wodo-kan. w m Bonin</w:t>
      </w:r>
      <w:r w:rsidRPr="004C18F2">
        <w:rPr>
          <w:rFonts w:cstheme="minorHAnsi"/>
          <w:b/>
          <w:sz w:val="24"/>
          <w:szCs w:val="24"/>
        </w:rPr>
        <w:tab/>
      </w:r>
      <w:r w:rsidRPr="004C18F2">
        <w:rPr>
          <w:rFonts w:cstheme="minorHAnsi"/>
          <w:b/>
          <w:sz w:val="24"/>
          <w:szCs w:val="24"/>
        </w:rPr>
        <w:tab/>
      </w:r>
      <w:r w:rsidRPr="004C18F2">
        <w:rPr>
          <w:rFonts w:cstheme="minorHAnsi"/>
          <w:b/>
          <w:sz w:val="24"/>
          <w:szCs w:val="24"/>
        </w:rPr>
        <w:tab/>
        <w:t xml:space="preserve">        </w:t>
      </w:r>
      <w:r>
        <w:rPr>
          <w:rFonts w:cstheme="minorHAnsi"/>
          <w:b/>
          <w:sz w:val="24"/>
          <w:szCs w:val="24"/>
        </w:rPr>
        <w:t xml:space="preserve"> </w:t>
      </w:r>
      <w:r w:rsidRPr="004C18F2">
        <w:rPr>
          <w:rFonts w:cstheme="minorHAnsi"/>
          <w:b/>
          <w:sz w:val="24"/>
          <w:szCs w:val="24"/>
        </w:rPr>
        <w:t xml:space="preserve">   32 000, 00 zł</w:t>
      </w:r>
    </w:p>
    <w:p w14:paraId="3F8EA3E2" w14:textId="77777777" w:rsidR="004C18F2" w:rsidRPr="004C18F2" w:rsidRDefault="004C18F2" w:rsidP="00B43813">
      <w:pPr>
        <w:pStyle w:val="Akapitzlist"/>
        <w:numPr>
          <w:ilvl w:val="0"/>
          <w:numId w:val="35"/>
        </w:numPr>
        <w:tabs>
          <w:tab w:val="left" w:pos="6073"/>
        </w:tabs>
        <w:suppressAutoHyphens w:val="0"/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4C18F2">
        <w:rPr>
          <w:rFonts w:cstheme="minorHAnsi"/>
          <w:sz w:val="24"/>
          <w:szCs w:val="24"/>
        </w:rPr>
        <w:t>Sieci wodo-kan. w m Manowie</w:t>
      </w:r>
      <w:r w:rsidRPr="004C18F2">
        <w:rPr>
          <w:rFonts w:cstheme="minorHAnsi"/>
          <w:sz w:val="24"/>
          <w:szCs w:val="24"/>
        </w:rPr>
        <w:tab/>
      </w:r>
      <w:r w:rsidRPr="004C18F2">
        <w:rPr>
          <w:rFonts w:cstheme="minorHAnsi"/>
          <w:b/>
          <w:sz w:val="24"/>
          <w:szCs w:val="24"/>
        </w:rPr>
        <w:tab/>
      </w:r>
      <w:r w:rsidRPr="004C18F2">
        <w:rPr>
          <w:rFonts w:cstheme="minorHAnsi"/>
          <w:b/>
          <w:sz w:val="24"/>
          <w:szCs w:val="24"/>
        </w:rPr>
        <w:tab/>
      </w:r>
      <w:r w:rsidRPr="004C18F2">
        <w:rPr>
          <w:rFonts w:cstheme="minorHAnsi"/>
          <w:b/>
          <w:sz w:val="24"/>
          <w:szCs w:val="24"/>
        </w:rPr>
        <w:tab/>
        <w:t>42 500, 00 zł</w:t>
      </w:r>
    </w:p>
    <w:p w14:paraId="5E31F874" w14:textId="77777777" w:rsidR="004C18F2" w:rsidRPr="004C18F2" w:rsidRDefault="004C18F2" w:rsidP="00B43813">
      <w:pPr>
        <w:pStyle w:val="Akapitzlist"/>
        <w:numPr>
          <w:ilvl w:val="0"/>
          <w:numId w:val="35"/>
        </w:numPr>
        <w:tabs>
          <w:tab w:val="left" w:pos="6073"/>
        </w:tabs>
        <w:suppressAutoHyphens w:val="0"/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4C18F2">
        <w:rPr>
          <w:rFonts w:cstheme="minorHAnsi"/>
          <w:sz w:val="24"/>
          <w:szCs w:val="24"/>
        </w:rPr>
        <w:t>Sieci wodo-kan. w m Wyszeborzu</w:t>
      </w:r>
      <w:r w:rsidRPr="004C18F2">
        <w:rPr>
          <w:rFonts w:cstheme="minorHAnsi"/>
          <w:b/>
          <w:sz w:val="24"/>
          <w:szCs w:val="24"/>
        </w:rPr>
        <w:tab/>
      </w:r>
      <w:r w:rsidRPr="004C18F2">
        <w:rPr>
          <w:rFonts w:cstheme="minorHAnsi"/>
          <w:b/>
          <w:sz w:val="24"/>
          <w:szCs w:val="24"/>
        </w:rPr>
        <w:tab/>
      </w:r>
      <w:r w:rsidRPr="004C18F2">
        <w:rPr>
          <w:rFonts w:cstheme="minorHAnsi"/>
          <w:b/>
          <w:sz w:val="24"/>
          <w:szCs w:val="24"/>
        </w:rPr>
        <w:tab/>
      </w:r>
      <w:r w:rsidRPr="004C18F2">
        <w:rPr>
          <w:rFonts w:cstheme="minorHAnsi"/>
          <w:b/>
          <w:sz w:val="24"/>
          <w:szCs w:val="24"/>
        </w:rPr>
        <w:tab/>
        <w:t xml:space="preserve">   8 000,00 zł</w:t>
      </w:r>
    </w:p>
    <w:p w14:paraId="3E1574CC" w14:textId="77777777" w:rsidR="004C18F2" w:rsidRPr="004C18F2" w:rsidRDefault="004C18F2" w:rsidP="00B43813">
      <w:pPr>
        <w:pStyle w:val="Akapitzlist"/>
        <w:numPr>
          <w:ilvl w:val="0"/>
          <w:numId w:val="35"/>
        </w:numPr>
        <w:tabs>
          <w:tab w:val="left" w:pos="6073"/>
        </w:tabs>
        <w:suppressAutoHyphens w:val="0"/>
        <w:spacing w:after="0" w:line="240" w:lineRule="auto"/>
        <w:ind w:left="360"/>
        <w:rPr>
          <w:rFonts w:cstheme="minorHAnsi"/>
          <w:b/>
          <w:sz w:val="24"/>
          <w:szCs w:val="24"/>
          <w:u w:val="single"/>
        </w:rPr>
      </w:pPr>
      <w:r w:rsidRPr="004C18F2">
        <w:rPr>
          <w:rFonts w:cstheme="minorHAnsi"/>
          <w:sz w:val="24"/>
          <w:szCs w:val="24"/>
          <w:u w:val="single"/>
        </w:rPr>
        <w:t>Sieci wodociągowe w Wyszewo</w:t>
      </w:r>
      <w:r w:rsidRPr="004C18F2">
        <w:rPr>
          <w:rFonts w:cstheme="minorHAnsi"/>
          <w:b/>
          <w:sz w:val="24"/>
          <w:szCs w:val="24"/>
          <w:u w:val="single"/>
        </w:rPr>
        <w:tab/>
      </w:r>
      <w:r w:rsidRPr="004C18F2">
        <w:rPr>
          <w:rFonts w:cstheme="minorHAnsi"/>
          <w:b/>
          <w:sz w:val="24"/>
          <w:szCs w:val="24"/>
          <w:u w:val="single"/>
        </w:rPr>
        <w:tab/>
      </w:r>
      <w:r w:rsidRPr="004C18F2">
        <w:rPr>
          <w:rFonts w:cstheme="minorHAnsi"/>
          <w:b/>
          <w:sz w:val="24"/>
          <w:szCs w:val="24"/>
          <w:u w:val="single"/>
        </w:rPr>
        <w:tab/>
      </w:r>
      <w:r w:rsidRPr="004C18F2">
        <w:rPr>
          <w:rFonts w:cstheme="minorHAnsi"/>
          <w:b/>
          <w:sz w:val="24"/>
          <w:szCs w:val="24"/>
          <w:u w:val="single"/>
        </w:rPr>
        <w:tab/>
        <w:t xml:space="preserve">   3 000,00 zł</w:t>
      </w:r>
    </w:p>
    <w:p w14:paraId="582E9D36" w14:textId="77777777" w:rsidR="004C18F2" w:rsidRPr="004C18F2" w:rsidRDefault="004C18F2" w:rsidP="005169DC">
      <w:pPr>
        <w:spacing w:after="0" w:line="240" w:lineRule="auto"/>
        <w:ind w:left="6096" w:hanging="6096"/>
        <w:rPr>
          <w:rFonts w:cstheme="minorHAnsi"/>
          <w:b/>
          <w:sz w:val="24"/>
          <w:szCs w:val="24"/>
        </w:rPr>
      </w:pPr>
      <w:r w:rsidRPr="004C18F2">
        <w:rPr>
          <w:rFonts w:cstheme="minorHAnsi"/>
          <w:b/>
          <w:sz w:val="24"/>
          <w:szCs w:val="24"/>
        </w:rPr>
        <w:t>Łączny koszt prac remontowych na sieci wod.-kan. i hydroforni</w:t>
      </w:r>
      <w:r w:rsidRPr="004C18F2">
        <w:rPr>
          <w:rFonts w:cstheme="minorHAnsi"/>
          <w:b/>
          <w:sz w:val="24"/>
          <w:szCs w:val="24"/>
        </w:rPr>
        <w:tab/>
        <w:t xml:space="preserve">             91 100,00 zł</w:t>
      </w:r>
    </w:p>
    <w:tbl>
      <w:tblPr>
        <w:tblStyle w:val="Tabela-Siatka"/>
        <w:tblpPr w:leftFromText="141" w:rightFromText="141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169DC" w:rsidRPr="004C18F2" w14:paraId="0248E487" w14:textId="77777777" w:rsidTr="005169DC">
        <w:tc>
          <w:tcPr>
            <w:tcW w:w="2303" w:type="dxa"/>
            <w:vMerge w:val="restart"/>
          </w:tcPr>
          <w:p w14:paraId="5A116642" w14:textId="77777777" w:rsidR="005169DC" w:rsidRPr="004C18F2" w:rsidRDefault="005169DC" w:rsidP="005169DC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88CD435" w14:textId="77777777" w:rsidR="005169DC" w:rsidRPr="004C18F2" w:rsidRDefault="005169DC" w:rsidP="005169D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C18F2">
              <w:rPr>
                <w:rFonts w:eastAsia="Calibri" w:cstheme="minorHAnsi"/>
                <w:b/>
                <w:sz w:val="24"/>
                <w:szCs w:val="24"/>
              </w:rPr>
              <w:t>REMONTY</w:t>
            </w:r>
          </w:p>
        </w:tc>
        <w:tc>
          <w:tcPr>
            <w:tcW w:w="2303" w:type="dxa"/>
          </w:tcPr>
          <w:p w14:paraId="7DB5D41C" w14:textId="77777777" w:rsidR="005169DC" w:rsidRPr="004C18F2" w:rsidRDefault="005169DC" w:rsidP="005169DC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4C18F2">
              <w:rPr>
                <w:rFonts w:cstheme="minorHAnsi"/>
                <w:b/>
                <w:sz w:val="24"/>
                <w:szCs w:val="24"/>
              </w:rPr>
              <w:t>ROK 2022</w:t>
            </w:r>
          </w:p>
        </w:tc>
        <w:tc>
          <w:tcPr>
            <w:tcW w:w="2303" w:type="dxa"/>
          </w:tcPr>
          <w:p w14:paraId="439734BA" w14:textId="77777777" w:rsidR="005169DC" w:rsidRPr="004C18F2" w:rsidRDefault="005169DC" w:rsidP="005169DC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4C18F2">
              <w:rPr>
                <w:rFonts w:cstheme="minorHAnsi"/>
                <w:b/>
                <w:sz w:val="24"/>
                <w:szCs w:val="24"/>
              </w:rPr>
              <w:t>ROK 2023</w:t>
            </w:r>
          </w:p>
        </w:tc>
        <w:tc>
          <w:tcPr>
            <w:tcW w:w="2303" w:type="dxa"/>
          </w:tcPr>
          <w:p w14:paraId="1ACE9578" w14:textId="77777777" w:rsidR="005169DC" w:rsidRPr="004C18F2" w:rsidRDefault="005169DC" w:rsidP="005169DC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4C18F2">
              <w:rPr>
                <w:rFonts w:cstheme="minorHAnsi"/>
                <w:b/>
                <w:sz w:val="24"/>
                <w:szCs w:val="24"/>
              </w:rPr>
              <w:t>ROK 2024</w:t>
            </w:r>
          </w:p>
        </w:tc>
      </w:tr>
      <w:tr w:rsidR="005169DC" w:rsidRPr="004C18F2" w14:paraId="654C238F" w14:textId="77777777" w:rsidTr="005169DC">
        <w:tc>
          <w:tcPr>
            <w:tcW w:w="2303" w:type="dxa"/>
            <w:vMerge/>
          </w:tcPr>
          <w:p w14:paraId="4173D0E8" w14:textId="77777777" w:rsidR="005169DC" w:rsidRPr="004C18F2" w:rsidRDefault="005169DC" w:rsidP="005169D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1322212A" w14:textId="77777777" w:rsidR="005169DC" w:rsidRPr="004C18F2" w:rsidRDefault="005169DC" w:rsidP="005169DC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4C18F2">
              <w:rPr>
                <w:rFonts w:eastAsia="Calibri" w:cstheme="minorHAnsi"/>
                <w:b/>
                <w:sz w:val="24"/>
                <w:szCs w:val="24"/>
              </w:rPr>
              <w:t>144 000,00 zł</w:t>
            </w:r>
          </w:p>
        </w:tc>
        <w:tc>
          <w:tcPr>
            <w:tcW w:w="2303" w:type="dxa"/>
            <w:vAlign w:val="center"/>
          </w:tcPr>
          <w:p w14:paraId="1F5EFA50" w14:textId="77777777" w:rsidR="005169DC" w:rsidRPr="004C18F2" w:rsidRDefault="005169DC" w:rsidP="005169DC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4C18F2">
              <w:rPr>
                <w:rFonts w:eastAsia="Calibri" w:cstheme="minorHAnsi"/>
                <w:b/>
                <w:sz w:val="24"/>
                <w:szCs w:val="24"/>
                <w:lang w:eastAsia="pl-PL"/>
              </w:rPr>
              <w:t>78 600,00 zł</w:t>
            </w:r>
          </w:p>
        </w:tc>
        <w:tc>
          <w:tcPr>
            <w:tcW w:w="2303" w:type="dxa"/>
          </w:tcPr>
          <w:p w14:paraId="19B58F6E" w14:textId="77777777" w:rsidR="005169DC" w:rsidRPr="004C18F2" w:rsidRDefault="005169DC" w:rsidP="005169DC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4C18F2">
              <w:rPr>
                <w:rFonts w:cstheme="minorHAnsi"/>
                <w:b/>
                <w:sz w:val="24"/>
                <w:szCs w:val="24"/>
              </w:rPr>
              <w:t>91 100,00 zł</w:t>
            </w:r>
          </w:p>
        </w:tc>
      </w:tr>
    </w:tbl>
    <w:p w14:paraId="4098573C" w14:textId="08EBA610" w:rsidR="004C18F2" w:rsidRPr="004C18F2" w:rsidRDefault="004C18F2" w:rsidP="004C18F2">
      <w:pPr>
        <w:spacing w:after="0" w:line="240" w:lineRule="auto"/>
        <w:rPr>
          <w:rFonts w:cstheme="minorHAnsi"/>
          <w:b/>
          <w:bCs/>
          <w:sz w:val="24"/>
          <w:szCs w:val="24"/>
          <w:lang w:eastAsia="pl-PL"/>
        </w:rPr>
      </w:pPr>
      <w:r w:rsidRPr="004C18F2">
        <w:rPr>
          <w:rFonts w:cstheme="minorHAnsi"/>
          <w:b/>
          <w:sz w:val="24"/>
          <w:szCs w:val="24"/>
        </w:rPr>
        <w:t xml:space="preserve">  </w:t>
      </w:r>
    </w:p>
    <w:p w14:paraId="44DF654A" w14:textId="77777777" w:rsidR="00D76F8E" w:rsidRDefault="00EA1960">
      <w:pPr>
        <w:spacing w:before="280" w:after="280" w:line="240" w:lineRule="auto"/>
        <w:jc w:val="both"/>
        <w:textAlignment w:val="baseline"/>
        <w:rPr>
          <w:rFonts w:ascii="Calibri" w:eastAsia="NSimSun" w:hAnsi="Calibri" w:cs="Calibri"/>
          <w:b/>
          <w:i/>
          <w:kern w:val="2"/>
          <w:sz w:val="24"/>
          <w:szCs w:val="24"/>
          <w:lang w:eastAsia="zh-CN" w:bidi="hi-IN"/>
        </w:rPr>
      </w:pPr>
      <w:r>
        <w:rPr>
          <w:rFonts w:eastAsia="NSimSun" w:cs="Calibri"/>
          <w:b/>
          <w:i/>
          <w:kern w:val="2"/>
          <w:sz w:val="24"/>
          <w:szCs w:val="24"/>
          <w:lang w:eastAsia="zh-CN" w:bidi="hi-IN"/>
        </w:rPr>
        <w:t>DROGI</w:t>
      </w:r>
    </w:p>
    <w:p w14:paraId="3094AF9C" w14:textId="77777777" w:rsidR="006A239E" w:rsidRPr="006A239E" w:rsidRDefault="006A239E" w:rsidP="006A23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239E">
        <w:rPr>
          <w:rFonts w:eastAsia="Times New Roman" w:cstheme="minorHAnsi"/>
          <w:sz w:val="24"/>
          <w:szCs w:val="24"/>
          <w:lang w:eastAsia="pl-PL"/>
        </w:rPr>
        <w:t>Infrastruktura drogowa w gminie Manowo na dzień 31 grudnia 2024 roku wynosiła łącznie 167,656 km dróg i obejmowała:</w:t>
      </w:r>
    </w:p>
    <w:p w14:paraId="5321C57E" w14:textId="77777777" w:rsidR="006A239E" w:rsidRPr="006A239E" w:rsidRDefault="006A239E" w:rsidP="006A23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239E">
        <w:rPr>
          <w:rFonts w:eastAsia="Times New Roman" w:cstheme="minorHAnsi"/>
          <w:sz w:val="24"/>
          <w:szCs w:val="24"/>
          <w:lang w:eastAsia="pl-PL"/>
        </w:rPr>
        <w:t>- wojewódzkie – 26 km,</w:t>
      </w:r>
    </w:p>
    <w:p w14:paraId="51A25A19" w14:textId="77777777" w:rsidR="006A239E" w:rsidRPr="006A239E" w:rsidRDefault="006A239E" w:rsidP="006A23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239E">
        <w:rPr>
          <w:rFonts w:eastAsia="Times New Roman" w:cstheme="minorHAnsi"/>
          <w:sz w:val="24"/>
          <w:szCs w:val="24"/>
          <w:lang w:eastAsia="pl-PL"/>
        </w:rPr>
        <w:t>- powiatowe – 12,7 km,</w:t>
      </w:r>
    </w:p>
    <w:p w14:paraId="5C675D6D" w14:textId="77777777" w:rsidR="006A239E" w:rsidRPr="006A239E" w:rsidRDefault="006A239E" w:rsidP="006A23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239E">
        <w:rPr>
          <w:rFonts w:eastAsia="Times New Roman" w:cstheme="minorHAnsi"/>
          <w:sz w:val="24"/>
          <w:szCs w:val="24"/>
          <w:lang w:eastAsia="pl-PL"/>
        </w:rPr>
        <w:t>- gminne - 128,956 km.</w:t>
      </w:r>
    </w:p>
    <w:p w14:paraId="04781177" w14:textId="77777777" w:rsidR="006A239E" w:rsidRPr="006A239E" w:rsidRDefault="006A239E" w:rsidP="006A23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D42C72B" w14:textId="77777777" w:rsidR="006A239E" w:rsidRPr="006A239E" w:rsidRDefault="006A239E" w:rsidP="006A23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239E">
        <w:rPr>
          <w:rFonts w:eastAsia="Times New Roman" w:cstheme="minorHAnsi"/>
          <w:sz w:val="24"/>
          <w:szCs w:val="24"/>
          <w:lang w:eastAsia="pl-PL"/>
        </w:rPr>
        <w:t>Drogi asfaltowe stanowiły ok</w:t>
      </w:r>
      <w:r w:rsidRPr="006A239E">
        <w:rPr>
          <w:rFonts w:eastAsia="Times New Roman" w:cstheme="minorHAnsi"/>
          <w:b/>
          <w:bCs/>
          <w:sz w:val="24"/>
          <w:szCs w:val="24"/>
          <w:lang w:eastAsia="pl-PL"/>
        </w:rPr>
        <w:t>. 12,5 %</w:t>
      </w:r>
      <w:r w:rsidRPr="006A239E">
        <w:rPr>
          <w:rFonts w:eastAsia="Times New Roman" w:cstheme="minorHAnsi"/>
          <w:sz w:val="24"/>
          <w:szCs w:val="24"/>
          <w:lang w:eastAsia="pl-PL"/>
        </w:rPr>
        <w:t xml:space="preserve"> wszystkich dróg, drogi utwardzone ok. </w:t>
      </w:r>
      <w:r w:rsidRPr="006A239E">
        <w:rPr>
          <w:rFonts w:eastAsia="Times New Roman" w:cstheme="minorHAnsi"/>
          <w:b/>
          <w:bCs/>
          <w:sz w:val="24"/>
          <w:szCs w:val="24"/>
          <w:lang w:eastAsia="pl-PL"/>
        </w:rPr>
        <w:t>37,3 %</w:t>
      </w:r>
      <w:r w:rsidRPr="006A239E">
        <w:rPr>
          <w:rFonts w:eastAsia="Times New Roman" w:cstheme="minorHAnsi"/>
          <w:sz w:val="24"/>
          <w:szCs w:val="24"/>
          <w:lang w:eastAsia="pl-PL"/>
        </w:rPr>
        <w:t xml:space="preserve"> a drogi gruntowe </w:t>
      </w:r>
      <w:r w:rsidRPr="006A239E">
        <w:rPr>
          <w:rFonts w:eastAsia="Times New Roman" w:cstheme="minorHAnsi"/>
          <w:b/>
          <w:bCs/>
          <w:sz w:val="24"/>
          <w:szCs w:val="24"/>
          <w:lang w:eastAsia="pl-PL"/>
        </w:rPr>
        <w:t>50,2 %</w:t>
      </w:r>
      <w:r w:rsidRPr="006A239E">
        <w:rPr>
          <w:rFonts w:eastAsia="Times New Roman" w:cstheme="minorHAnsi"/>
          <w:sz w:val="24"/>
          <w:szCs w:val="24"/>
          <w:lang w:eastAsia="pl-PL"/>
        </w:rPr>
        <w:t>.</w:t>
      </w:r>
    </w:p>
    <w:p w14:paraId="55DF744B" w14:textId="5A302720" w:rsidR="006A239E" w:rsidRPr="006A239E" w:rsidRDefault="006A239E" w:rsidP="006A23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239E">
        <w:rPr>
          <w:rFonts w:eastAsia="Times New Roman" w:cstheme="minorHAnsi"/>
          <w:sz w:val="24"/>
          <w:szCs w:val="24"/>
          <w:lang w:eastAsia="pl-PL"/>
        </w:rPr>
        <w:t xml:space="preserve">W 2024 roku na remonty i przebudowę dróg gminnych wydano łącznie </w:t>
      </w:r>
      <w:r w:rsidRPr="006A239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87.120,16 zł </w:t>
      </w:r>
      <w:r w:rsidRPr="006A239E">
        <w:rPr>
          <w:rFonts w:eastAsia="Times New Roman" w:cstheme="minorHAnsi"/>
          <w:bCs/>
          <w:sz w:val="24"/>
          <w:szCs w:val="24"/>
          <w:lang w:eastAsia="pl-PL"/>
        </w:rPr>
        <w:t>i objęły one następujące inwestycje</w:t>
      </w:r>
    </w:p>
    <w:p w14:paraId="41BA4E92" w14:textId="77777777" w:rsidR="006955CA" w:rsidRDefault="006955CA" w:rsidP="006955CA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14:paraId="4225BDB0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Rosnowo </w:t>
      </w:r>
    </w:p>
    <w:p w14:paraId="3CEADA9C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 przebudowa drogi wewnętrznej miedzy blokami 7-3-11 – nawierzchnia bitumiczna</w:t>
      </w:r>
    </w:p>
    <w:p w14:paraId="18D16C10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 przebudowa drogi wewnętrznej miedzy blokami 1-9 – nawierzchnia bitumiczna</w:t>
      </w:r>
    </w:p>
    <w:p w14:paraId="352B700A" w14:textId="55972209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 przebudowa odcinków drogi przy Orliku i od DINO  – profilowanie i równanie</w:t>
      </w:r>
    </w:p>
    <w:p w14:paraId="5E75FB62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F39D0F1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Bonin</w:t>
      </w:r>
    </w:p>
    <w:p w14:paraId="18118E70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 przebudowa drogi powiatowej - długość odcinka – 960.70 m, szerokość jezdni – 6,0 m, budowa chodników, miejsc postojowych, ścieżki rowerowej</w:t>
      </w:r>
    </w:p>
    <w:p w14:paraId="74920CEA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przebudowa dróg w m. Bonin </w:t>
      </w:r>
    </w:p>
    <w:p w14:paraId="22066FFC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wykonanie drogi wewnętrznej oraz parkingu w m. Bonin (bl. nr 16) </w:t>
      </w:r>
    </w:p>
    <w:p w14:paraId="6C02DD80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 przebudowa drogi w m. Rosnowo/Jagielno - nawierzchni (105 m</w:t>
      </w:r>
      <w:r w:rsidRPr="006A239E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pl-PL"/>
        </w:rPr>
        <w:t>2</w:t>
      </w: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), warstwa podsypki z piasku o grubości 5 cm po zagęszczeniu , nawierzchnia z płyt betonowych typu JOMB oraz wjazd na posesję z podbudowy łamanej (56,25 m</w:t>
      </w:r>
      <w:r w:rsidRPr="006A239E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pl-PL"/>
        </w:rPr>
        <w:t>2</w:t>
      </w: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</w:t>
      </w:r>
    </w:p>
    <w:p w14:paraId="44F8783A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0B292550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Manowo</w:t>
      </w:r>
    </w:p>
    <w:p w14:paraId="4489122E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 przebudowa drogi ul. Orzechowa. Powierzchnia jezdni – 4.219 m</w:t>
      </w:r>
      <w:r w:rsidRPr="006A239E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pl-PL"/>
        </w:rPr>
        <w:t>2</w:t>
      </w: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(dł. 856,40 mb, szer. 5 mb), powierzchnia zjazdów – 135,7 m</w:t>
      </w:r>
      <w:r w:rsidRPr="006A239E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pl-PL"/>
        </w:rPr>
        <w:t>2</w:t>
      </w: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powierzchnia poboczy – 915 m</w:t>
      </w:r>
      <w:r w:rsidRPr="006A239E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pl-PL"/>
        </w:rPr>
        <w:t>2</w:t>
      </w: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 Bariery energochłonne – 246,5 m.</w:t>
      </w:r>
    </w:p>
    <w:p w14:paraId="598B3751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- przebudowa ul. Brzozowej, Sezamkowej, Kalinowej – nawierzchnia bitumiczna</w:t>
      </w:r>
    </w:p>
    <w:p w14:paraId="4CD5F8A4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 przebudowa ul. Cichy Zakątek – nawierzchnia z kostki betonowej</w:t>
      </w:r>
    </w:p>
    <w:p w14:paraId="47B079BA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 przebudowa odcinka drogi, dz. nr 319 (ok. 320 mb) – płyty JOMB</w:t>
      </w:r>
    </w:p>
    <w:p w14:paraId="583ABFB7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 przebudowa odcinka drogi – od ul. Orzechowej do ul. Kalinowej - korytowanie, profilowanie i zagęszczanie mechaniczne podłoża pod warstwy konstrukcyjne nawierzchni, wbudowanie warstwy wierzchniej z podbudowy z kruszywa łamanego 0-31,5 mm o grubości 10 cm po zagęszczeniu</w:t>
      </w:r>
    </w:p>
    <w:p w14:paraId="60D9C5F1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 przebudowa drogi wewnętrznej ul. Mariackiej (1120 m</w:t>
      </w:r>
      <w:r w:rsidRPr="006A239E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pl-PL"/>
        </w:rPr>
        <w:t>2</w:t>
      </w: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- korytowanie, profilowanie i zagęszczanie mechaniczne podłoża pod warstwy konstrukcyjne nawierzchni, wbudowanie warstwy wierzchniej z podbudowy z kruszywa łamanego 0-31,5 mm o grubości 15 cm po zagęszczeniu</w:t>
      </w:r>
    </w:p>
    <w:p w14:paraId="1D8B8F10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 przebudowa zjazdu z ul. Szkolnej na drogę dz. nr 319 w Manowie</w:t>
      </w:r>
    </w:p>
    <w:p w14:paraId="0DFC0A7E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 przebudowa ul. Poziomkowej - profilowanie i zagęszczanie mechaniczne podłoża na odcinku 290 mb x 4,5 m szer., profilowanie i zagęszczanie mechaniczne podłoża oraz warstwa podbudowy z kruszywa łamanego 0-31,5 mm o gr 10 cm na odcinku 310 mb x 3,5 m szer. plus odcinek 30mb x 3,5m szer.</w:t>
      </w:r>
    </w:p>
    <w:p w14:paraId="192B47A9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 przebudowa ul. Jaworowej - profilowanie i zagęszczanie mechaniczne podłoża na odcinku 460 mb x 3,5 m szer. (1.610 m</w:t>
      </w:r>
      <w:r w:rsidRPr="006A239E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pl-PL"/>
        </w:rPr>
        <w:t>2</w:t>
      </w: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), warstwa podbudowy z kruszywa łamanego 0-31,5 mm o gr. 10 cm po zagęszczeniu, na odcinku 215 mb x 3,5 m szer. (752,5 m</w:t>
      </w:r>
      <w:r w:rsidRPr="006A239E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pl-PL"/>
        </w:rPr>
        <w:t>2</w:t>
      </w: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) </w:t>
      </w:r>
    </w:p>
    <w:p w14:paraId="2C68E79A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337EC41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Cewlino</w:t>
      </w:r>
    </w:p>
    <w:p w14:paraId="436F67C2" w14:textId="5267B382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 przebudowa ul. Łąkowej (542,50 m</w:t>
      </w:r>
      <w:r w:rsidRPr="006A239E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pl-PL"/>
        </w:rPr>
        <w:t>2</w:t>
      </w: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- profilowanie i zagęszczanie mechaniczne podłoża pod warstwy konstrukcyjne nawierzchni,  wbudowanie warstwy wierzchniej z podbudowy z kruszywa łamanego 0-31,5 mm o grubości 10 cm po zagęszczeniu</w:t>
      </w:r>
    </w:p>
    <w:p w14:paraId="23EC57EB" w14:textId="29B92461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przebudowa ul. Świerkowej  – spulchnienie, zagarnięcie i rozplantowanie rodzimego gruntu zębami, profilowanie i zagęszczanie mechaniczne podłoża na odcinku 1000 mb x 4,0 m szer. </w:t>
      </w:r>
    </w:p>
    <w:p w14:paraId="3CF58F10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 przebudowa ul. Cisowej (do początku drogi z płyt) - profilowanie i zagęszczanie mechaniczne podłoża na odcinku 820 mb x 4,0 m szer. (3.280 m</w:t>
      </w:r>
      <w:r w:rsidRPr="006A239E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pl-PL"/>
        </w:rPr>
        <w:t>2</w:t>
      </w: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</w:t>
      </w:r>
    </w:p>
    <w:p w14:paraId="337E3799" w14:textId="04B95A16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 przebudowa ul. Osiedle Przy Lesie - profilowanie i zagęszczanie mechaniczne podłoża na odcinku 820 mb x 3,3 m szer. (2.706 m</w:t>
      </w:r>
      <w:r w:rsidRPr="006A239E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pl-PL"/>
        </w:rPr>
        <w:t>2</w:t>
      </w: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</w:t>
      </w:r>
    </w:p>
    <w:p w14:paraId="0C27B9CF" w14:textId="6158763D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 przebudowa ul. Wiśniowej - profilowanie i zagęszczanie mechaniczne podłoża na odcinku 480 mb x 3,5 m szer. (1.680 m</w:t>
      </w:r>
      <w:r w:rsidRPr="006A239E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pl-PL"/>
        </w:rPr>
        <w:t>2</w:t>
      </w: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oraz odcinku 820 mb x 4,0 m szer. (3.280 m</w:t>
      </w:r>
      <w:r w:rsidRPr="006A239E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pl-PL"/>
        </w:rPr>
        <w:t>2</w:t>
      </w: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</w:t>
      </w:r>
    </w:p>
    <w:p w14:paraId="6B0FE9C7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 przebudowie drogi ul. Polna (wykonanie nawierzchni drogi z płyt JOMB)</w:t>
      </w:r>
    </w:p>
    <w:p w14:paraId="5C885E3E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694608A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Kopanino</w:t>
      </w:r>
    </w:p>
    <w:p w14:paraId="35487D2D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przebudowa drogi - </w:t>
      </w:r>
      <w:bookmarkStart w:id="58" w:name="_Hlk173414259"/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profilowanie i zagęszczanie mechaniczne podłoża na odcinku 530 mb x 3,5 m szer. (1.855 m</w:t>
      </w:r>
      <w:r w:rsidRPr="006A239E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pl-PL"/>
        </w:rPr>
        <w:t>2</w:t>
      </w: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oraz warstwa podbudowy z kruszywa łamanego 0-31,5 mm o gr. 10 cm po zagęszczeniu,</w:t>
      </w:r>
      <w:bookmarkEnd w:id="58"/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profilowanie i zagęszczanie mechaniczne podłoża na odcinku 310 mb x 3,5 m szer. (1.085 m2)</w:t>
      </w:r>
    </w:p>
    <w:p w14:paraId="525E2F2B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38F708AE" w14:textId="3EB57534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Grzybniczka </w:t>
      </w:r>
    </w:p>
    <w:p w14:paraId="7814D32C" w14:textId="7C2E89CD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 przebudowa drogi - profilowanie i zagęszczanie mechaniczne podłoża oraz warstwa podbudowy z kruszywa łamanego 0-31,5 mm o gr. 10 cm po zagęszczeniu na odcinku 575 mb x 3,5 m szer. (2.012,5 m2)</w:t>
      </w:r>
    </w:p>
    <w:p w14:paraId="51F648A0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Wiewiórowo</w:t>
      </w:r>
    </w:p>
    <w:p w14:paraId="704D15E3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przebudowa drogi - profilowanie i zagęszczanie mechaniczne podłoża oraz warstwa podbudowy z kruszywa łamanego 0-31,5 mm o gr. 10 cm po zagęszczeniu </w:t>
      </w:r>
    </w:p>
    <w:p w14:paraId="081B9DA3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584D97A8" w14:textId="206970DD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Wyszewo</w:t>
      </w:r>
    </w:p>
    <w:p w14:paraId="33BFDAFA" w14:textId="77777777" w:rsidR="00882362" w:rsidRPr="006A239E" w:rsidRDefault="00882362" w:rsidP="006A239E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A23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 przebudowa drogi na dz. nr 345 w m. Wyszewo (profilowanie, zagęszczanie i wbudowanie 10 cm podbudowy).</w:t>
      </w:r>
    </w:p>
    <w:p w14:paraId="797C56D1" w14:textId="26E7E21B" w:rsidR="006955CA" w:rsidRDefault="006955CA" w:rsidP="006955C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F924F76" w14:textId="77777777" w:rsidR="006A239E" w:rsidRPr="006A239E" w:rsidRDefault="006A239E" w:rsidP="004F34A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A239E">
        <w:rPr>
          <w:rFonts w:eastAsia="Times New Roman" w:cstheme="minorHAnsi"/>
          <w:sz w:val="24"/>
          <w:szCs w:val="24"/>
          <w:lang w:eastAsia="pl-PL"/>
        </w:rPr>
        <w:lastRenderedPageBreak/>
        <w:t>Zgodnie z Ewidencją Dróg Gminnych, stan dróg z podziałem na kategorie przedstawia się następująco:</w:t>
      </w:r>
    </w:p>
    <w:p w14:paraId="3AFF473F" w14:textId="77777777" w:rsidR="006A239E" w:rsidRPr="006A239E" w:rsidRDefault="006A239E" w:rsidP="006A239E">
      <w:pPr>
        <w:numPr>
          <w:ilvl w:val="0"/>
          <w:numId w:val="5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A239E">
        <w:rPr>
          <w:rFonts w:eastAsia="Times New Roman" w:cstheme="minorHAnsi"/>
          <w:sz w:val="24"/>
          <w:szCs w:val="24"/>
          <w:lang w:eastAsia="pl-PL"/>
        </w:rPr>
        <w:t xml:space="preserve">drogi gminne publiczne - 33,211 km, </w:t>
      </w:r>
    </w:p>
    <w:p w14:paraId="6E5D0C82" w14:textId="77777777" w:rsidR="006A239E" w:rsidRPr="006A239E" w:rsidRDefault="006A239E" w:rsidP="006A239E">
      <w:pPr>
        <w:numPr>
          <w:ilvl w:val="0"/>
          <w:numId w:val="5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A239E">
        <w:rPr>
          <w:rFonts w:eastAsia="Times New Roman" w:cstheme="minorHAnsi"/>
          <w:sz w:val="24"/>
          <w:szCs w:val="24"/>
          <w:lang w:eastAsia="pl-PL"/>
        </w:rPr>
        <w:t>pozostałe drogi gminne – 95,754 km:</w:t>
      </w:r>
    </w:p>
    <w:p w14:paraId="02B5C227" w14:textId="77777777" w:rsidR="006A239E" w:rsidRPr="006A239E" w:rsidRDefault="006A239E" w:rsidP="006A239E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6A239E">
        <w:rPr>
          <w:rFonts w:eastAsia="Times New Roman" w:cstheme="minorHAnsi"/>
          <w:sz w:val="24"/>
          <w:szCs w:val="24"/>
          <w:lang w:eastAsia="pl-PL"/>
        </w:rPr>
        <w:t>- nawierzchnia bitumiczna: 16,113  km</w:t>
      </w:r>
    </w:p>
    <w:p w14:paraId="11E60D70" w14:textId="77777777" w:rsidR="006A239E" w:rsidRPr="006A239E" w:rsidRDefault="006A239E" w:rsidP="006A239E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6A239E">
        <w:rPr>
          <w:rFonts w:eastAsia="Times New Roman" w:cstheme="minorHAnsi"/>
          <w:sz w:val="24"/>
          <w:szCs w:val="24"/>
          <w:lang w:eastAsia="pl-PL"/>
        </w:rPr>
        <w:t>- nawierzchnia żwirowa: 3,221 km</w:t>
      </w:r>
    </w:p>
    <w:p w14:paraId="419E4F2A" w14:textId="77777777" w:rsidR="006A239E" w:rsidRPr="006A239E" w:rsidRDefault="006A239E" w:rsidP="006A239E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6A239E">
        <w:rPr>
          <w:rFonts w:eastAsia="Times New Roman" w:cstheme="minorHAnsi"/>
          <w:sz w:val="24"/>
          <w:szCs w:val="24"/>
          <w:lang w:eastAsia="pl-PL"/>
        </w:rPr>
        <w:t>- nawierzchnia prefabrykaty betonowe: 5,795 km</w:t>
      </w:r>
    </w:p>
    <w:p w14:paraId="714FE80E" w14:textId="77777777" w:rsidR="006A239E" w:rsidRPr="006A239E" w:rsidRDefault="006A239E" w:rsidP="006A239E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6A239E">
        <w:rPr>
          <w:rFonts w:eastAsia="Times New Roman" w:cstheme="minorHAnsi"/>
          <w:sz w:val="24"/>
          <w:szCs w:val="24"/>
          <w:lang w:eastAsia="pl-PL"/>
        </w:rPr>
        <w:t>- nawierzchnia brukowa: 1,638 km</w:t>
      </w:r>
    </w:p>
    <w:p w14:paraId="21864D36" w14:textId="77777777" w:rsidR="006A239E" w:rsidRPr="006A239E" w:rsidRDefault="006A239E" w:rsidP="006A239E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6A239E">
        <w:rPr>
          <w:rFonts w:eastAsia="Times New Roman" w:cstheme="minorHAnsi"/>
          <w:sz w:val="24"/>
          <w:szCs w:val="24"/>
          <w:lang w:eastAsia="pl-PL"/>
        </w:rPr>
        <w:t>- nawierzchnia betonowa: 0,827 km</w:t>
      </w:r>
    </w:p>
    <w:p w14:paraId="384CC84A" w14:textId="77777777" w:rsidR="006A239E" w:rsidRPr="006A239E" w:rsidRDefault="006A239E" w:rsidP="006A239E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6A239E">
        <w:rPr>
          <w:rFonts w:eastAsia="Times New Roman" w:cstheme="minorHAnsi"/>
          <w:sz w:val="24"/>
          <w:szCs w:val="24"/>
          <w:lang w:eastAsia="pl-PL"/>
        </w:rPr>
        <w:t>- nawierzchnia gruntowa naturalna (z gruntu rodzimego): 64,784 km</w:t>
      </w:r>
    </w:p>
    <w:p w14:paraId="74AC9725" w14:textId="77777777" w:rsidR="006A239E" w:rsidRPr="006A239E" w:rsidRDefault="006A239E" w:rsidP="006A239E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6A239E">
        <w:rPr>
          <w:rFonts w:eastAsia="Times New Roman" w:cstheme="minorHAnsi"/>
          <w:sz w:val="24"/>
          <w:szCs w:val="24"/>
          <w:lang w:eastAsia="pl-PL"/>
        </w:rPr>
        <w:t>- nawierzchnia gruntowa, wzmocniona żwirem, żużlem itp.: 29,603 km</w:t>
      </w:r>
    </w:p>
    <w:p w14:paraId="1C2F6599" w14:textId="77777777" w:rsidR="006A239E" w:rsidRPr="006A239E" w:rsidRDefault="006A239E" w:rsidP="006A239E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6A239E">
        <w:rPr>
          <w:rFonts w:eastAsia="Times New Roman" w:cstheme="minorHAnsi"/>
          <w:sz w:val="24"/>
          <w:szCs w:val="24"/>
          <w:lang w:eastAsia="pl-PL"/>
        </w:rPr>
        <w:t>- nawierzchnia kostka prefabrykowana: 0,904 km</w:t>
      </w:r>
    </w:p>
    <w:p w14:paraId="61595B7F" w14:textId="77777777" w:rsidR="006A239E" w:rsidRPr="006A239E" w:rsidRDefault="006A239E" w:rsidP="006A239E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6A239E">
        <w:rPr>
          <w:rFonts w:eastAsia="Times New Roman" w:cstheme="minorHAnsi"/>
          <w:sz w:val="24"/>
          <w:szCs w:val="24"/>
          <w:lang w:eastAsia="pl-PL"/>
        </w:rPr>
        <w:t>- nawierzchnia kostka kamienna: 0,875 km</w:t>
      </w:r>
    </w:p>
    <w:p w14:paraId="3C180AD4" w14:textId="77777777" w:rsidR="006A239E" w:rsidRPr="006A239E" w:rsidRDefault="006A239E" w:rsidP="006A239E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6A239E">
        <w:rPr>
          <w:rFonts w:eastAsia="Times New Roman" w:cstheme="minorHAnsi"/>
          <w:sz w:val="24"/>
          <w:szCs w:val="24"/>
          <w:lang w:eastAsia="pl-PL"/>
        </w:rPr>
        <w:t>- nawierzchnia tłuczniowa: 4,313 km</w:t>
      </w:r>
    </w:p>
    <w:p w14:paraId="64E2BDDE" w14:textId="77777777" w:rsidR="00D76F8E" w:rsidRDefault="00D76F8E" w:rsidP="006955CA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</w:p>
    <w:p w14:paraId="699ADBDE" w14:textId="77777777" w:rsidR="00D76F8E" w:rsidRPr="005764D2" w:rsidRDefault="00EA1960">
      <w:pPr>
        <w:spacing w:beforeAutospacing="1" w:afterAutospacing="1" w:line="240" w:lineRule="auto"/>
        <w:jc w:val="both"/>
        <w:rPr>
          <w:rFonts w:cstheme="minorHAnsi"/>
          <w:i/>
          <w:sz w:val="24"/>
          <w:szCs w:val="24"/>
        </w:rPr>
      </w:pPr>
      <w:r w:rsidRPr="005764D2">
        <w:rPr>
          <w:rFonts w:cstheme="minorHAnsi"/>
          <w:b/>
          <w:i/>
          <w:sz w:val="24"/>
          <w:szCs w:val="24"/>
        </w:rPr>
        <w:t xml:space="preserve">ODPADY </w:t>
      </w:r>
    </w:p>
    <w:p w14:paraId="405FE1D2" w14:textId="77777777" w:rsidR="004F34AA" w:rsidRPr="004F34AA" w:rsidRDefault="004F34AA" w:rsidP="004F34A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F34AA">
        <w:rPr>
          <w:rFonts w:eastAsia="Times New Roman" w:cstheme="minorHAnsi"/>
          <w:sz w:val="24"/>
          <w:szCs w:val="24"/>
          <w:lang w:eastAsia="pl-PL"/>
        </w:rPr>
        <w:t xml:space="preserve">Liczba mieszkańców zameldowanych w gminie Manowo na dzień 31.12.2024 r. wyniosła 5.356 osób. Na podstawie złożonych deklaracji wnika iż, systemem gospodarowania odpadami komunalnymi objęto 4.812 osób. </w:t>
      </w:r>
    </w:p>
    <w:p w14:paraId="39670E01" w14:textId="77777777" w:rsidR="004F34AA" w:rsidRPr="004F34AA" w:rsidRDefault="004F34AA" w:rsidP="004F34A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F34AA">
        <w:rPr>
          <w:rFonts w:eastAsia="Times New Roman" w:cstheme="minorHAnsi"/>
          <w:sz w:val="24"/>
          <w:szCs w:val="24"/>
          <w:lang w:eastAsia="pl-PL"/>
        </w:rPr>
        <w:t>Strukturę odpadów odbieranych od mieszkańców gminy przez ostatnie dwa lata przedstawia niniejsza tabela:</w:t>
      </w:r>
    </w:p>
    <w:tbl>
      <w:tblPr>
        <w:tblW w:w="8835" w:type="dxa"/>
        <w:jc w:val="center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1560"/>
        <w:gridCol w:w="1559"/>
        <w:gridCol w:w="1755"/>
      </w:tblGrid>
      <w:tr w:rsidR="004F34AA" w:rsidRPr="004F34AA" w14:paraId="7CAE30F6" w14:textId="77777777" w:rsidTr="00AD2A0B">
        <w:trPr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E0B3"/>
          </w:tcPr>
          <w:p w14:paraId="37BE2C3C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>Odpady odebrane z terenu Gminy Manowo - w Mg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E0B3"/>
          </w:tcPr>
          <w:p w14:paraId="15B3BB4A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B24AFEB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E0B3"/>
          </w:tcPr>
          <w:p w14:paraId="397DA064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37EE3E3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>2024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right w:w="57" w:type="dxa"/>
            </w:tcMar>
          </w:tcPr>
          <w:p w14:paraId="55F940D9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>Wzrost/spadek</w:t>
            </w:r>
          </w:p>
          <w:p w14:paraId="5639A650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>w %</w:t>
            </w:r>
          </w:p>
        </w:tc>
      </w:tr>
      <w:tr w:rsidR="004F34AA" w:rsidRPr="004F34AA" w14:paraId="6DCE30D2" w14:textId="77777777" w:rsidTr="00AD2A0B">
        <w:trPr>
          <w:trHeight w:val="786"/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41994EC5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>Ilość odebranych odpadów zmieszanych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316FA9B8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3CEBCA1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>1.054,2900</w:t>
            </w:r>
          </w:p>
          <w:p w14:paraId="4D273C96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754C26FF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581030B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>1.087,8740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415E80F5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186072D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>wzrost o 3,2</w:t>
            </w:r>
          </w:p>
        </w:tc>
      </w:tr>
      <w:tr w:rsidR="004F34AA" w:rsidRPr="004F34AA" w14:paraId="3443CB88" w14:textId="77777777" w:rsidTr="00AD2A0B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1A33E293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>Ilość odebranych odpadów ulegających biodegradacji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5387E5A9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F827072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>161.0480</w:t>
            </w:r>
          </w:p>
          <w:p w14:paraId="6A20760A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7A5D5969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A3C140B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>701,8441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1DD9D06D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81DA4B0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>wzrost o 335,8</w:t>
            </w:r>
          </w:p>
        </w:tc>
      </w:tr>
      <w:tr w:rsidR="004F34AA" w:rsidRPr="004F34AA" w14:paraId="57DFB740" w14:textId="77777777" w:rsidTr="00AD2A0B">
        <w:trPr>
          <w:trHeight w:val="742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27E3E0D9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>Ilość odebranych pozostałych odpadów segregowanych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6C35A066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0575267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>460,8780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1101223F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38B82C8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490,383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4A251FD4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D42D485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>wzrost o 6,4</w:t>
            </w:r>
          </w:p>
        </w:tc>
      </w:tr>
    </w:tbl>
    <w:p w14:paraId="1B290046" w14:textId="77777777" w:rsidR="005764D2" w:rsidRPr="005E23CD" w:rsidRDefault="005764D2" w:rsidP="005764D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F8A81B6" w14:textId="77777777" w:rsidR="005764D2" w:rsidRPr="005E23CD" w:rsidRDefault="005764D2" w:rsidP="005764D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4BF7633" w14:textId="74FFBEC7" w:rsidR="004F34AA" w:rsidRPr="004F34AA" w:rsidRDefault="004F34AA" w:rsidP="004F34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F34AA">
        <w:rPr>
          <w:rFonts w:eastAsia="Times New Roman" w:cstheme="minorHAnsi"/>
          <w:sz w:val="24"/>
          <w:szCs w:val="24"/>
          <w:lang w:eastAsia="pl-PL"/>
        </w:rPr>
        <w:t>Odnotowano wzrost ilości odpadów komunalnych zmieszanych (niese</w:t>
      </w:r>
      <w:r>
        <w:rPr>
          <w:rFonts w:eastAsia="Times New Roman" w:cstheme="minorHAnsi"/>
          <w:sz w:val="24"/>
          <w:szCs w:val="24"/>
          <w:lang w:eastAsia="pl-PL"/>
        </w:rPr>
        <w:t xml:space="preserve">gregowanych) </w:t>
      </w:r>
      <w:r w:rsidRPr="004F34AA">
        <w:rPr>
          <w:rFonts w:eastAsia="Times New Roman" w:cstheme="minorHAnsi"/>
          <w:sz w:val="24"/>
          <w:szCs w:val="24"/>
          <w:lang w:eastAsia="pl-PL"/>
        </w:rPr>
        <w:t xml:space="preserve">i ulegających biodegradacji w roku 2024 w stosunku do roku 2023. </w:t>
      </w:r>
    </w:p>
    <w:p w14:paraId="60264836" w14:textId="77777777" w:rsidR="004F34AA" w:rsidRPr="004F34AA" w:rsidRDefault="004F34AA" w:rsidP="004F34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F34AA">
        <w:rPr>
          <w:rFonts w:eastAsia="Times New Roman" w:cstheme="minorHAnsi"/>
          <w:sz w:val="24"/>
          <w:szCs w:val="24"/>
          <w:lang w:eastAsia="pl-PL"/>
        </w:rPr>
        <w:t>W roku 2024 nie odbierano od mieszkańców Gminy Manowo odpadów budowlanych                                    i rozbiórkowych innych niż niebezpieczne. Mieszkańcy samodzielnie i na własny koszt oddawali te odpady do Punktu Selektywnej Zbiórki Odpadów Komunalnych w Koszalinie.</w:t>
      </w:r>
    </w:p>
    <w:p w14:paraId="37AD169C" w14:textId="77777777" w:rsidR="004F34AA" w:rsidRPr="004F34AA" w:rsidRDefault="004F34AA" w:rsidP="004F34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F34AA">
        <w:rPr>
          <w:rFonts w:eastAsia="Times New Roman" w:cstheme="minorHAnsi"/>
          <w:sz w:val="24"/>
          <w:szCs w:val="24"/>
          <w:lang w:eastAsia="pl-PL"/>
        </w:rPr>
        <w:t xml:space="preserve">W ramach ograniczenia masy odpadów komunalnych ulegających biodegradacji przekazywanych do składowania, z terenu Gminy Manowo do składowania nie zostały przekazane żadne odpady ulegające biodegradacji. W całości odpady te trafiły do kompostowni Przedsiębiorstwa Gospodarki Komunalnej Sp. z o. o. w Koszalinie. Przez cały 2024 rok Gmina Manowo brała udział w badaniu przeprowadzonym przez Instytut Ochrony Środowiska – Państwowy Instytut Badawczy na zlecenie Ministerstwa Klimatu i Środowiska, w zakresie pomiaru ilości bioodpadów przekazywanych do przydomowych kompostowników przez gospodarstwa domowe. Uzyskane wyniki wykorzystano w sprawozdaniu wójta z realizacji zadań z zakresu gospodarowania odpadami komunalnymi za 2024 </w:t>
      </w:r>
      <w:r w:rsidRPr="004F34AA">
        <w:rPr>
          <w:rFonts w:eastAsia="Times New Roman" w:cstheme="minorHAnsi"/>
          <w:sz w:val="24"/>
          <w:szCs w:val="24"/>
          <w:lang w:eastAsia="pl-PL"/>
        </w:rPr>
        <w:lastRenderedPageBreak/>
        <w:t>rok. Z badanych tym wynika, iż masa bioodpadów stanowiących odpady komunalne posegregowane i poddane recyklingowi „u źródła” (przydomowe kompostowniki) wyniosła 506,3941 Mg. Masa ta była dodana do masy odebranych i zebranych odpadów komunalnych od właścicieli nieruchomości.</w:t>
      </w:r>
    </w:p>
    <w:p w14:paraId="55D5BBF4" w14:textId="77777777" w:rsidR="005764D2" w:rsidRPr="005169DC" w:rsidRDefault="005764D2" w:rsidP="005764D2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</w:p>
    <w:p w14:paraId="4B3BF1B5" w14:textId="77777777" w:rsidR="004F34AA" w:rsidRPr="004F34AA" w:rsidRDefault="004F34AA" w:rsidP="004F34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F34AA">
        <w:rPr>
          <w:rFonts w:eastAsia="Times New Roman" w:cstheme="minorHAnsi"/>
          <w:sz w:val="24"/>
          <w:szCs w:val="24"/>
          <w:lang w:eastAsia="pl-PL"/>
        </w:rPr>
        <w:t>Poniższa tabela przedstawia średnią roczną ilość odpadów przypadających na jednego mieszkańca gminy objętego deklaracją o wysokości opłaty za gospodarowanie odpadami komunalnymi na przestrzeni ostatnich trzech lat:</w:t>
      </w:r>
    </w:p>
    <w:p w14:paraId="0803A5F8" w14:textId="77777777" w:rsidR="005764D2" w:rsidRPr="005E23CD" w:rsidRDefault="005764D2" w:rsidP="005764D2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8850" w:type="dxa"/>
        <w:jc w:val="center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3236"/>
        <w:gridCol w:w="3224"/>
      </w:tblGrid>
      <w:tr w:rsidR="004F34AA" w:rsidRPr="004F34AA" w14:paraId="1CCAA76A" w14:textId="77777777" w:rsidTr="00AD2A0B">
        <w:trPr>
          <w:jc w:val="center"/>
        </w:trPr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E0B3"/>
          </w:tcPr>
          <w:p w14:paraId="7949E81B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35A49E6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>Stan na: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E0B3"/>
          </w:tcPr>
          <w:p w14:paraId="59D1BA38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>Zmieszane odpady komunalne (niesegregowane) w Mg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right w:w="57" w:type="dxa"/>
            </w:tcMar>
          </w:tcPr>
          <w:p w14:paraId="5DE1E2FD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>Odpady zebrane</w:t>
            </w:r>
          </w:p>
          <w:p w14:paraId="3DCDEC49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>selektywnie (segregowane)</w:t>
            </w:r>
          </w:p>
          <w:p w14:paraId="1FEE8756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>w Mg</w:t>
            </w:r>
          </w:p>
        </w:tc>
      </w:tr>
      <w:tr w:rsidR="004F34AA" w:rsidRPr="004F34AA" w14:paraId="73934DF5" w14:textId="77777777" w:rsidTr="00AD2A0B">
        <w:trPr>
          <w:jc w:val="center"/>
        </w:trPr>
        <w:tc>
          <w:tcPr>
            <w:tcW w:w="239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258557B0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>31 grudnia 2022</w:t>
            </w:r>
          </w:p>
        </w:tc>
        <w:tc>
          <w:tcPr>
            <w:tcW w:w="323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0781CE09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>0,22</w:t>
            </w:r>
          </w:p>
        </w:tc>
        <w:tc>
          <w:tcPr>
            <w:tcW w:w="32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19C9F39B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>0,14</w:t>
            </w:r>
          </w:p>
        </w:tc>
      </w:tr>
      <w:tr w:rsidR="004F34AA" w:rsidRPr="004F34AA" w14:paraId="1B09A56F" w14:textId="77777777" w:rsidTr="00AD2A0B">
        <w:trPr>
          <w:jc w:val="center"/>
        </w:trPr>
        <w:tc>
          <w:tcPr>
            <w:tcW w:w="239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7522A93C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>31 grudnia 2023</w:t>
            </w:r>
          </w:p>
        </w:tc>
        <w:tc>
          <w:tcPr>
            <w:tcW w:w="323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4DC35F1A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>0,22</w:t>
            </w:r>
          </w:p>
        </w:tc>
        <w:tc>
          <w:tcPr>
            <w:tcW w:w="32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5B244F78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>0,13</w:t>
            </w:r>
          </w:p>
        </w:tc>
      </w:tr>
      <w:tr w:rsidR="004F34AA" w:rsidRPr="004F34AA" w14:paraId="3B86EE1F" w14:textId="77777777" w:rsidTr="00AD2A0B">
        <w:trPr>
          <w:jc w:val="center"/>
        </w:trPr>
        <w:tc>
          <w:tcPr>
            <w:tcW w:w="239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5C1C49F2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>31 grudnia 2024</w:t>
            </w:r>
          </w:p>
        </w:tc>
        <w:tc>
          <w:tcPr>
            <w:tcW w:w="323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444DB2B6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>0,22</w:t>
            </w:r>
          </w:p>
        </w:tc>
        <w:tc>
          <w:tcPr>
            <w:tcW w:w="32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73CDDC3C" w14:textId="77777777" w:rsidR="004F34AA" w:rsidRPr="004F34AA" w:rsidRDefault="004F34AA" w:rsidP="004F34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34AA">
              <w:rPr>
                <w:rFonts w:eastAsia="Times New Roman" w:cstheme="minorHAnsi"/>
                <w:sz w:val="24"/>
                <w:szCs w:val="24"/>
                <w:lang w:eastAsia="pl-PL"/>
              </w:rPr>
              <w:t>0,25</w:t>
            </w:r>
          </w:p>
        </w:tc>
      </w:tr>
    </w:tbl>
    <w:p w14:paraId="6D36ECF7" w14:textId="77777777" w:rsidR="005764D2" w:rsidRPr="005E23CD" w:rsidRDefault="005764D2" w:rsidP="005764D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B4DE5C3" w14:textId="77777777" w:rsidR="004F34AA" w:rsidRPr="004F34AA" w:rsidRDefault="004F34AA" w:rsidP="004F34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F34AA">
        <w:rPr>
          <w:rFonts w:eastAsia="Times New Roman" w:cstheme="minorHAnsi"/>
          <w:sz w:val="24"/>
          <w:szCs w:val="24"/>
          <w:lang w:eastAsia="pl-PL"/>
        </w:rPr>
        <w:t>Średnia ilość odpadów komunalnych (zmieszanych) przypadająca na jednego mieszkańca   2024 roku pozostała na takim samym poziomie jak w 2023 roku. Natomiast nastąpił wzrost średniej ilości odpadów zbieranych selektywnie przypadających na jednego mieszkańca Gminy Manowo.</w:t>
      </w:r>
    </w:p>
    <w:p w14:paraId="6B21A2C1" w14:textId="0674567D" w:rsidR="005764D2" w:rsidRDefault="004F34AA" w:rsidP="004F34AA">
      <w:pPr>
        <w:pStyle w:val="Standard"/>
        <w:jc w:val="both"/>
        <w:rPr>
          <w:rFonts w:asciiTheme="minorHAnsi" w:hAnsiTheme="minorHAnsi" w:cstheme="minorHAnsi"/>
        </w:rPr>
      </w:pPr>
      <w:r w:rsidRPr="004F34AA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Wysokość opłat za gospodarowanie odpadami komunalnymi wniesionych w 2024 roku przez mieszkańców Gminy Manowo wyniosła </w:t>
      </w:r>
      <w:r w:rsidRPr="004F34AA">
        <w:rPr>
          <w:rFonts w:cs="Calibri"/>
          <w:kern w:val="0"/>
          <w:lang w:eastAsia="en-US" w:bidi="ar-SA"/>
        </w:rPr>
        <w:t>1.632.018,92</w:t>
      </w:r>
      <w:r w:rsidRPr="004F34AA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</w:t>
      </w:r>
      <w:r w:rsidRPr="004F34AA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zł a w roku 2023 była to kwota 1.618.204,16 zł. Koszty poniesione w związku z odbieraniem, odzyskiem, recyklingiem i unieszkodliwianiem odpadów komunalnych w roku 2024 wyniosły </w:t>
      </w:r>
      <w:r w:rsidRPr="004F34AA">
        <w:rPr>
          <w:rFonts w:cs="Calibri"/>
          <w:kern w:val="0"/>
          <w:sz w:val="22"/>
          <w:szCs w:val="22"/>
          <w:lang w:eastAsia="en-US" w:bidi="ar-SA"/>
        </w:rPr>
        <w:t>2.009.213,60</w:t>
      </w:r>
      <w:r w:rsidRPr="004F34AA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Pr="004F34AA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zł. Zaległości z tytułu opłat za gospodarowanie odpadami komunalnymi na dzień 31.12.2024r. wyniosły 377.194,68 zł. </w:t>
      </w:r>
      <w:r w:rsidRPr="004F34AA">
        <w:rPr>
          <w:rFonts w:asciiTheme="minorHAnsi" w:eastAsia="Times New Roman" w:hAnsiTheme="minorHAnsi" w:cstheme="minorHAnsi"/>
          <w:i/>
          <w:color w:val="FF0000"/>
          <w:kern w:val="0"/>
          <w:lang w:eastAsia="pl-PL" w:bidi="ar-SA"/>
        </w:rPr>
        <w:t xml:space="preserve"> </w:t>
      </w:r>
      <w:r w:rsidR="005764D2">
        <w:rPr>
          <w:rFonts w:asciiTheme="minorHAnsi" w:hAnsiTheme="minorHAnsi" w:cstheme="minorHAnsi"/>
        </w:rPr>
        <w:tab/>
      </w:r>
    </w:p>
    <w:p w14:paraId="7D367E74" w14:textId="77777777" w:rsidR="00D76F8E" w:rsidRPr="004F34AA" w:rsidRDefault="00EA1960" w:rsidP="00716982">
      <w:pPr>
        <w:spacing w:beforeAutospacing="1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F34AA">
        <w:rPr>
          <w:rFonts w:cstheme="minorHAnsi"/>
          <w:b/>
          <w:i/>
          <w:color w:val="000000" w:themeColor="text1"/>
          <w:sz w:val="24"/>
          <w:szCs w:val="24"/>
        </w:rPr>
        <w:t>OŚWIETLENIE ULICZNE</w:t>
      </w:r>
    </w:p>
    <w:p w14:paraId="2E9E33A9" w14:textId="02FE15E8" w:rsidR="00D76F8E" w:rsidRPr="004F34AA" w:rsidRDefault="00EA1960" w:rsidP="00716982">
      <w:pPr>
        <w:spacing w:beforeAutospacing="1" w:afterAutospacing="1" w:line="240" w:lineRule="auto"/>
        <w:ind w:firstLine="708"/>
        <w:jc w:val="both"/>
        <w:rPr>
          <w:rFonts w:cstheme="minorHAnsi"/>
          <w:color w:val="000000" w:themeColor="text1"/>
        </w:rPr>
      </w:pPr>
      <w:r w:rsidRPr="004F34AA">
        <w:rPr>
          <w:rFonts w:cstheme="minorHAnsi"/>
          <w:color w:val="000000" w:themeColor="text1"/>
          <w:sz w:val="24"/>
          <w:szCs w:val="24"/>
        </w:rPr>
        <w:t>Obecnie gminna sieć oświetleniowa składa się z 1066 punktów świetlnych</w:t>
      </w:r>
      <w:r w:rsidR="00AE3E31" w:rsidRPr="004F34AA">
        <w:rPr>
          <w:rFonts w:cstheme="minorHAnsi"/>
          <w:color w:val="000000" w:themeColor="text1"/>
          <w:sz w:val="24"/>
          <w:szCs w:val="24"/>
        </w:rPr>
        <w:t xml:space="preserve"> z czego </w:t>
      </w:r>
      <w:r w:rsidR="006623FD" w:rsidRPr="004F34AA">
        <w:rPr>
          <w:rFonts w:cstheme="minorHAnsi"/>
          <w:color w:val="000000" w:themeColor="text1"/>
          <w:sz w:val="24"/>
          <w:szCs w:val="24"/>
        </w:rPr>
        <w:t>414 jest własnością Gminy Manowo</w:t>
      </w:r>
      <w:r w:rsidRPr="004F34AA">
        <w:rPr>
          <w:rFonts w:cstheme="minorHAnsi"/>
          <w:color w:val="000000" w:themeColor="text1"/>
          <w:sz w:val="24"/>
          <w:szCs w:val="24"/>
        </w:rPr>
        <w:t xml:space="preserve">. </w:t>
      </w:r>
      <w:r w:rsidR="00716982" w:rsidRPr="004F34AA">
        <w:rPr>
          <w:rFonts w:cstheme="minorHAnsi"/>
          <w:color w:val="000000" w:themeColor="text1"/>
          <w:sz w:val="24"/>
          <w:szCs w:val="24"/>
        </w:rPr>
        <w:t>Wszystkie oprawy oświetleniowe uliczne wymienione są na energooszczędne</w:t>
      </w:r>
      <w:r w:rsidR="005169DC" w:rsidRPr="004F34AA">
        <w:rPr>
          <w:rFonts w:cstheme="minorHAnsi"/>
          <w:color w:val="000000" w:themeColor="text1"/>
          <w:sz w:val="24"/>
          <w:szCs w:val="24"/>
        </w:rPr>
        <w:t xml:space="preserve"> - </w:t>
      </w:r>
      <w:r w:rsidRPr="004F34AA">
        <w:rPr>
          <w:rFonts w:cstheme="minorHAnsi"/>
          <w:color w:val="000000" w:themeColor="text1"/>
          <w:sz w:val="24"/>
          <w:szCs w:val="24"/>
        </w:rPr>
        <w:t>ledowe.</w:t>
      </w:r>
      <w:r w:rsidR="006623FD" w:rsidRPr="004F34AA">
        <w:rPr>
          <w:rFonts w:cstheme="minorHAnsi"/>
          <w:color w:val="000000" w:themeColor="text1"/>
          <w:sz w:val="24"/>
          <w:szCs w:val="24"/>
        </w:rPr>
        <w:t xml:space="preserve"> </w:t>
      </w:r>
      <w:r w:rsidRPr="004F34AA">
        <w:rPr>
          <w:rFonts w:cstheme="minorHAnsi"/>
          <w:color w:val="000000" w:themeColor="text1"/>
          <w:sz w:val="24"/>
          <w:szCs w:val="24"/>
        </w:rPr>
        <w:t>Oświetlenie uliczne obecnie nie</w:t>
      </w:r>
      <w:r w:rsidRPr="004F34AA">
        <w:rPr>
          <w:rFonts w:cstheme="minorHAnsi"/>
          <w:color w:val="000000" w:themeColor="text1"/>
          <w:sz w:val="24"/>
        </w:rPr>
        <w:t xml:space="preserve"> jest zasilane przez instalacje fotowoltaiczn</w:t>
      </w:r>
      <w:r w:rsidR="005169DC" w:rsidRPr="004F34AA">
        <w:rPr>
          <w:rFonts w:cstheme="minorHAnsi"/>
          <w:color w:val="000000" w:themeColor="text1"/>
          <w:sz w:val="24"/>
        </w:rPr>
        <w:t xml:space="preserve">e </w:t>
      </w:r>
      <w:r w:rsidRPr="004F34AA">
        <w:rPr>
          <w:rFonts w:cstheme="minorHAnsi"/>
          <w:color w:val="000000" w:themeColor="text1"/>
          <w:sz w:val="24"/>
        </w:rPr>
        <w:t xml:space="preserve">ale około 41 źródeł </w:t>
      </w:r>
      <w:r w:rsidR="00D17B98" w:rsidRPr="004F34AA">
        <w:rPr>
          <w:rFonts w:cstheme="minorHAnsi"/>
          <w:color w:val="000000" w:themeColor="text1"/>
          <w:sz w:val="24"/>
        </w:rPr>
        <w:t>to latarnie z własnym zasilaniem solarnym</w:t>
      </w:r>
      <w:r w:rsidRPr="004F34AA">
        <w:rPr>
          <w:rFonts w:cstheme="minorHAnsi"/>
          <w:color w:val="000000" w:themeColor="text1"/>
          <w:sz w:val="24"/>
        </w:rPr>
        <w:t>.</w:t>
      </w:r>
    </w:p>
    <w:p w14:paraId="06309644" w14:textId="77777777" w:rsidR="00D76F8E" w:rsidRDefault="00EA1960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603958342"/>
        <w:docPartObj>
          <w:docPartGallery w:val="Table of Contents"/>
          <w:docPartUnique/>
        </w:docPartObj>
      </w:sdtPr>
      <w:sdtEndPr/>
      <w:sdtContent>
        <w:p w14:paraId="30CB1416" w14:textId="77777777" w:rsidR="00D76F8E" w:rsidRDefault="00EA1960">
          <w:pPr>
            <w:pStyle w:val="Nagwekspisutreci"/>
            <w:jc w:val="center"/>
            <w:rPr>
              <w:rFonts w:asciiTheme="minorHAnsi" w:hAnsiTheme="minorHAnsi" w:cstheme="minorHAnsi"/>
              <w:b/>
              <w:color w:val="auto"/>
              <w:sz w:val="24"/>
              <w:szCs w:val="24"/>
            </w:rPr>
          </w:pPr>
          <w:r>
            <w:br w:type="page"/>
          </w:r>
          <w:r>
            <w:rPr>
              <w:rFonts w:asciiTheme="minorHAnsi" w:hAnsiTheme="minorHAnsi" w:cstheme="minorHAnsi"/>
              <w:b/>
              <w:color w:val="auto"/>
              <w:sz w:val="24"/>
              <w:szCs w:val="24"/>
            </w:rPr>
            <w:lastRenderedPageBreak/>
            <w:t>Spis treści</w:t>
          </w:r>
        </w:p>
        <w:p w14:paraId="79CE55F9" w14:textId="77777777" w:rsidR="008D464D" w:rsidRPr="008D464D" w:rsidRDefault="00EA1960" w:rsidP="00BA3153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 w:rsidRPr="008D464D">
            <w:fldChar w:fldCharType="begin"/>
          </w:r>
          <w:r w:rsidRPr="008D464D">
            <w:rPr>
              <w:rStyle w:val="czeindeksu"/>
              <w:rFonts w:cs="Calibri"/>
              <w:b w:val="0"/>
              <w:bCs/>
              <w:webHidden/>
            </w:rPr>
            <w:instrText xml:space="preserve"> TOC \z \o "1-3" \u \h</w:instrText>
          </w:r>
          <w:r w:rsidRPr="008D464D">
            <w:rPr>
              <w:rStyle w:val="czeindeksu"/>
            </w:rPr>
            <w:fldChar w:fldCharType="separate"/>
          </w:r>
          <w:hyperlink w:anchor="_Toc165893461" w:history="1">
            <w:r w:rsidR="008D464D" w:rsidRPr="008D464D">
              <w:rPr>
                <w:rStyle w:val="Hipercze"/>
                <w:b w:val="0"/>
                <w:bCs/>
                <w:noProof/>
                <w:lang w:bidi="hi-IN"/>
              </w:rPr>
              <w:t>CHARAKTERYSTYKA GMINY</w:t>
            </w:r>
            <w:r w:rsidR="008D464D" w:rsidRPr="008D464D">
              <w:rPr>
                <w:noProof/>
                <w:webHidden/>
              </w:rPr>
              <w:tab/>
            </w:r>
            <w:r w:rsidR="008D464D" w:rsidRPr="008D464D">
              <w:rPr>
                <w:noProof/>
                <w:webHidden/>
              </w:rPr>
              <w:fldChar w:fldCharType="begin"/>
            </w:r>
            <w:r w:rsidR="008D464D" w:rsidRPr="008D464D">
              <w:rPr>
                <w:noProof/>
                <w:webHidden/>
              </w:rPr>
              <w:instrText xml:space="preserve"> PAGEREF _Toc165893461 \h </w:instrText>
            </w:r>
            <w:r w:rsidR="008D464D" w:rsidRPr="008D464D">
              <w:rPr>
                <w:noProof/>
                <w:webHidden/>
              </w:rPr>
            </w:r>
            <w:r w:rsidR="008D464D" w:rsidRPr="008D464D">
              <w:rPr>
                <w:noProof/>
                <w:webHidden/>
              </w:rPr>
              <w:fldChar w:fldCharType="separate"/>
            </w:r>
            <w:r w:rsidR="00BA3153">
              <w:rPr>
                <w:noProof/>
                <w:webHidden/>
              </w:rPr>
              <w:t>3</w:t>
            </w:r>
            <w:r w:rsidR="008D464D" w:rsidRPr="008D464D">
              <w:rPr>
                <w:noProof/>
                <w:webHidden/>
              </w:rPr>
              <w:fldChar w:fldCharType="end"/>
            </w:r>
          </w:hyperlink>
        </w:p>
        <w:p w14:paraId="7BC52452" w14:textId="77777777" w:rsidR="008D464D" w:rsidRPr="008D464D" w:rsidRDefault="00107566" w:rsidP="008D464D">
          <w:pPr>
            <w:pStyle w:val="Spistreci3"/>
            <w:rPr>
              <w:rFonts w:eastAsiaTheme="minorEastAsia" w:cstheme="minorBidi"/>
              <w:kern w:val="2"/>
              <w:lang w:eastAsia="pl-PL"/>
              <w14:ligatures w14:val="standardContextual"/>
            </w:rPr>
          </w:pPr>
          <w:hyperlink w:anchor="_Toc165893462" w:history="1">
            <w:r w:rsidR="008D464D" w:rsidRPr="008D464D">
              <w:rPr>
                <w:rStyle w:val="Hipercze"/>
                <w:bCs/>
              </w:rPr>
              <w:t>1.1. Położenie i powierzchnia Gminy.</w:t>
            </w:r>
            <w:r w:rsidR="008D464D" w:rsidRPr="008D464D">
              <w:rPr>
                <w:webHidden/>
              </w:rPr>
              <w:tab/>
            </w:r>
            <w:r w:rsidR="008D464D" w:rsidRPr="008D464D">
              <w:rPr>
                <w:webHidden/>
              </w:rPr>
              <w:fldChar w:fldCharType="begin"/>
            </w:r>
            <w:r w:rsidR="008D464D" w:rsidRPr="008D464D">
              <w:rPr>
                <w:webHidden/>
              </w:rPr>
              <w:instrText xml:space="preserve"> PAGEREF _Toc165893462 \h </w:instrText>
            </w:r>
            <w:r w:rsidR="008D464D" w:rsidRPr="008D464D">
              <w:rPr>
                <w:webHidden/>
              </w:rPr>
            </w:r>
            <w:r w:rsidR="008D464D" w:rsidRPr="008D464D">
              <w:rPr>
                <w:webHidden/>
              </w:rPr>
              <w:fldChar w:fldCharType="separate"/>
            </w:r>
            <w:r w:rsidR="00BA3153">
              <w:rPr>
                <w:webHidden/>
              </w:rPr>
              <w:t>3</w:t>
            </w:r>
            <w:r w:rsidR="008D464D" w:rsidRPr="008D464D">
              <w:rPr>
                <w:webHidden/>
              </w:rPr>
              <w:fldChar w:fldCharType="end"/>
            </w:r>
          </w:hyperlink>
        </w:p>
        <w:p w14:paraId="550F4929" w14:textId="77777777" w:rsidR="008D464D" w:rsidRPr="008D464D" w:rsidRDefault="00107566" w:rsidP="008D464D">
          <w:pPr>
            <w:pStyle w:val="Spistreci3"/>
            <w:rPr>
              <w:rFonts w:eastAsiaTheme="minorEastAsia" w:cstheme="minorBidi"/>
              <w:kern w:val="2"/>
              <w:lang w:eastAsia="pl-PL"/>
              <w14:ligatures w14:val="standardContextual"/>
            </w:rPr>
          </w:pPr>
          <w:hyperlink w:anchor="_Toc165893463" w:history="1">
            <w:r w:rsidR="008D464D" w:rsidRPr="008D464D">
              <w:rPr>
                <w:rStyle w:val="Hipercze"/>
                <w:rFonts w:ascii="Calibri" w:hAnsi="Calibri"/>
                <w:bCs/>
              </w:rPr>
              <w:t>1.2.</w:t>
            </w:r>
            <w:r w:rsidR="008D464D" w:rsidRPr="008D464D">
              <w:rPr>
                <w:rFonts w:eastAsiaTheme="minorEastAsia" w:cstheme="minorBidi"/>
                <w:kern w:val="2"/>
                <w:lang w:eastAsia="pl-PL"/>
                <w14:ligatures w14:val="standardContextual"/>
              </w:rPr>
              <w:tab/>
            </w:r>
            <w:r w:rsidR="008D464D" w:rsidRPr="008D464D">
              <w:rPr>
                <w:rStyle w:val="Hipercze"/>
                <w:bCs/>
              </w:rPr>
              <w:t>Władze lokalne i gminne jednostki organizacyjne.</w:t>
            </w:r>
            <w:r w:rsidR="008D464D" w:rsidRPr="008D464D">
              <w:rPr>
                <w:webHidden/>
              </w:rPr>
              <w:tab/>
            </w:r>
            <w:r w:rsidR="008D464D" w:rsidRPr="008D464D">
              <w:rPr>
                <w:webHidden/>
              </w:rPr>
              <w:fldChar w:fldCharType="begin"/>
            </w:r>
            <w:r w:rsidR="008D464D" w:rsidRPr="008D464D">
              <w:rPr>
                <w:webHidden/>
              </w:rPr>
              <w:instrText xml:space="preserve"> PAGEREF _Toc165893463 \h </w:instrText>
            </w:r>
            <w:r w:rsidR="008D464D" w:rsidRPr="008D464D">
              <w:rPr>
                <w:webHidden/>
              </w:rPr>
            </w:r>
            <w:r w:rsidR="008D464D" w:rsidRPr="008D464D">
              <w:rPr>
                <w:webHidden/>
              </w:rPr>
              <w:fldChar w:fldCharType="separate"/>
            </w:r>
            <w:r w:rsidR="00BA3153">
              <w:rPr>
                <w:webHidden/>
              </w:rPr>
              <w:t>4</w:t>
            </w:r>
            <w:r w:rsidR="008D464D" w:rsidRPr="008D464D">
              <w:rPr>
                <w:webHidden/>
              </w:rPr>
              <w:fldChar w:fldCharType="end"/>
            </w:r>
          </w:hyperlink>
        </w:p>
        <w:p w14:paraId="46768EF9" w14:textId="77777777" w:rsidR="008D464D" w:rsidRPr="008D464D" w:rsidRDefault="00107566" w:rsidP="008D464D">
          <w:pPr>
            <w:pStyle w:val="Spistreci3"/>
            <w:rPr>
              <w:rFonts w:eastAsiaTheme="minorEastAsia" w:cstheme="minorBidi"/>
              <w:kern w:val="2"/>
              <w:lang w:eastAsia="pl-PL"/>
              <w14:ligatures w14:val="standardContextual"/>
            </w:rPr>
          </w:pPr>
          <w:hyperlink w:anchor="_Toc165893464" w:history="1">
            <w:r w:rsidR="008D464D" w:rsidRPr="008D464D">
              <w:rPr>
                <w:rStyle w:val="Hipercze"/>
                <w:rFonts w:ascii="Calibri" w:hAnsi="Calibri"/>
                <w:bCs/>
              </w:rPr>
              <w:t>1.3.</w:t>
            </w:r>
            <w:r w:rsidR="008D464D" w:rsidRPr="008D464D">
              <w:rPr>
                <w:rFonts w:eastAsiaTheme="minorEastAsia" w:cstheme="minorBidi"/>
                <w:kern w:val="2"/>
                <w:lang w:eastAsia="pl-PL"/>
                <w14:ligatures w14:val="standardContextual"/>
              </w:rPr>
              <w:tab/>
            </w:r>
            <w:r w:rsidR="008D464D" w:rsidRPr="008D464D">
              <w:rPr>
                <w:rStyle w:val="Hipercze"/>
                <w:bCs/>
              </w:rPr>
              <w:t>Sołectwa.</w:t>
            </w:r>
            <w:r w:rsidR="008D464D" w:rsidRPr="008D464D">
              <w:rPr>
                <w:webHidden/>
              </w:rPr>
              <w:tab/>
            </w:r>
            <w:r w:rsidR="008D464D" w:rsidRPr="008D464D">
              <w:rPr>
                <w:webHidden/>
              </w:rPr>
              <w:fldChar w:fldCharType="begin"/>
            </w:r>
            <w:r w:rsidR="008D464D" w:rsidRPr="008D464D">
              <w:rPr>
                <w:webHidden/>
              </w:rPr>
              <w:instrText xml:space="preserve"> PAGEREF _Toc165893464 \h </w:instrText>
            </w:r>
            <w:r w:rsidR="008D464D" w:rsidRPr="008D464D">
              <w:rPr>
                <w:webHidden/>
              </w:rPr>
            </w:r>
            <w:r w:rsidR="008D464D" w:rsidRPr="008D464D">
              <w:rPr>
                <w:webHidden/>
              </w:rPr>
              <w:fldChar w:fldCharType="separate"/>
            </w:r>
            <w:r w:rsidR="00BA3153">
              <w:rPr>
                <w:webHidden/>
              </w:rPr>
              <w:t>5</w:t>
            </w:r>
            <w:r w:rsidR="008D464D" w:rsidRPr="008D464D">
              <w:rPr>
                <w:webHidden/>
              </w:rPr>
              <w:fldChar w:fldCharType="end"/>
            </w:r>
          </w:hyperlink>
        </w:p>
        <w:p w14:paraId="4D57C192" w14:textId="77777777" w:rsidR="008D464D" w:rsidRPr="008D464D" w:rsidRDefault="00107566" w:rsidP="008D464D">
          <w:pPr>
            <w:pStyle w:val="Spistreci3"/>
            <w:rPr>
              <w:rFonts w:eastAsiaTheme="minorEastAsia" w:cstheme="minorBidi"/>
              <w:kern w:val="2"/>
              <w:lang w:eastAsia="pl-PL"/>
              <w14:ligatures w14:val="standardContextual"/>
            </w:rPr>
          </w:pPr>
          <w:hyperlink w:anchor="_Toc165893465" w:history="1">
            <w:r w:rsidR="008D464D" w:rsidRPr="008D464D">
              <w:rPr>
                <w:rStyle w:val="Hipercze"/>
                <w:bCs/>
              </w:rPr>
              <w:t>1.4.  Ludność i dynamika zmian.</w:t>
            </w:r>
            <w:r w:rsidR="008D464D" w:rsidRPr="008D464D">
              <w:rPr>
                <w:webHidden/>
              </w:rPr>
              <w:tab/>
            </w:r>
            <w:r w:rsidR="008D464D" w:rsidRPr="008D464D">
              <w:rPr>
                <w:webHidden/>
              </w:rPr>
              <w:fldChar w:fldCharType="begin"/>
            </w:r>
            <w:r w:rsidR="008D464D" w:rsidRPr="008D464D">
              <w:rPr>
                <w:webHidden/>
              </w:rPr>
              <w:instrText xml:space="preserve"> PAGEREF _Toc165893465 \h </w:instrText>
            </w:r>
            <w:r w:rsidR="008D464D" w:rsidRPr="008D464D">
              <w:rPr>
                <w:webHidden/>
              </w:rPr>
            </w:r>
            <w:r w:rsidR="008D464D" w:rsidRPr="008D464D">
              <w:rPr>
                <w:webHidden/>
              </w:rPr>
              <w:fldChar w:fldCharType="separate"/>
            </w:r>
            <w:r w:rsidR="00BA3153">
              <w:rPr>
                <w:webHidden/>
              </w:rPr>
              <w:t>5</w:t>
            </w:r>
            <w:r w:rsidR="008D464D" w:rsidRPr="008D464D">
              <w:rPr>
                <w:webHidden/>
              </w:rPr>
              <w:fldChar w:fldCharType="end"/>
            </w:r>
          </w:hyperlink>
        </w:p>
        <w:p w14:paraId="3AA9D315" w14:textId="7783DDDF" w:rsidR="008D464D" w:rsidRPr="008D464D" w:rsidRDefault="00107566" w:rsidP="008D464D">
          <w:pPr>
            <w:pStyle w:val="Spistreci3"/>
            <w:rPr>
              <w:rFonts w:eastAsiaTheme="minorEastAsia" w:cstheme="minorBidi"/>
              <w:kern w:val="2"/>
              <w:lang w:eastAsia="pl-PL"/>
              <w14:ligatures w14:val="standardContextual"/>
            </w:rPr>
          </w:pPr>
          <w:hyperlink w:anchor="_Toc165893466" w:history="1">
            <w:r w:rsidR="00BA3153">
              <w:rPr>
                <w:rStyle w:val="Hipercze"/>
                <w:bCs/>
              </w:rPr>
              <w:t>1</w:t>
            </w:r>
            <w:r w:rsidR="008D464D" w:rsidRPr="008D464D">
              <w:rPr>
                <w:rStyle w:val="Hipercze"/>
                <w:bCs/>
              </w:rPr>
              <w:t>.5.</w:t>
            </w:r>
            <w:r w:rsidR="008D464D" w:rsidRPr="008D464D">
              <w:rPr>
                <w:rFonts w:eastAsiaTheme="minorEastAsia" w:cstheme="minorBidi"/>
                <w:kern w:val="2"/>
                <w:lang w:eastAsia="pl-PL"/>
                <w14:ligatures w14:val="standardContextual"/>
              </w:rPr>
              <w:tab/>
            </w:r>
            <w:r w:rsidR="008D464D" w:rsidRPr="008D464D">
              <w:rPr>
                <w:rStyle w:val="Hipercze"/>
                <w:bCs/>
              </w:rPr>
              <w:t>Bezrobocie.</w:t>
            </w:r>
            <w:r w:rsidR="008D464D" w:rsidRPr="008D464D">
              <w:rPr>
                <w:webHidden/>
              </w:rPr>
              <w:tab/>
            </w:r>
            <w:r w:rsidR="008D464D" w:rsidRPr="008D464D">
              <w:rPr>
                <w:webHidden/>
              </w:rPr>
              <w:fldChar w:fldCharType="begin"/>
            </w:r>
            <w:r w:rsidR="008D464D" w:rsidRPr="008D464D">
              <w:rPr>
                <w:webHidden/>
              </w:rPr>
              <w:instrText xml:space="preserve"> PAGEREF _Toc165893466 \h </w:instrText>
            </w:r>
            <w:r w:rsidR="008D464D" w:rsidRPr="008D464D">
              <w:rPr>
                <w:webHidden/>
              </w:rPr>
            </w:r>
            <w:r w:rsidR="008D464D" w:rsidRPr="008D464D">
              <w:rPr>
                <w:webHidden/>
              </w:rPr>
              <w:fldChar w:fldCharType="separate"/>
            </w:r>
            <w:r w:rsidR="00BA3153">
              <w:rPr>
                <w:webHidden/>
              </w:rPr>
              <w:t>8</w:t>
            </w:r>
            <w:r w:rsidR="008D464D" w:rsidRPr="008D464D">
              <w:rPr>
                <w:webHidden/>
              </w:rPr>
              <w:fldChar w:fldCharType="end"/>
            </w:r>
          </w:hyperlink>
        </w:p>
        <w:p w14:paraId="2013ACB0" w14:textId="77777777" w:rsidR="008D464D" w:rsidRPr="008D464D" w:rsidRDefault="00107566" w:rsidP="008D464D">
          <w:pPr>
            <w:pStyle w:val="Spistreci3"/>
            <w:rPr>
              <w:rFonts w:eastAsiaTheme="minorEastAsia" w:cstheme="minorBidi"/>
              <w:kern w:val="2"/>
              <w:lang w:eastAsia="pl-PL"/>
              <w14:ligatures w14:val="standardContextual"/>
            </w:rPr>
          </w:pPr>
          <w:hyperlink w:anchor="_Toc165893467" w:history="1">
            <w:r w:rsidR="008D464D" w:rsidRPr="008D464D">
              <w:rPr>
                <w:rStyle w:val="Hipercze"/>
                <w:bCs/>
              </w:rPr>
              <w:t>1.6. Gospodarstwa rolne.</w:t>
            </w:r>
            <w:r w:rsidR="008D464D" w:rsidRPr="008D464D">
              <w:rPr>
                <w:webHidden/>
              </w:rPr>
              <w:tab/>
            </w:r>
            <w:r w:rsidR="008D464D" w:rsidRPr="008D464D">
              <w:rPr>
                <w:webHidden/>
              </w:rPr>
              <w:fldChar w:fldCharType="begin"/>
            </w:r>
            <w:r w:rsidR="008D464D" w:rsidRPr="008D464D">
              <w:rPr>
                <w:webHidden/>
              </w:rPr>
              <w:instrText xml:space="preserve"> PAGEREF _Toc165893467 \h </w:instrText>
            </w:r>
            <w:r w:rsidR="008D464D" w:rsidRPr="008D464D">
              <w:rPr>
                <w:webHidden/>
              </w:rPr>
            </w:r>
            <w:r w:rsidR="008D464D" w:rsidRPr="008D464D">
              <w:rPr>
                <w:webHidden/>
              </w:rPr>
              <w:fldChar w:fldCharType="separate"/>
            </w:r>
            <w:r w:rsidR="00BA3153">
              <w:rPr>
                <w:webHidden/>
              </w:rPr>
              <w:t>8</w:t>
            </w:r>
            <w:r w:rsidR="008D464D" w:rsidRPr="008D464D">
              <w:rPr>
                <w:webHidden/>
              </w:rPr>
              <w:fldChar w:fldCharType="end"/>
            </w:r>
          </w:hyperlink>
        </w:p>
        <w:p w14:paraId="2DD4B088" w14:textId="77777777" w:rsidR="008D464D" w:rsidRPr="008D464D" w:rsidRDefault="00107566" w:rsidP="008D464D">
          <w:pPr>
            <w:pStyle w:val="Spistreci3"/>
            <w:rPr>
              <w:rFonts w:eastAsiaTheme="minorEastAsia" w:cstheme="minorBidi"/>
              <w:kern w:val="2"/>
              <w:lang w:eastAsia="pl-PL"/>
              <w14:ligatures w14:val="standardContextual"/>
            </w:rPr>
          </w:pPr>
          <w:hyperlink w:anchor="_Toc165893468" w:history="1">
            <w:r w:rsidR="008D464D" w:rsidRPr="008D464D">
              <w:rPr>
                <w:rStyle w:val="Hipercze"/>
                <w:bCs/>
              </w:rPr>
              <w:t>1.7.</w:t>
            </w:r>
            <w:r w:rsidR="008D464D" w:rsidRPr="008D464D">
              <w:rPr>
                <w:rFonts w:eastAsiaTheme="minorEastAsia" w:cstheme="minorBidi"/>
                <w:kern w:val="2"/>
                <w:lang w:eastAsia="pl-PL"/>
                <w14:ligatures w14:val="standardContextual"/>
              </w:rPr>
              <w:tab/>
            </w:r>
            <w:r w:rsidR="008D464D" w:rsidRPr="008D464D">
              <w:rPr>
                <w:rStyle w:val="Hipercze"/>
                <w:bCs/>
              </w:rPr>
              <w:t>Podmioty gospodarcze.</w:t>
            </w:r>
            <w:r w:rsidR="008D464D" w:rsidRPr="008D464D">
              <w:rPr>
                <w:webHidden/>
              </w:rPr>
              <w:tab/>
            </w:r>
            <w:r w:rsidR="008D464D" w:rsidRPr="008D464D">
              <w:rPr>
                <w:webHidden/>
              </w:rPr>
              <w:fldChar w:fldCharType="begin"/>
            </w:r>
            <w:r w:rsidR="008D464D" w:rsidRPr="008D464D">
              <w:rPr>
                <w:webHidden/>
              </w:rPr>
              <w:instrText xml:space="preserve"> PAGEREF _Toc165893468 \h </w:instrText>
            </w:r>
            <w:r w:rsidR="008D464D" w:rsidRPr="008D464D">
              <w:rPr>
                <w:webHidden/>
              </w:rPr>
            </w:r>
            <w:r w:rsidR="008D464D" w:rsidRPr="008D464D">
              <w:rPr>
                <w:webHidden/>
              </w:rPr>
              <w:fldChar w:fldCharType="separate"/>
            </w:r>
            <w:r w:rsidR="00BA3153">
              <w:rPr>
                <w:webHidden/>
              </w:rPr>
              <w:t>8</w:t>
            </w:r>
            <w:r w:rsidR="008D464D" w:rsidRPr="008D464D">
              <w:rPr>
                <w:webHidden/>
              </w:rPr>
              <w:fldChar w:fldCharType="end"/>
            </w:r>
          </w:hyperlink>
        </w:p>
        <w:p w14:paraId="53852E04" w14:textId="77777777" w:rsidR="008D464D" w:rsidRPr="008D464D" w:rsidRDefault="00107566" w:rsidP="008D464D">
          <w:pPr>
            <w:pStyle w:val="Spistreci3"/>
            <w:rPr>
              <w:rFonts w:eastAsiaTheme="minorEastAsia" w:cstheme="minorBidi"/>
              <w:kern w:val="2"/>
              <w:lang w:eastAsia="pl-PL"/>
              <w14:ligatures w14:val="standardContextual"/>
            </w:rPr>
          </w:pPr>
          <w:hyperlink w:anchor="_Toc165893469" w:history="1">
            <w:r w:rsidR="008D464D" w:rsidRPr="008D464D">
              <w:rPr>
                <w:rStyle w:val="Hipercze"/>
                <w:bCs/>
              </w:rPr>
              <w:t>1.8.</w:t>
            </w:r>
            <w:r w:rsidR="008D464D" w:rsidRPr="008D464D">
              <w:rPr>
                <w:rFonts w:eastAsiaTheme="minorEastAsia" w:cstheme="minorBidi"/>
                <w:kern w:val="2"/>
                <w:lang w:eastAsia="pl-PL"/>
                <w14:ligatures w14:val="standardContextual"/>
              </w:rPr>
              <w:tab/>
            </w:r>
            <w:r w:rsidR="008D464D" w:rsidRPr="008D464D">
              <w:rPr>
                <w:rStyle w:val="Hipercze"/>
                <w:bCs/>
              </w:rPr>
              <w:t>Organizacje pozarządowe działające na terenie gminy.</w:t>
            </w:r>
            <w:r w:rsidR="008D464D" w:rsidRPr="008D464D">
              <w:rPr>
                <w:webHidden/>
              </w:rPr>
              <w:tab/>
            </w:r>
            <w:r w:rsidR="008D464D" w:rsidRPr="008D464D">
              <w:rPr>
                <w:webHidden/>
              </w:rPr>
              <w:fldChar w:fldCharType="begin"/>
            </w:r>
            <w:r w:rsidR="008D464D" w:rsidRPr="008D464D">
              <w:rPr>
                <w:webHidden/>
              </w:rPr>
              <w:instrText xml:space="preserve"> PAGEREF _Toc165893469 \h </w:instrText>
            </w:r>
            <w:r w:rsidR="008D464D" w:rsidRPr="008D464D">
              <w:rPr>
                <w:webHidden/>
              </w:rPr>
            </w:r>
            <w:r w:rsidR="008D464D" w:rsidRPr="008D464D">
              <w:rPr>
                <w:webHidden/>
              </w:rPr>
              <w:fldChar w:fldCharType="separate"/>
            </w:r>
            <w:r w:rsidR="00BA3153">
              <w:rPr>
                <w:webHidden/>
              </w:rPr>
              <w:t>9</w:t>
            </w:r>
            <w:r w:rsidR="008D464D" w:rsidRPr="008D464D">
              <w:rPr>
                <w:webHidden/>
              </w:rPr>
              <w:fldChar w:fldCharType="end"/>
            </w:r>
          </w:hyperlink>
        </w:p>
        <w:p w14:paraId="37433CC6" w14:textId="77777777" w:rsidR="008D464D" w:rsidRPr="008D464D" w:rsidRDefault="00107566" w:rsidP="00BA3153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893470" w:history="1">
            <w:r w:rsidR="008D464D" w:rsidRPr="008D464D">
              <w:rPr>
                <w:rStyle w:val="Hipercze"/>
                <w:rFonts w:cstheme="minorHAnsi"/>
                <w:b w:val="0"/>
                <w:bCs/>
                <w:noProof/>
              </w:rPr>
              <w:t>II. SYTUACJA FINANSOWA GMINY</w:t>
            </w:r>
            <w:r w:rsidR="008D464D" w:rsidRPr="008D464D">
              <w:rPr>
                <w:noProof/>
                <w:webHidden/>
              </w:rPr>
              <w:tab/>
            </w:r>
            <w:r w:rsidR="008D464D" w:rsidRPr="008D464D">
              <w:rPr>
                <w:noProof/>
                <w:webHidden/>
              </w:rPr>
              <w:fldChar w:fldCharType="begin"/>
            </w:r>
            <w:r w:rsidR="008D464D" w:rsidRPr="008D464D">
              <w:rPr>
                <w:noProof/>
                <w:webHidden/>
              </w:rPr>
              <w:instrText xml:space="preserve"> PAGEREF _Toc165893470 \h </w:instrText>
            </w:r>
            <w:r w:rsidR="008D464D" w:rsidRPr="008D464D">
              <w:rPr>
                <w:noProof/>
                <w:webHidden/>
              </w:rPr>
            </w:r>
            <w:r w:rsidR="008D464D" w:rsidRPr="008D464D">
              <w:rPr>
                <w:noProof/>
                <w:webHidden/>
              </w:rPr>
              <w:fldChar w:fldCharType="separate"/>
            </w:r>
            <w:r w:rsidR="00BA3153">
              <w:rPr>
                <w:noProof/>
                <w:webHidden/>
              </w:rPr>
              <w:t>10</w:t>
            </w:r>
            <w:r w:rsidR="008D464D" w:rsidRPr="008D464D">
              <w:rPr>
                <w:noProof/>
                <w:webHidden/>
              </w:rPr>
              <w:fldChar w:fldCharType="end"/>
            </w:r>
          </w:hyperlink>
        </w:p>
        <w:p w14:paraId="297F524B" w14:textId="77777777" w:rsidR="008D464D" w:rsidRPr="008D464D" w:rsidRDefault="00107566" w:rsidP="008D464D">
          <w:pPr>
            <w:pStyle w:val="Spistreci3"/>
            <w:rPr>
              <w:rFonts w:eastAsiaTheme="minorEastAsia" w:cstheme="minorBidi"/>
              <w:kern w:val="2"/>
              <w:lang w:eastAsia="pl-PL"/>
              <w14:ligatures w14:val="standardContextual"/>
            </w:rPr>
          </w:pPr>
          <w:hyperlink w:anchor="_Toc165893471" w:history="1">
            <w:r w:rsidR="008D464D" w:rsidRPr="008D464D">
              <w:rPr>
                <w:rStyle w:val="Hipercze"/>
                <w:bCs/>
              </w:rPr>
              <w:t>2.1. Dochody i wydatki za 2023 rok</w:t>
            </w:r>
            <w:r w:rsidR="008D464D" w:rsidRPr="008D464D">
              <w:rPr>
                <w:webHidden/>
              </w:rPr>
              <w:tab/>
            </w:r>
            <w:r w:rsidR="008D464D" w:rsidRPr="008D464D">
              <w:rPr>
                <w:webHidden/>
              </w:rPr>
              <w:fldChar w:fldCharType="begin"/>
            </w:r>
            <w:r w:rsidR="008D464D" w:rsidRPr="008D464D">
              <w:rPr>
                <w:webHidden/>
              </w:rPr>
              <w:instrText xml:space="preserve"> PAGEREF _Toc165893471 \h </w:instrText>
            </w:r>
            <w:r w:rsidR="008D464D" w:rsidRPr="008D464D">
              <w:rPr>
                <w:webHidden/>
              </w:rPr>
            </w:r>
            <w:r w:rsidR="008D464D" w:rsidRPr="008D464D">
              <w:rPr>
                <w:webHidden/>
              </w:rPr>
              <w:fldChar w:fldCharType="separate"/>
            </w:r>
            <w:r w:rsidR="00BA3153">
              <w:rPr>
                <w:webHidden/>
              </w:rPr>
              <w:t>10</w:t>
            </w:r>
            <w:r w:rsidR="008D464D" w:rsidRPr="008D464D">
              <w:rPr>
                <w:webHidden/>
              </w:rPr>
              <w:fldChar w:fldCharType="end"/>
            </w:r>
          </w:hyperlink>
        </w:p>
        <w:p w14:paraId="1484E356" w14:textId="77777777" w:rsidR="008D464D" w:rsidRPr="008D464D" w:rsidRDefault="00107566" w:rsidP="008D464D">
          <w:pPr>
            <w:pStyle w:val="Spistreci3"/>
            <w:rPr>
              <w:rFonts w:eastAsiaTheme="minorEastAsia" w:cstheme="minorBidi"/>
              <w:kern w:val="2"/>
              <w:lang w:eastAsia="pl-PL"/>
              <w14:ligatures w14:val="standardContextual"/>
            </w:rPr>
          </w:pPr>
          <w:hyperlink w:anchor="_Toc165893472" w:history="1">
            <w:r w:rsidR="008D464D" w:rsidRPr="008D464D">
              <w:rPr>
                <w:rStyle w:val="Hipercze"/>
                <w:rFonts w:eastAsiaTheme="majorEastAsia"/>
                <w:bCs/>
              </w:rPr>
              <w:t>2.2. Realizacja przedsięwzięć i pozostałych zadań inwestycyjnych gminy na dzień 31.12.2023r.</w:t>
            </w:r>
            <w:r w:rsidR="008D464D" w:rsidRPr="008D464D">
              <w:rPr>
                <w:webHidden/>
              </w:rPr>
              <w:tab/>
            </w:r>
            <w:r w:rsidR="008D464D" w:rsidRPr="008D464D">
              <w:rPr>
                <w:webHidden/>
              </w:rPr>
              <w:fldChar w:fldCharType="begin"/>
            </w:r>
            <w:r w:rsidR="008D464D" w:rsidRPr="008D464D">
              <w:rPr>
                <w:webHidden/>
              </w:rPr>
              <w:instrText xml:space="preserve"> PAGEREF _Toc165893472 \h </w:instrText>
            </w:r>
            <w:r w:rsidR="008D464D" w:rsidRPr="008D464D">
              <w:rPr>
                <w:webHidden/>
              </w:rPr>
            </w:r>
            <w:r w:rsidR="008D464D" w:rsidRPr="008D464D">
              <w:rPr>
                <w:webHidden/>
              </w:rPr>
              <w:fldChar w:fldCharType="separate"/>
            </w:r>
            <w:r w:rsidR="00BA3153">
              <w:rPr>
                <w:webHidden/>
              </w:rPr>
              <w:t>11</w:t>
            </w:r>
            <w:r w:rsidR="008D464D" w:rsidRPr="008D464D">
              <w:rPr>
                <w:webHidden/>
              </w:rPr>
              <w:fldChar w:fldCharType="end"/>
            </w:r>
          </w:hyperlink>
        </w:p>
        <w:p w14:paraId="491216C9" w14:textId="77777777" w:rsidR="008D464D" w:rsidRPr="008D464D" w:rsidRDefault="00107566" w:rsidP="008D464D">
          <w:pPr>
            <w:pStyle w:val="Spistreci3"/>
            <w:rPr>
              <w:rFonts w:eastAsiaTheme="minorEastAsia" w:cstheme="minorBidi"/>
              <w:kern w:val="2"/>
              <w:lang w:eastAsia="pl-PL"/>
              <w14:ligatures w14:val="standardContextual"/>
            </w:rPr>
          </w:pPr>
          <w:hyperlink w:anchor="_Toc165893475" w:history="1">
            <w:r w:rsidR="008D464D" w:rsidRPr="008D464D">
              <w:rPr>
                <w:rStyle w:val="Hipercze"/>
                <w:rFonts w:eastAsia="Calibri"/>
                <w:bCs/>
              </w:rPr>
              <w:t>2.3.</w:t>
            </w:r>
            <w:r w:rsidR="008D464D" w:rsidRPr="008D464D">
              <w:rPr>
                <w:rFonts w:eastAsiaTheme="minorEastAsia" w:cstheme="minorBidi"/>
                <w:kern w:val="2"/>
                <w:lang w:eastAsia="pl-PL"/>
                <w14:ligatures w14:val="standardContextual"/>
              </w:rPr>
              <w:tab/>
            </w:r>
            <w:r w:rsidR="008D464D" w:rsidRPr="008D464D">
              <w:rPr>
                <w:rStyle w:val="Hipercze"/>
                <w:rFonts w:eastAsia="Calibri"/>
                <w:bCs/>
                <w:lang w:eastAsia="zh-CN" w:bidi="hi-IN"/>
              </w:rPr>
              <w:t>Należności Gminy na koniec roku budżetowego</w:t>
            </w:r>
            <w:r w:rsidR="008D464D" w:rsidRPr="008D464D">
              <w:rPr>
                <w:webHidden/>
              </w:rPr>
              <w:tab/>
            </w:r>
            <w:r w:rsidR="008D464D" w:rsidRPr="008D464D">
              <w:rPr>
                <w:webHidden/>
              </w:rPr>
              <w:fldChar w:fldCharType="begin"/>
            </w:r>
            <w:r w:rsidR="008D464D" w:rsidRPr="008D464D">
              <w:rPr>
                <w:webHidden/>
              </w:rPr>
              <w:instrText xml:space="preserve"> PAGEREF _Toc165893475 \h </w:instrText>
            </w:r>
            <w:r w:rsidR="008D464D" w:rsidRPr="008D464D">
              <w:rPr>
                <w:webHidden/>
              </w:rPr>
            </w:r>
            <w:r w:rsidR="008D464D" w:rsidRPr="008D464D">
              <w:rPr>
                <w:webHidden/>
              </w:rPr>
              <w:fldChar w:fldCharType="separate"/>
            </w:r>
            <w:r w:rsidR="00BA3153">
              <w:rPr>
                <w:webHidden/>
              </w:rPr>
              <w:t>15</w:t>
            </w:r>
            <w:r w:rsidR="008D464D" w:rsidRPr="008D464D">
              <w:rPr>
                <w:webHidden/>
              </w:rPr>
              <w:fldChar w:fldCharType="end"/>
            </w:r>
          </w:hyperlink>
        </w:p>
        <w:p w14:paraId="5600EDDE" w14:textId="77777777" w:rsidR="008D464D" w:rsidRPr="008D464D" w:rsidRDefault="00107566" w:rsidP="008D464D">
          <w:pPr>
            <w:pStyle w:val="Spistreci3"/>
            <w:rPr>
              <w:rFonts w:eastAsiaTheme="minorEastAsia" w:cstheme="minorBidi"/>
              <w:kern w:val="2"/>
              <w:lang w:eastAsia="pl-PL"/>
              <w14:ligatures w14:val="standardContextual"/>
            </w:rPr>
          </w:pPr>
          <w:hyperlink w:anchor="_Toc165893476" w:history="1">
            <w:r w:rsidR="008D464D" w:rsidRPr="008D464D">
              <w:rPr>
                <w:rStyle w:val="Hipercze"/>
                <w:rFonts w:eastAsiaTheme="majorEastAsia"/>
                <w:bCs/>
              </w:rPr>
              <w:t>2.4. Kredyty i pożyczki</w:t>
            </w:r>
            <w:r w:rsidR="008D464D" w:rsidRPr="008D464D">
              <w:rPr>
                <w:webHidden/>
              </w:rPr>
              <w:tab/>
            </w:r>
            <w:r w:rsidR="008D464D" w:rsidRPr="008D464D">
              <w:rPr>
                <w:webHidden/>
              </w:rPr>
              <w:fldChar w:fldCharType="begin"/>
            </w:r>
            <w:r w:rsidR="008D464D" w:rsidRPr="008D464D">
              <w:rPr>
                <w:webHidden/>
              </w:rPr>
              <w:instrText xml:space="preserve"> PAGEREF _Toc165893476 \h </w:instrText>
            </w:r>
            <w:r w:rsidR="008D464D" w:rsidRPr="008D464D">
              <w:rPr>
                <w:webHidden/>
              </w:rPr>
            </w:r>
            <w:r w:rsidR="008D464D" w:rsidRPr="008D464D">
              <w:rPr>
                <w:webHidden/>
              </w:rPr>
              <w:fldChar w:fldCharType="separate"/>
            </w:r>
            <w:r w:rsidR="00BA3153">
              <w:rPr>
                <w:webHidden/>
              </w:rPr>
              <w:t>15</w:t>
            </w:r>
            <w:r w:rsidR="008D464D" w:rsidRPr="008D464D">
              <w:rPr>
                <w:webHidden/>
              </w:rPr>
              <w:fldChar w:fldCharType="end"/>
            </w:r>
          </w:hyperlink>
        </w:p>
        <w:p w14:paraId="7CB2371C" w14:textId="77777777" w:rsidR="008D464D" w:rsidRPr="008D464D" w:rsidRDefault="00107566" w:rsidP="008D464D">
          <w:pPr>
            <w:pStyle w:val="Spistreci3"/>
            <w:rPr>
              <w:rFonts w:eastAsiaTheme="minorEastAsia" w:cstheme="minorBidi"/>
              <w:kern w:val="2"/>
              <w:lang w:eastAsia="pl-PL"/>
              <w14:ligatures w14:val="standardContextual"/>
            </w:rPr>
          </w:pPr>
          <w:hyperlink w:anchor="_Toc165893477" w:history="1">
            <w:r w:rsidR="008D464D" w:rsidRPr="008D464D">
              <w:rPr>
                <w:rStyle w:val="Hipercze"/>
                <w:rFonts w:eastAsiaTheme="majorEastAsia"/>
                <w:bCs/>
              </w:rPr>
              <w:t>2.5.</w:t>
            </w:r>
            <w:r w:rsidR="008D464D" w:rsidRPr="008D464D">
              <w:rPr>
                <w:rStyle w:val="Hipercze"/>
                <w:rFonts w:ascii="Calibri" w:eastAsia="Calibri" w:hAnsi="Calibri" w:cs="Calibri"/>
                <w:bCs/>
              </w:rPr>
              <w:t xml:space="preserve"> </w:t>
            </w:r>
            <w:r w:rsidR="008D464D" w:rsidRPr="008D464D">
              <w:rPr>
                <w:rStyle w:val="Hipercze"/>
                <w:rFonts w:eastAsiaTheme="majorEastAsia"/>
                <w:bCs/>
              </w:rPr>
              <w:t>Poręczenia i gwarancje</w:t>
            </w:r>
            <w:r w:rsidR="008D464D" w:rsidRPr="008D464D">
              <w:rPr>
                <w:webHidden/>
              </w:rPr>
              <w:tab/>
            </w:r>
            <w:r w:rsidR="008D464D" w:rsidRPr="008D464D">
              <w:rPr>
                <w:webHidden/>
              </w:rPr>
              <w:fldChar w:fldCharType="begin"/>
            </w:r>
            <w:r w:rsidR="008D464D" w:rsidRPr="008D464D">
              <w:rPr>
                <w:webHidden/>
              </w:rPr>
              <w:instrText xml:space="preserve"> PAGEREF _Toc165893477 \h </w:instrText>
            </w:r>
            <w:r w:rsidR="008D464D" w:rsidRPr="008D464D">
              <w:rPr>
                <w:webHidden/>
              </w:rPr>
            </w:r>
            <w:r w:rsidR="008D464D" w:rsidRPr="008D464D">
              <w:rPr>
                <w:webHidden/>
              </w:rPr>
              <w:fldChar w:fldCharType="separate"/>
            </w:r>
            <w:r w:rsidR="00BA3153">
              <w:rPr>
                <w:webHidden/>
              </w:rPr>
              <w:t>15</w:t>
            </w:r>
            <w:r w:rsidR="008D464D" w:rsidRPr="008D464D">
              <w:rPr>
                <w:webHidden/>
              </w:rPr>
              <w:fldChar w:fldCharType="end"/>
            </w:r>
          </w:hyperlink>
        </w:p>
        <w:p w14:paraId="5BF928BA" w14:textId="77777777" w:rsidR="008D464D" w:rsidRPr="008D464D" w:rsidRDefault="00107566" w:rsidP="00BA3153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893478" w:history="1">
            <w:r w:rsidR="008D464D" w:rsidRPr="008D464D">
              <w:rPr>
                <w:rStyle w:val="Hipercze"/>
                <w:b w:val="0"/>
                <w:bCs/>
                <w:noProof/>
                <w:lang w:bidi="hi-IN"/>
              </w:rPr>
              <w:t>III. INFORMACJA O REALIZACJI POLITYK, PROGRAMÓW I STRATEGII</w:t>
            </w:r>
            <w:r w:rsidR="008D464D" w:rsidRPr="008D464D">
              <w:rPr>
                <w:noProof/>
                <w:webHidden/>
              </w:rPr>
              <w:tab/>
            </w:r>
            <w:r w:rsidR="008D464D" w:rsidRPr="008D464D">
              <w:rPr>
                <w:noProof/>
                <w:webHidden/>
              </w:rPr>
              <w:fldChar w:fldCharType="begin"/>
            </w:r>
            <w:r w:rsidR="008D464D" w:rsidRPr="008D464D">
              <w:rPr>
                <w:noProof/>
                <w:webHidden/>
              </w:rPr>
              <w:instrText xml:space="preserve"> PAGEREF _Toc165893478 \h </w:instrText>
            </w:r>
            <w:r w:rsidR="008D464D" w:rsidRPr="008D464D">
              <w:rPr>
                <w:noProof/>
                <w:webHidden/>
              </w:rPr>
            </w:r>
            <w:r w:rsidR="008D464D" w:rsidRPr="008D464D">
              <w:rPr>
                <w:noProof/>
                <w:webHidden/>
              </w:rPr>
              <w:fldChar w:fldCharType="separate"/>
            </w:r>
            <w:r w:rsidR="00BA3153">
              <w:rPr>
                <w:noProof/>
                <w:webHidden/>
              </w:rPr>
              <w:t>16</w:t>
            </w:r>
            <w:r w:rsidR="008D464D" w:rsidRPr="008D464D">
              <w:rPr>
                <w:noProof/>
                <w:webHidden/>
              </w:rPr>
              <w:fldChar w:fldCharType="end"/>
            </w:r>
          </w:hyperlink>
        </w:p>
        <w:p w14:paraId="009C55A5" w14:textId="77777777" w:rsidR="008D464D" w:rsidRPr="008D464D" w:rsidRDefault="00107566" w:rsidP="008D464D">
          <w:pPr>
            <w:pStyle w:val="Spistreci3"/>
            <w:rPr>
              <w:rFonts w:eastAsiaTheme="minorEastAsia" w:cstheme="minorBidi"/>
              <w:kern w:val="2"/>
              <w:lang w:eastAsia="pl-PL"/>
              <w14:ligatures w14:val="standardContextual"/>
            </w:rPr>
          </w:pPr>
          <w:hyperlink w:anchor="_Toc165893479" w:history="1">
            <w:r w:rsidR="008D464D" w:rsidRPr="008D464D">
              <w:rPr>
                <w:rStyle w:val="Hipercze"/>
                <w:bCs/>
              </w:rPr>
              <w:t>3.1. Strategia Rozwoju Gminy Manowo na lata 2021-2027</w:t>
            </w:r>
            <w:r w:rsidR="008D464D" w:rsidRPr="008D464D">
              <w:rPr>
                <w:webHidden/>
              </w:rPr>
              <w:tab/>
            </w:r>
            <w:r w:rsidR="008D464D" w:rsidRPr="008D464D">
              <w:rPr>
                <w:webHidden/>
              </w:rPr>
              <w:fldChar w:fldCharType="begin"/>
            </w:r>
            <w:r w:rsidR="008D464D" w:rsidRPr="008D464D">
              <w:rPr>
                <w:webHidden/>
              </w:rPr>
              <w:instrText xml:space="preserve"> PAGEREF _Toc165893479 \h </w:instrText>
            </w:r>
            <w:r w:rsidR="008D464D" w:rsidRPr="008D464D">
              <w:rPr>
                <w:webHidden/>
              </w:rPr>
            </w:r>
            <w:r w:rsidR="008D464D" w:rsidRPr="008D464D">
              <w:rPr>
                <w:webHidden/>
              </w:rPr>
              <w:fldChar w:fldCharType="separate"/>
            </w:r>
            <w:r w:rsidR="00BA3153">
              <w:rPr>
                <w:webHidden/>
              </w:rPr>
              <w:t>16</w:t>
            </w:r>
            <w:r w:rsidR="008D464D" w:rsidRPr="008D464D">
              <w:rPr>
                <w:webHidden/>
              </w:rPr>
              <w:fldChar w:fldCharType="end"/>
            </w:r>
          </w:hyperlink>
        </w:p>
        <w:p w14:paraId="088E47E7" w14:textId="77777777" w:rsidR="008D464D" w:rsidRPr="008D464D" w:rsidRDefault="00107566" w:rsidP="008D464D">
          <w:pPr>
            <w:pStyle w:val="Spistreci3"/>
            <w:rPr>
              <w:rFonts w:eastAsiaTheme="minorEastAsia" w:cstheme="minorBidi"/>
              <w:kern w:val="2"/>
              <w:lang w:eastAsia="pl-PL"/>
              <w14:ligatures w14:val="standardContextual"/>
            </w:rPr>
          </w:pPr>
          <w:hyperlink w:anchor="_Toc165893480" w:history="1">
            <w:r w:rsidR="008D464D" w:rsidRPr="008D464D">
              <w:rPr>
                <w:rStyle w:val="Hipercze"/>
                <w:bCs/>
              </w:rPr>
              <w:t>3.2. Lokalny Program Rewitalizacji Gminy Manowo</w:t>
            </w:r>
            <w:r w:rsidR="008D464D" w:rsidRPr="008D464D">
              <w:rPr>
                <w:webHidden/>
              </w:rPr>
              <w:tab/>
            </w:r>
            <w:r w:rsidR="008D464D" w:rsidRPr="008D464D">
              <w:rPr>
                <w:webHidden/>
              </w:rPr>
              <w:fldChar w:fldCharType="begin"/>
            </w:r>
            <w:r w:rsidR="008D464D" w:rsidRPr="008D464D">
              <w:rPr>
                <w:webHidden/>
              </w:rPr>
              <w:instrText xml:space="preserve"> PAGEREF _Toc165893480 \h </w:instrText>
            </w:r>
            <w:r w:rsidR="008D464D" w:rsidRPr="008D464D">
              <w:rPr>
                <w:webHidden/>
              </w:rPr>
            </w:r>
            <w:r w:rsidR="008D464D" w:rsidRPr="008D464D">
              <w:rPr>
                <w:webHidden/>
              </w:rPr>
              <w:fldChar w:fldCharType="separate"/>
            </w:r>
            <w:r w:rsidR="00BA3153">
              <w:rPr>
                <w:b/>
                <w:bCs/>
                <w:webHidden/>
              </w:rPr>
              <w:t>Błąd! Nie zdefiniowano zakładki.</w:t>
            </w:r>
            <w:r w:rsidR="008D464D" w:rsidRPr="008D464D">
              <w:rPr>
                <w:webHidden/>
              </w:rPr>
              <w:fldChar w:fldCharType="end"/>
            </w:r>
          </w:hyperlink>
        </w:p>
        <w:p w14:paraId="55691BCB" w14:textId="77777777" w:rsidR="008D464D" w:rsidRPr="008D464D" w:rsidRDefault="00107566" w:rsidP="008D464D">
          <w:pPr>
            <w:pStyle w:val="Spistreci3"/>
            <w:rPr>
              <w:rFonts w:eastAsiaTheme="minorEastAsia" w:cstheme="minorBidi"/>
              <w:kern w:val="2"/>
              <w:lang w:eastAsia="pl-PL"/>
              <w14:ligatures w14:val="standardContextual"/>
            </w:rPr>
          </w:pPr>
          <w:hyperlink w:anchor="_Toc165893481" w:history="1">
            <w:r w:rsidR="008D464D" w:rsidRPr="008D464D">
              <w:rPr>
                <w:rStyle w:val="Hipercze"/>
                <w:bCs/>
              </w:rPr>
              <w:t>3.3. Program ochrony środowiska.</w:t>
            </w:r>
            <w:r w:rsidR="008D464D" w:rsidRPr="008D464D">
              <w:rPr>
                <w:webHidden/>
              </w:rPr>
              <w:tab/>
            </w:r>
            <w:r w:rsidR="008D464D" w:rsidRPr="008D464D">
              <w:rPr>
                <w:webHidden/>
              </w:rPr>
              <w:fldChar w:fldCharType="begin"/>
            </w:r>
            <w:r w:rsidR="008D464D" w:rsidRPr="008D464D">
              <w:rPr>
                <w:webHidden/>
              </w:rPr>
              <w:instrText xml:space="preserve"> PAGEREF _Toc165893481 \h </w:instrText>
            </w:r>
            <w:r w:rsidR="008D464D" w:rsidRPr="008D464D">
              <w:rPr>
                <w:webHidden/>
              </w:rPr>
            </w:r>
            <w:r w:rsidR="008D464D" w:rsidRPr="008D464D">
              <w:rPr>
                <w:webHidden/>
              </w:rPr>
              <w:fldChar w:fldCharType="separate"/>
            </w:r>
            <w:r w:rsidR="00BA3153">
              <w:rPr>
                <w:webHidden/>
              </w:rPr>
              <w:t>16</w:t>
            </w:r>
            <w:r w:rsidR="008D464D" w:rsidRPr="008D464D">
              <w:rPr>
                <w:webHidden/>
              </w:rPr>
              <w:fldChar w:fldCharType="end"/>
            </w:r>
          </w:hyperlink>
        </w:p>
        <w:p w14:paraId="3C5C2CE6" w14:textId="77777777" w:rsidR="008D464D" w:rsidRPr="008D464D" w:rsidRDefault="00107566" w:rsidP="008D464D">
          <w:pPr>
            <w:pStyle w:val="Spistreci3"/>
            <w:rPr>
              <w:rFonts w:eastAsiaTheme="minorEastAsia" w:cstheme="minorBidi"/>
              <w:kern w:val="2"/>
              <w:lang w:eastAsia="pl-PL"/>
              <w14:ligatures w14:val="standardContextual"/>
            </w:rPr>
          </w:pPr>
          <w:hyperlink w:anchor="_Toc165893482" w:history="1">
            <w:r w:rsidR="008D464D" w:rsidRPr="008D464D">
              <w:rPr>
                <w:rStyle w:val="Hipercze"/>
                <w:bCs/>
              </w:rPr>
              <w:t>3.4. Strategia rozwiązywania problemów społecznych Gminy Manowo na lata 2021-2026</w:t>
            </w:r>
            <w:r w:rsidR="008D464D" w:rsidRPr="008D464D">
              <w:rPr>
                <w:webHidden/>
              </w:rPr>
              <w:tab/>
            </w:r>
            <w:r w:rsidR="008D464D" w:rsidRPr="008D464D">
              <w:rPr>
                <w:webHidden/>
              </w:rPr>
              <w:fldChar w:fldCharType="begin"/>
            </w:r>
            <w:r w:rsidR="008D464D" w:rsidRPr="008D464D">
              <w:rPr>
                <w:webHidden/>
              </w:rPr>
              <w:instrText xml:space="preserve"> PAGEREF _Toc165893482 \h </w:instrText>
            </w:r>
            <w:r w:rsidR="008D464D" w:rsidRPr="008D464D">
              <w:rPr>
                <w:webHidden/>
              </w:rPr>
            </w:r>
            <w:r w:rsidR="008D464D" w:rsidRPr="008D464D">
              <w:rPr>
                <w:webHidden/>
              </w:rPr>
              <w:fldChar w:fldCharType="separate"/>
            </w:r>
            <w:r w:rsidR="00BA3153">
              <w:rPr>
                <w:webHidden/>
              </w:rPr>
              <w:t>17</w:t>
            </w:r>
            <w:r w:rsidR="008D464D" w:rsidRPr="008D464D">
              <w:rPr>
                <w:webHidden/>
              </w:rPr>
              <w:fldChar w:fldCharType="end"/>
            </w:r>
          </w:hyperlink>
        </w:p>
        <w:p w14:paraId="37335629" w14:textId="77777777" w:rsidR="008D464D" w:rsidRPr="008D464D" w:rsidRDefault="00107566" w:rsidP="008D464D">
          <w:pPr>
            <w:pStyle w:val="Spistreci3"/>
            <w:rPr>
              <w:rFonts w:eastAsiaTheme="minorEastAsia" w:cstheme="minorBidi"/>
              <w:kern w:val="2"/>
              <w:lang w:eastAsia="pl-PL"/>
              <w14:ligatures w14:val="standardContextual"/>
            </w:rPr>
          </w:pPr>
          <w:hyperlink w:anchor="_Toc165893483" w:history="1">
            <w:r w:rsidR="008D464D" w:rsidRPr="008D464D">
              <w:rPr>
                <w:rStyle w:val="Hipercze"/>
                <w:bCs/>
              </w:rPr>
              <w:t>3.5. Gminny program wspierania rodziny</w:t>
            </w:r>
            <w:r w:rsidR="008D464D" w:rsidRPr="008D464D">
              <w:rPr>
                <w:webHidden/>
              </w:rPr>
              <w:tab/>
            </w:r>
            <w:r w:rsidR="008D464D" w:rsidRPr="008D464D">
              <w:rPr>
                <w:webHidden/>
              </w:rPr>
              <w:fldChar w:fldCharType="begin"/>
            </w:r>
            <w:r w:rsidR="008D464D" w:rsidRPr="008D464D">
              <w:rPr>
                <w:webHidden/>
              </w:rPr>
              <w:instrText xml:space="preserve"> PAGEREF _Toc165893483 \h </w:instrText>
            </w:r>
            <w:r w:rsidR="008D464D" w:rsidRPr="008D464D">
              <w:rPr>
                <w:webHidden/>
              </w:rPr>
            </w:r>
            <w:r w:rsidR="008D464D" w:rsidRPr="008D464D">
              <w:rPr>
                <w:webHidden/>
              </w:rPr>
              <w:fldChar w:fldCharType="separate"/>
            </w:r>
            <w:r w:rsidR="00BA3153">
              <w:rPr>
                <w:webHidden/>
              </w:rPr>
              <w:t>18</w:t>
            </w:r>
            <w:r w:rsidR="008D464D" w:rsidRPr="008D464D">
              <w:rPr>
                <w:webHidden/>
              </w:rPr>
              <w:fldChar w:fldCharType="end"/>
            </w:r>
          </w:hyperlink>
        </w:p>
        <w:p w14:paraId="477D3E3B" w14:textId="77777777" w:rsidR="008D464D" w:rsidRPr="008D464D" w:rsidRDefault="00107566" w:rsidP="008D464D">
          <w:pPr>
            <w:pStyle w:val="Spistreci3"/>
            <w:rPr>
              <w:rFonts w:eastAsiaTheme="minorEastAsia" w:cstheme="minorBidi"/>
              <w:kern w:val="2"/>
              <w:lang w:eastAsia="pl-PL"/>
              <w14:ligatures w14:val="standardContextual"/>
            </w:rPr>
          </w:pPr>
          <w:hyperlink w:anchor="_Toc165893484" w:history="1">
            <w:r w:rsidR="008D464D" w:rsidRPr="008D464D">
              <w:rPr>
                <w:rStyle w:val="Hipercze"/>
                <w:bCs/>
                <w:lang w:eastAsia="zh-CN" w:bidi="hi-IN"/>
              </w:rPr>
              <w:t>3.6  Program Przeciwdziałania Przemocy w Rodzinie oraz ochrony ofiar przemocy w rodzinie w gminie Manowo na lata 2021-2026</w:t>
            </w:r>
            <w:r w:rsidR="008D464D" w:rsidRPr="008D464D">
              <w:rPr>
                <w:webHidden/>
              </w:rPr>
              <w:tab/>
            </w:r>
            <w:r w:rsidR="008D464D" w:rsidRPr="008D464D">
              <w:rPr>
                <w:webHidden/>
              </w:rPr>
              <w:fldChar w:fldCharType="begin"/>
            </w:r>
            <w:r w:rsidR="008D464D" w:rsidRPr="008D464D">
              <w:rPr>
                <w:webHidden/>
              </w:rPr>
              <w:instrText xml:space="preserve"> PAGEREF _Toc165893484 \h </w:instrText>
            </w:r>
            <w:r w:rsidR="008D464D" w:rsidRPr="008D464D">
              <w:rPr>
                <w:webHidden/>
              </w:rPr>
            </w:r>
            <w:r w:rsidR="008D464D" w:rsidRPr="008D464D">
              <w:rPr>
                <w:webHidden/>
              </w:rPr>
              <w:fldChar w:fldCharType="separate"/>
            </w:r>
            <w:r w:rsidR="00BA3153">
              <w:rPr>
                <w:webHidden/>
              </w:rPr>
              <w:t>18</w:t>
            </w:r>
            <w:r w:rsidR="008D464D" w:rsidRPr="008D464D">
              <w:rPr>
                <w:webHidden/>
              </w:rPr>
              <w:fldChar w:fldCharType="end"/>
            </w:r>
          </w:hyperlink>
        </w:p>
        <w:p w14:paraId="2AC94762" w14:textId="77777777" w:rsidR="008D464D" w:rsidRPr="008D464D" w:rsidRDefault="00107566" w:rsidP="008D464D">
          <w:pPr>
            <w:pStyle w:val="Spistreci3"/>
            <w:rPr>
              <w:rFonts w:eastAsiaTheme="minorEastAsia" w:cstheme="minorBidi"/>
              <w:kern w:val="2"/>
              <w:lang w:eastAsia="pl-PL"/>
              <w14:ligatures w14:val="standardContextual"/>
            </w:rPr>
          </w:pPr>
          <w:hyperlink w:anchor="_Toc165893485" w:history="1">
            <w:r w:rsidR="008D464D" w:rsidRPr="008D464D">
              <w:rPr>
                <w:rStyle w:val="Hipercze"/>
                <w:bCs/>
              </w:rPr>
              <w:t>3.7. Program Profilaktyki i Rozwiązywania Problemów Alkoholowych</w:t>
            </w:r>
            <w:r w:rsidR="008D464D" w:rsidRPr="008D464D">
              <w:rPr>
                <w:rStyle w:val="Hipercze"/>
                <w:rFonts w:ascii="Calibri" w:hAnsi="Calibri" w:cs="Calibri"/>
                <w:bCs/>
              </w:rPr>
              <w:t>, Przeciwdziałania Narkomanii oraz Uzależnieniom Behawioralnym w 2023 roku</w:t>
            </w:r>
            <w:r w:rsidR="008D464D" w:rsidRPr="008D464D">
              <w:rPr>
                <w:webHidden/>
              </w:rPr>
              <w:tab/>
            </w:r>
            <w:r w:rsidR="008D464D" w:rsidRPr="008D464D">
              <w:rPr>
                <w:webHidden/>
              </w:rPr>
              <w:fldChar w:fldCharType="begin"/>
            </w:r>
            <w:r w:rsidR="008D464D" w:rsidRPr="008D464D">
              <w:rPr>
                <w:webHidden/>
              </w:rPr>
              <w:instrText xml:space="preserve"> PAGEREF _Toc165893485 \h </w:instrText>
            </w:r>
            <w:r w:rsidR="008D464D" w:rsidRPr="008D464D">
              <w:rPr>
                <w:webHidden/>
              </w:rPr>
            </w:r>
            <w:r w:rsidR="008D464D" w:rsidRPr="008D464D">
              <w:rPr>
                <w:webHidden/>
              </w:rPr>
              <w:fldChar w:fldCharType="separate"/>
            </w:r>
            <w:r w:rsidR="00BA3153">
              <w:rPr>
                <w:webHidden/>
              </w:rPr>
              <w:t>19</w:t>
            </w:r>
            <w:r w:rsidR="008D464D" w:rsidRPr="008D464D">
              <w:rPr>
                <w:webHidden/>
              </w:rPr>
              <w:fldChar w:fldCharType="end"/>
            </w:r>
          </w:hyperlink>
        </w:p>
        <w:p w14:paraId="06C44E4D" w14:textId="77777777" w:rsidR="008D464D" w:rsidRPr="008D464D" w:rsidRDefault="00107566" w:rsidP="008D464D">
          <w:pPr>
            <w:pStyle w:val="Spistreci3"/>
            <w:rPr>
              <w:rFonts w:eastAsiaTheme="minorEastAsia" w:cstheme="minorBidi"/>
              <w:kern w:val="2"/>
              <w:lang w:eastAsia="pl-PL"/>
              <w14:ligatures w14:val="standardContextual"/>
            </w:rPr>
          </w:pPr>
          <w:hyperlink w:anchor="_Toc165893486" w:history="1">
            <w:r w:rsidR="008D464D" w:rsidRPr="008D464D">
              <w:rPr>
                <w:rStyle w:val="Hipercze"/>
                <w:bCs/>
              </w:rPr>
              <w:t>3.8. Roczny program współpracy z organizacjami pozarządowymi</w:t>
            </w:r>
            <w:r w:rsidR="008D464D" w:rsidRPr="008D464D">
              <w:rPr>
                <w:webHidden/>
              </w:rPr>
              <w:tab/>
            </w:r>
            <w:r w:rsidR="008D464D" w:rsidRPr="008D464D">
              <w:rPr>
                <w:webHidden/>
              </w:rPr>
              <w:fldChar w:fldCharType="begin"/>
            </w:r>
            <w:r w:rsidR="008D464D" w:rsidRPr="008D464D">
              <w:rPr>
                <w:webHidden/>
              </w:rPr>
              <w:instrText xml:space="preserve"> PAGEREF _Toc165893486 \h </w:instrText>
            </w:r>
            <w:r w:rsidR="008D464D" w:rsidRPr="008D464D">
              <w:rPr>
                <w:webHidden/>
              </w:rPr>
            </w:r>
            <w:r w:rsidR="008D464D" w:rsidRPr="008D464D">
              <w:rPr>
                <w:webHidden/>
              </w:rPr>
              <w:fldChar w:fldCharType="separate"/>
            </w:r>
            <w:r w:rsidR="00BA3153">
              <w:rPr>
                <w:webHidden/>
              </w:rPr>
              <w:t>20</w:t>
            </w:r>
            <w:r w:rsidR="008D464D" w:rsidRPr="008D464D">
              <w:rPr>
                <w:webHidden/>
              </w:rPr>
              <w:fldChar w:fldCharType="end"/>
            </w:r>
          </w:hyperlink>
        </w:p>
        <w:p w14:paraId="33FC8F54" w14:textId="77777777" w:rsidR="008D464D" w:rsidRPr="008D464D" w:rsidRDefault="00107566" w:rsidP="008D464D">
          <w:pPr>
            <w:pStyle w:val="Spistreci3"/>
            <w:rPr>
              <w:rFonts w:eastAsiaTheme="minorEastAsia" w:cstheme="minorBidi"/>
              <w:kern w:val="2"/>
              <w:lang w:eastAsia="pl-PL"/>
              <w14:ligatures w14:val="standardContextual"/>
            </w:rPr>
          </w:pPr>
          <w:hyperlink w:anchor="_Toc165893487" w:history="1">
            <w:r w:rsidR="008D464D" w:rsidRPr="008D464D">
              <w:rPr>
                <w:rStyle w:val="Hipercze"/>
                <w:bCs/>
              </w:rPr>
              <w:t>3.9. Program opieki nad bezdomnymi zwierzętami</w:t>
            </w:r>
            <w:r w:rsidR="008D464D" w:rsidRPr="008D464D">
              <w:rPr>
                <w:webHidden/>
              </w:rPr>
              <w:tab/>
            </w:r>
            <w:r w:rsidR="008D464D" w:rsidRPr="008D464D">
              <w:rPr>
                <w:webHidden/>
              </w:rPr>
              <w:fldChar w:fldCharType="begin"/>
            </w:r>
            <w:r w:rsidR="008D464D" w:rsidRPr="008D464D">
              <w:rPr>
                <w:webHidden/>
              </w:rPr>
              <w:instrText xml:space="preserve"> PAGEREF _Toc165893487 \h </w:instrText>
            </w:r>
            <w:r w:rsidR="008D464D" w:rsidRPr="008D464D">
              <w:rPr>
                <w:webHidden/>
              </w:rPr>
            </w:r>
            <w:r w:rsidR="008D464D" w:rsidRPr="008D464D">
              <w:rPr>
                <w:webHidden/>
              </w:rPr>
              <w:fldChar w:fldCharType="separate"/>
            </w:r>
            <w:r w:rsidR="00BA3153">
              <w:rPr>
                <w:webHidden/>
              </w:rPr>
              <w:t>21</w:t>
            </w:r>
            <w:r w:rsidR="008D464D" w:rsidRPr="008D464D">
              <w:rPr>
                <w:webHidden/>
              </w:rPr>
              <w:fldChar w:fldCharType="end"/>
            </w:r>
          </w:hyperlink>
        </w:p>
        <w:p w14:paraId="7B135B8F" w14:textId="77777777" w:rsidR="008D464D" w:rsidRPr="008D464D" w:rsidRDefault="00107566">
          <w:pPr>
            <w:pStyle w:val="Spistreci1"/>
            <w:rPr>
              <w:rFonts w:eastAsiaTheme="minorEastAsia"/>
              <w:b w:val="0"/>
              <w:bCs/>
              <w:noProof/>
              <w:kern w:val="2"/>
              <w:lang w:eastAsia="pl-PL"/>
              <w14:ligatures w14:val="standardContextual"/>
            </w:rPr>
          </w:pPr>
          <w:hyperlink w:anchor="_Toc165893488" w:history="1">
            <w:r w:rsidR="008D464D" w:rsidRPr="008D464D">
              <w:rPr>
                <w:rStyle w:val="Hipercze"/>
                <w:rFonts w:cstheme="minorHAnsi"/>
                <w:b w:val="0"/>
                <w:bCs/>
                <w:noProof/>
              </w:rPr>
              <w:t>IV.</w:t>
            </w:r>
            <w:r w:rsidR="008D464D" w:rsidRPr="008D464D">
              <w:rPr>
                <w:rFonts w:eastAsiaTheme="minorEastAsia"/>
                <w:b w:val="0"/>
                <w:bCs/>
                <w:noProof/>
                <w:kern w:val="2"/>
                <w:lang w:eastAsia="pl-PL"/>
                <w14:ligatures w14:val="standardContextual"/>
              </w:rPr>
              <w:tab/>
            </w:r>
            <w:r w:rsidR="008D464D" w:rsidRPr="008D464D">
              <w:rPr>
                <w:rStyle w:val="Hipercze"/>
                <w:rFonts w:cstheme="minorHAnsi"/>
                <w:b w:val="0"/>
                <w:bCs/>
                <w:noProof/>
              </w:rPr>
              <w:t>REALIZACJA UCHWAŁ RADY GMINY.</w:t>
            </w:r>
            <w:r w:rsidR="008D464D" w:rsidRPr="008D464D">
              <w:rPr>
                <w:b w:val="0"/>
                <w:bCs/>
                <w:noProof/>
                <w:webHidden/>
              </w:rPr>
              <w:tab/>
            </w:r>
            <w:r w:rsidR="008D464D" w:rsidRPr="008D464D">
              <w:rPr>
                <w:b w:val="0"/>
                <w:bCs/>
                <w:noProof/>
                <w:webHidden/>
              </w:rPr>
              <w:fldChar w:fldCharType="begin"/>
            </w:r>
            <w:r w:rsidR="008D464D" w:rsidRPr="008D464D">
              <w:rPr>
                <w:b w:val="0"/>
                <w:bCs/>
                <w:noProof/>
                <w:webHidden/>
              </w:rPr>
              <w:instrText xml:space="preserve"> PAGEREF _Toc165893488 \h </w:instrText>
            </w:r>
            <w:r w:rsidR="008D464D" w:rsidRPr="008D464D">
              <w:rPr>
                <w:b w:val="0"/>
                <w:bCs/>
                <w:noProof/>
                <w:webHidden/>
              </w:rPr>
            </w:r>
            <w:r w:rsidR="008D464D" w:rsidRPr="008D464D">
              <w:rPr>
                <w:b w:val="0"/>
                <w:bCs/>
                <w:noProof/>
                <w:webHidden/>
              </w:rPr>
              <w:fldChar w:fldCharType="separate"/>
            </w:r>
            <w:r w:rsidR="00BA3153">
              <w:rPr>
                <w:b w:val="0"/>
                <w:bCs/>
                <w:noProof/>
                <w:webHidden/>
              </w:rPr>
              <w:t>21</w:t>
            </w:r>
            <w:r w:rsidR="008D464D" w:rsidRPr="008D464D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30AC792E" w14:textId="77777777" w:rsidR="008D464D" w:rsidRPr="008D464D" w:rsidRDefault="00107566" w:rsidP="00BA3153">
          <w:pPr>
            <w:pStyle w:val="Spistreci2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5893489" w:history="1">
            <w:r w:rsidR="008D464D" w:rsidRPr="008D464D">
              <w:rPr>
                <w:rStyle w:val="Hipercze"/>
                <w:rFonts w:cstheme="minorHAnsi"/>
                <w:b w:val="0"/>
                <w:bCs/>
                <w:noProof/>
              </w:rPr>
              <w:t>V.</w:t>
            </w:r>
            <w:r w:rsidR="008D464D" w:rsidRPr="008D464D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8D464D" w:rsidRPr="008D464D">
              <w:rPr>
                <w:rStyle w:val="Hipercze"/>
                <w:rFonts w:cstheme="minorHAnsi"/>
                <w:b w:val="0"/>
                <w:bCs/>
                <w:noProof/>
              </w:rPr>
              <w:t>WSPÓŁPRACA Z INNYMI SPOŁECZNOŚCIAMI SAMORZĄDOWYMI</w:t>
            </w:r>
            <w:r w:rsidR="008D464D" w:rsidRPr="008D464D">
              <w:rPr>
                <w:noProof/>
                <w:webHidden/>
              </w:rPr>
              <w:tab/>
            </w:r>
            <w:r w:rsidR="008D464D" w:rsidRPr="008D464D">
              <w:rPr>
                <w:noProof/>
                <w:webHidden/>
              </w:rPr>
              <w:fldChar w:fldCharType="begin"/>
            </w:r>
            <w:r w:rsidR="008D464D" w:rsidRPr="008D464D">
              <w:rPr>
                <w:noProof/>
                <w:webHidden/>
              </w:rPr>
              <w:instrText xml:space="preserve"> PAGEREF _Toc165893489 \h </w:instrText>
            </w:r>
            <w:r w:rsidR="008D464D" w:rsidRPr="008D464D">
              <w:rPr>
                <w:noProof/>
                <w:webHidden/>
              </w:rPr>
            </w:r>
            <w:r w:rsidR="008D464D" w:rsidRPr="008D464D">
              <w:rPr>
                <w:noProof/>
                <w:webHidden/>
              </w:rPr>
              <w:fldChar w:fldCharType="separate"/>
            </w:r>
            <w:r w:rsidR="00BA3153">
              <w:rPr>
                <w:noProof/>
                <w:webHidden/>
              </w:rPr>
              <w:t>27</w:t>
            </w:r>
            <w:r w:rsidR="008D464D" w:rsidRPr="008D464D">
              <w:rPr>
                <w:noProof/>
                <w:webHidden/>
              </w:rPr>
              <w:fldChar w:fldCharType="end"/>
            </w:r>
          </w:hyperlink>
        </w:p>
        <w:p w14:paraId="63B1B9D8" w14:textId="77777777" w:rsidR="008D464D" w:rsidRPr="008D464D" w:rsidRDefault="00107566">
          <w:pPr>
            <w:pStyle w:val="Spistreci1"/>
            <w:rPr>
              <w:rFonts w:eastAsiaTheme="minorEastAsia"/>
              <w:b w:val="0"/>
              <w:bCs/>
              <w:noProof/>
              <w:kern w:val="2"/>
              <w:lang w:eastAsia="pl-PL"/>
              <w14:ligatures w14:val="standardContextual"/>
            </w:rPr>
          </w:pPr>
          <w:hyperlink w:anchor="_Toc165893490" w:history="1">
            <w:r w:rsidR="008D464D" w:rsidRPr="008D464D">
              <w:rPr>
                <w:rStyle w:val="Hipercze"/>
                <w:rFonts w:cstheme="minorHAnsi"/>
                <w:b w:val="0"/>
                <w:bCs/>
                <w:noProof/>
              </w:rPr>
              <w:t>VI.</w:t>
            </w:r>
            <w:r w:rsidR="008D464D" w:rsidRPr="008D464D">
              <w:rPr>
                <w:rFonts w:eastAsiaTheme="minorEastAsia"/>
                <w:b w:val="0"/>
                <w:bCs/>
                <w:noProof/>
                <w:kern w:val="2"/>
                <w:lang w:eastAsia="pl-PL"/>
                <w14:ligatures w14:val="standardContextual"/>
              </w:rPr>
              <w:tab/>
            </w:r>
            <w:r w:rsidR="008D464D" w:rsidRPr="008D464D">
              <w:rPr>
                <w:rStyle w:val="Hipercze"/>
                <w:rFonts w:cstheme="minorHAnsi"/>
                <w:b w:val="0"/>
                <w:bCs/>
                <w:noProof/>
              </w:rPr>
              <w:t>CZĘŚĆ ANALITYCZNA – EFEKTY DZIAŁAŃ PROWADZONYCH W 2023 ROKU.</w:t>
            </w:r>
            <w:r w:rsidR="008D464D" w:rsidRPr="008D464D">
              <w:rPr>
                <w:b w:val="0"/>
                <w:bCs/>
                <w:noProof/>
                <w:webHidden/>
              </w:rPr>
              <w:tab/>
            </w:r>
            <w:r w:rsidR="008D464D" w:rsidRPr="008D464D">
              <w:rPr>
                <w:b w:val="0"/>
                <w:bCs/>
                <w:noProof/>
                <w:webHidden/>
              </w:rPr>
              <w:fldChar w:fldCharType="begin"/>
            </w:r>
            <w:r w:rsidR="008D464D" w:rsidRPr="008D464D">
              <w:rPr>
                <w:b w:val="0"/>
                <w:bCs/>
                <w:noProof/>
                <w:webHidden/>
              </w:rPr>
              <w:instrText xml:space="preserve"> PAGEREF _Toc165893490 \h </w:instrText>
            </w:r>
            <w:r w:rsidR="008D464D" w:rsidRPr="008D464D">
              <w:rPr>
                <w:b w:val="0"/>
                <w:bCs/>
                <w:noProof/>
                <w:webHidden/>
              </w:rPr>
            </w:r>
            <w:r w:rsidR="008D464D" w:rsidRPr="008D464D">
              <w:rPr>
                <w:b w:val="0"/>
                <w:bCs/>
                <w:noProof/>
                <w:webHidden/>
              </w:rPr>
              <w:fldChar w:fldCharType="separate"/>
            </w:r>
            <w:r w:rsidR="00BA3153">
              <w:rPr>
                <w:b w:val="0"/>
                <w:bCs/>
                <w:noProof/>
                <w:webHidden/>
              </w:rPr>
              <w:t>29</w:t>
            </w:r>
            <w:r w:rsidR="008D464D" w:rsidRPr="008D464D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34336F08" w14:textId="77777777" w:rsidR="008D464D" w:rsidRPr="008D464D" w:rsidRDefault="00107566" w:rsidP="008D464D">
          <w:pPr>
            <w:pStyle w:val="Spistreci3"/>
            <w:rPr>
              <w:rFonts w:eastAsiaTheme="minorEastAsia" w:cstheme="minorBidi"/>
              <w:kern w:val="2"/>
              <w:lang w:eastAsia="pl-PL"/>
              <w14:ligatures w14:val="standardContextual"/>
            </w:rPr>
          </w:pPr>
          <w:hyperlink w:anchor="_Toc165893491" w:history="1">
            <w:r w:rsidR="008D464D" w:rsidRPr="008D464D">
              <w:rPr>
                <w:rStyle w:val="Hipercze"/>
                <w:bCs/>
              </w:rPr>
              <w:t>6.1</w:t>
            </w:r>
            <w:r w:rsidR="008D464D" w:rsidRPr="008D464D">
              <w:rPr>
                <w:rFonts w:eastAsiaTheme="minorEastAsia" w:cstheme="minorBidi"/>
                <w:kern w:val="2"/>
                <w:lang w:eastAsia="pl-PL"/>
                <w14:ligatures w14:val="standardContextual"/>
              </w:rPr>
              <w:tab/>
            </w:r>
            <w:r w:rsidR="008D464D" w:rsidRPr="008D464D">
              <w:rPr>
                <w:rStyle w:val="Hipercze"/>
                <w:bCs/>
              </w:rPr>
              <w:t>Planowanie przestrzenne</w:t>
            </w:r>
            <w:r w:rsidR="008D464D" w:rsidRPr="008D464D">
              <w:rPr>
                <w:webHidden/>
              </w:rPr>
              <w:tab/>
            </w:r>
            <w:r w:rsidR="008D464D" w:rsidRPr="008D464D">
              <w:rPr>
                <w:webHidden/>
              </w:rPr>
              <w:fldChar w:fldCharType="begin"/>
            </w:r>
            <w:r w:rsidR="008D464D" w:rsidRPr="008D464D">
              <w:rPr>
                <w:webHidden/>
              </w:rPr>
              <w:instrText xml:space="preserve"> PAGEREF _Toc165893491 \h </w:instrText>
            </w:r>
            <w:r w:rsidR="008D464D" w:rsidRPr="008D464D">
              <w:rPr>
                <w:webHidden/>
              </w:rPr>
            </w:r>
            <w:r w:rsidR="008D464D" w:rsidRPr="008D464D">
              <w:rPr>
                <w:webHidden/>
              </w:rPr>
              <w:fldChar w:fldCharType="separate"/>
            </w:r>
            <w:r w:rsidR="00BA3153">
              <w:rPr>
                <w:webHidden/>
              </w:rPr>
              <w:t>29</w:t>
            </w:r>
            <w:r w:rsidR="008D464D" w:rsidRPr="008D464D">
              <w:rPr>
                <w:webHidden/>
              </w:rPr>
              <w:fldChar w:fldCharType="end"/>
            </w:r>
          </w:hyperlink>
        </w:p>
        <w:p w14:paraId="34375E66" w14:textId="77777777" w:rsidR="008D464D" w:rsidRPr="008D464D" w:rsidRDefault="00107566" w:rsidP="008D464D">
          <w:pPr>
            <w:pStyle w:val="Spistreci3"/>
            <w:rPr>
              <w:rFonts w:eastAsiaTheme="minorEastAsia" w:cstheme="minorBidi"/>
              <w:kern w:val="2"/>
              <w:lang w:eastAsia="pl-PL"/>
              <w14:ligatures w14:val="standardContextual"/>
            </w:rPr>
          </w:pPr>
          <w:hyperlink w:anchor="_Toc165893492" w:history="1">
            <w:r w:rsidR="008D464D" w:rsidRPr="008D464D">
              <w:rPr>
                <w:rStyle w:val="Hipercze"/>
                <w:rFonts w:eastAsia="SimSun"/>
                <w:bCs/>
                <w:lang w:eastAsia="zh-CN" w:bidi="hi-IN"/>
              </w:rPr>
              <w:t>6.2.</w:t>
            </w:r>
            <w:r w:rsidR="008D464D" w:rsidRPr="008D464D">
              <w:rPr>
                <w:rFonts w:eastAsiaTheme="minorEastAsia" w:cstheme="minorBidi"/>
                <w:kern w:val="2"/>
                <w:lang w:eastAsia="pl-PL"/>
                <w14:ligatures w14:val="standardContextual"/>
              </w:rPr>
              <w:tab/>
            </w:r>
            <w:r w:rsidR="008D464D" w:rsidRPr="008D464D">
              <w:rPr>
                <w:rStyle w:val="Hipercze"/>
                <w:rFonts w:eastAsia="SimSun"/>
                <w:bCs/>
                <w:lang w:eastAsia="zh-CN" w:bidi="hi-IN"/>
              </w:rPr>
              <w:t xml:space="preserve"> </w:t>
            </w:r>
            <w:r w:rsidR="008D464D" w:rsidRPr="008D464D">
              <w:rPr>
                <w:rStyle w:val="Hipercze"/>
                <w:bCs/>
              </w:rPr>
              <w:t>Gospodarowanie mieszkaniowym zasobem gminy.</w:t>
            </w:r>
            <w:r w:rsidR="008D464D" w:rsidRPr="008D464D">
              <w:rPr>
                <w:webHidden/>
              </w:rPr>
              <w:tab/>
            </w:r>
            <w:r w:rsidR="008D464D" w:rsidRPr="008D464D">
              <w:rPr>
                <w:webHidden/>
              </w:rPr>
              <w:fldChar w:fldCharType="begin"/>
            </w:r>
            <w:r w:rsidR="008D464D" w:rsidRPr="008D464D">
              <w:rPr>
                <w:webHidden/>
              </w:rPr>
              <w:instrText xml:space="preserve"> PAGEREF _Toc165893492 \h </w:instrText>
            </w:r>
            <w:r w:rsidR="008D464D" w:rsidRPr="008D464D">
              <w:rPr>
                <w:webHidden/>
              </w:rPr>
            </w:r>
            <w:r w:rsidR="008D464D" w:rsidRPr="008D464D">
              <w:rPr>
                <w:webHidden/>
              </w:rPr>
              <w:fldChar w:fldCharType="separate"/>
            </w:r>
            <w:r w:rsidR="00BA3153">
              <w:rPr>
                <w:webHidden/>
              </w:rPr>
              <w:t>30</w:t>
            </w:r>
            <w:r w:rsidR="008D464D" w:rsidRPr="008D464D">
              <w:rPr>
                <w:webHidden/>
              </w:rPr>
              <w:fldChar w:fldCharType="end"/>
            </w:r>
          </w:hyperlink>
        </w:p>
        <w:p w14:paraId="4B2D3663" w14:textId="5083ADEB" w:rsidR="008D464D" w:rsidRPr="008D464D" w:rsidRDefault="00107566" w:rsidP="008D464D">
          <w:pPr>
            <w:pStyle w:val="Spistreci3"/>
            <w:rPr>
              <w:rFonts w:eastAsiaTheme="minorEastAsia" w:cstheme="minorBidi"/>
              <w:kern w:val="2"/>
              <w:lang w:eastAsia="pl-PL"/>
              <w14:ligatures w14:val="standardContextual"/>
            </w:rPr>
          </w:pPr>
          <w:hyperlink w:anchor="_Toc165893494" w:history="1">
            <w:r w:rsidR="008D464D" w:rsidRPr="008D464D">
              <w:rPr>
                <w:rStyle w:val="Hipercze"/>
                <w:bCs/>
                <w:lang w:bidi="hi-IN"/>
              </w:rPr>
              <w:t>6.3.Oświata i edukacja</w:t>
            </w:r>
            <w:r w:rsidR="008D464D" w:rsidRPr="008D464D">
              <w:rPr>
                <w:webHidden/>
              </w:rPr>
              <w:tab/>
            </w:r>
            <w:r w:rsidR="008D464D" w:rsidRPr="008D464D">
              <w:rPr>
                <w:webHidden/>
              </w:rPr>
              <w:fldChar w:fldCharType="begin"/>
            </w:r>
            <w:r w:rsidR="008D464D" w:rsidRPr="008D464D">
              <w:rPr>
                <w:webHidden/>
              </w:rPr>
              <w:instrText xml:space="preserve"> PAGEREF _Toc165893494 \h </w:instrText>
            </w:r>
            <w:r w:rsidR="008D464D" w:rsidRPr="008D464D">
              <w:rPr>
                <w:webHidden/>
              </w:rPr>
            </w:r>
            <w:r w:rsidR="008D464D" w:rsidRPr="008D464D">
              <w:rPr>
                <w:webHidden/>
              </w:rPr>
              <w:fldChar w:fldCharType="separate"/>
            </w:r>
            <w:r w:rsidR="00BA3153">
              <w:rPr>
                <w:webHidden/>
              </w:rPr>
              <w:t>3</w:t>
            </w:r>
            <w:r w:rsidR="000A640F">
              <w:rPr>
                <w:webHidden/>
              </w:rPr>
              <w:t>4</w:t>
            </w:r>
            <w:r w:rsidR="008D464D" w:rsidRPr="008D464D">
              <w:rPr>
                <w:webHidden/>
              </w:rPr>
              <w:fldChar w:fldCharType="end"/>
            </w:r>
          </w:hyperlink>
        </w:p>
        <w:p w14:paraId="208C4ACF" w14:textId="1DF95921" w:rsidR="008D464D" w:rsidRPr="008D464D" w:rsidRDefault="00107566" w:rsidP="008D464D">
          <w:pPr>
            <w:pStyle w:val="Spistreci3"/>
            <w:rPr>
              <w:rFonts w:eastAsiaTheme="minorEastAsia" w:cstheme="minorBidi"/>
              <w:kern w:val="2"/>
              <w:lang w:eastAsia="pl-PL"/>
              <w14:ligatures w14:val="standardContextual"/>
            </w:rPr>
          </w:pPr>
          <w:hyperlink w:anchor="_Toc165893495" w:history="1">
            <w:r w:rsidR="008D464D" w:rsidRPr="008D464D">
              <w:rPr>
                <w:rStyle w:val="Hipercze"/>
                <w:bCs/>
              </w:rPr>
              <w:t>6.4. Polityka społeczna</w:t>
            </w:r>
            <w:r w:rsidR="008D464D" w:rsidRPr="008D464D">
              <w:rPr>
                <w:webHidden/>
              </w:rPr>
              <w:tab/>
            </w:r>
            <w:r w:rsidR="008D464D" w:rsidRPr="008D464D">
              <w:rPr>
                <w:webHidden/>
              </w:rPr>
              <w:fldChar w:fldCharType="begin"/>
            </w:r>
            <w:r w:rsidR="008D464D" w:rsidRPr="008D464D">
              <w:rPr>
                <w:webHidden/>
              </w:rPr>
              <w:instrText xml:space="preserve"> PAGEREF _Toc165893495 \h </w:instrText>
            </w:r>
            <w:r w:rsidR="008D464D" w:rsidRPr="008D464D">
              <w:rPr>
                <w:webHidden/>
              </w:rPr>
            </w:r>
            <w:r w:rsidR="008D464D" w:rsidRPr="008D464D">
              <w:rPr>
                <w:webHidden/>
              </w:rPr>
              <w:fldChar w:fldCharType="separate"/>
            </w:r>
            <w:r w:rsidR="00BA3153">
              <w:rPr>
                <w:webHidden/>
              </w:rPr>
              <w:t>3</w:t>
            </w:r>
            <w:r w:rsidR="000A640F">
              <w:rPr>
                <w:webHidden/>
              </w:rPr>
              <w:t>7</w:t>
            </w:r>
            <w:r w:rsidR="008D464D" w:rsidRPr="008D464D">
              <w:rPr>
                <w:webHidden/>
              </w:rPr>
              <w:fldChar w:fldCharType="end"/>
            </w:r>
          </w:hyperlink>
        </w:p>
        <w:p w14:paraId="411EAEAE" w14:textId="77777777" w:rsidR="008D464D" w:rsidRPr="008D464D" w:rsidRDefault="00107566" w:rsidP="008D464D">
          <w:pPr>
            <w:pStyle w:val="Spistreci3"/>
            <w:rPr>
              <w:rFonts w:eastAsiaTheme="minorEastAsia" w:cstheme="minorBidi"/>
              <w:kern w:val="2"/>
              <w:lang w:eastAsia="pl-PL"/>
              <w14:ligatures w14:val="standardContextual"/>
            </w:rPr>
          </w:pPr>
          <w:hyperlink w:anchor="_Toc165893501" w:history="1">
            <w:r w:rsidR="008D464D" w:rsidRPr="008D464D">
              <w:rPr>
                <w:rStyle w:val="Hipercze"/>
                <w:bCs/>
              </w:rPr>
              <w:t>6.5. Kultura</w:t>
            </w:r>
            <w:r w:rsidR="008D464D" w:rsidRPr="008D464D">
              <w:rPr>
                <w:webHidden/>
              </w:rPr>
              <w:tab/>
            </w:r>
            <w:r w:rsidR="008D464D" w:rsidRPr="008D464D">
              <w:rPr>
                <w:webHidden/>
              </w:rPr>
              <w:fldChar w:fldCharType="begin"/>
            </w:r>
            <w:r w:rsidR="008D464D" w:rsidRPr="008D464D">
              <w:rPr>
                <w:webHidden/>
              </w:rPr>
              <w:instrText xml:space="preserve"> PAGEREF _Toc165893501 \h </w:instrText>
            </w:r>
            <w:r w:rsidR="008D464D" w:rsidRPr="008D464D">
              <w:rPr>
                <w:webHidden/>
              </w:rPr>
            </w:r>
            <w:r w:rsidR="008D464D" w:rsidRPr="008D464D">
              <w:rPr>
                <w:webHidden/>
              </w:rPr>
              <w:fldChar w:fldCharType="separate"/>
            </w:r>
            <w:r w:rsidR="00BA3153">
              <w:rPr>
                <w:webHidden/>
              </w:rPr>
              <w:t>44</w:t>
            </w:r>
            <w:r w:rsidR="008D464D" w:rsidRPr="008D464D">
              <w:rPr>
                <w:webHidden/>
              </w:rPr>
              <w:fldChar w:fldCharType="end"/>
            </w:r>
          </w:hyperlink>
        </w:p>
        <w:p w14:paraId="51202DFD" w14:textId="6A05485E" w:rsidR="008D464D" w:rsidRPr="008D464D" w:rsidRDefault="00107566" w:rsidP="008D464D">
          <w:pPr>
            <w:pStyle w:val="Spistreci3"/>
            <w:rPr>
              <w:rFonts w:eastAsiaTheme="minorEastAsia" w:cstheme="minorBidi"/>
              <w:kern w:val="2"/>
              <w:lang w:eastAsia="pl-PL"/>
              <w14:ligatures w14:val="standardContextual"/>
            </w:rPr>
          </w:pPr>
          <w:hyperlink w:anchor="_Toc165893502" w:history="1">
            <w:r w:rsidR="008D464D" w:rsidRPr="008D464D">
              <w:rPr>
                <w:rStyle w:val="Hipercze"/>
                <w:bCs/>
              </w:rPr>
              <w:t>6.6.</w:t>
            </w:r>
            <w:r w:rsidR="008D464D" w:rsidRPr="008D464D">
              <w:rPr>
                <w:rFonts w:eastAsiaTheme="minorEastAsia" w:cstheme="minorBidi"/>
                <w:kern w:val="2"/>
                <w:lang w:eastAsia="pl-PL"/>
                <w14:ligatures w14:val="standardContextual"/>
              </w:rPr>
              <w:tab/>
            </w:r>
            <w:r w:rsidR="008D464D" w:rsidRPr="008D464D">
              <w:rPr>
                <w:rStyle w:val="Hipercze"/>
                <w:bCs/>
              </w:rPr>
              <w:t>Sport i rekreacja, turystyka</w:t>
            </w:r>
            <w:r w:rsidR="008D464D" w:rsidRPr="008D464D">
              <w:rPr>
                <w:webHidden/>
              </w:rPr>
              <w:tab/>
            </w:r>
            <w:r w:rsidR="008D464D" w:rsidRPr="008D464D">
              <w:rPr>
                <w:webHidden/>
              </w:rPr>
              <w:fldChar w:fldCharType="begin"/>
            </w:r>
            <w:r w:rsidR="008D464D" w:rsidRPr="008D464D">
              <w:rPr>
                <w:webHidden/>
              </w:rPr>
              <w:instrText xml:space="preserve"> PAGEREF _Toc165893502 \h </w:instrText>
            </w:r>
            <w:r w:rsidR="008D464D" w:rsidRPr="008D464D">
              <w:rPr>
                <w:webHidden/>
              </w:rPr>
            </w:r>
            <w:r w:rsidR="008D464D" w:rsidRPr="008D464D">
              <w:rPr>
                <w:webHidden/>
              </w:rPr>
              <w:fldChar w:fldCharType="separate"/>
            </w:r>
            <w:r w:rsidR="00BA3153">
              <w:rPr>
                <w:webHidden/>
              </w:rPr>
              <w:t>5</w:t>
            </w:r>
            <w:r w:rsidR="000A640F">
              <w:rPr>
                <w:webHidden/>
              </w:rPr>
              <w:t>0</w:t>
            </w:r>
            <w:r w:rsidR="008D464D" w:rsidRPr="008D464D">
              <w:rPr>
                <w:webHidden/>
              </w:rPr>
              <w:fldChar w:fldCharType="end"/>
            </w:r>
          </w:hyperlink>
        </w:p>
        <w:p w14:paraId="5A912883" w14:textId="77777777" w:rsidR="008D464D" w:rsidRPr="008D464D" w:rsidRDefault="00107566" w:rsidP="008D464D">
          <w:pPr>
            <w:pStyle w:val="Spistreci3"/>
            <w:rPr>
              <w:rFonts w:eastAsiaTheme="minorEastAsia" w:cstheme="minorBidi"/>
              <w:kern w:val="2"/>
              <w:lang w:eastAsia="pl-PL"/>
              <w14:ligatures w14:val="standardContextual"/>
            </w:rPr>
          </w:pPr>
          <w:hyperlink w:anchor="_Toc165893503" w:history="1">
            <w:r w:rsidR="008D464D" w:rsidRPr="008D464D">
              <w:rPr>
                <w:rStyle w:val="Hipercze"/>
                <w:bCs/>
              </w:rPr>
              <w:t>6.7.Gospodarka komunalna</w:t>
            </w:r>
            <w:r w:rsidR="008D464D" w:rsidRPr="008D464D">
              <w:rPr>
                <w:webHidden/>
              </w:rPr>
              <w:tab/>
            </w:r>
            <w:r w:rsidR="008D464D" w:rsidRPr="008D464D">
              <w:rPr>
                <w:webHidden/>
              </w:rPr>
              <w:fldChar w:fldCharType="begin"/>
            </w:r>
            <w:r w:rsidR="008D464D" w:rsidRPr="008D464D">
              <w:rPr>
                <w:webHidden/>
              </w:rPr>
              <w:instrText xml:space="preserve"> PAGEREF _Toc165893503 \h </w:instrText>
            </w:r>
            <w:r w:rsidR="008D464D" w:rsidRPr="008D464D">
              <w:rPr>
                <w:webHidden/>
              </w:rPr>
            </w:r>
            <w:r w:rsidR="008D464D" w:rsidRPr="008D464D">
              <w:rPr>
                <w:webHidden/>
              </w:rPr>
              <w:fldChar w:fldCharType="separate"/>
            </w:r>
            <w:r w:rsidR="00BA3153">
              <w:rPr>
                <w:webHidden/>
              </w:rPr>
              <w:t>51</w:t>
            </w:r>
            <w:r w:rsidR="008D464D" w:rsidRPr="008D464D">
              <w:rPr>
                <w:webHidden/>
              </w:rPr>
              <w:fldChar w:fldCharType="end"/>
            </w:r>
          </w:hyperlink>
        </w:p>
        <w:p w14:paraId="7C021C60" w14:textId="6C677CA1" w:rsidR="00D76F8E" w:rsidRPr="005169DC" w:rsidRDefault="00EA1960">
          <w:pPr>
            <w:rPr>
              <w:rFonts w:cstheme="minorHAnsi"/>
              <w:sz w:val="24"/>
              <w:szCs w:val="24"/>
            </w:rPr>
          </w:pPr>
          <w:r w:rsidRPr="008D464D">
            <w:rPr>
              <w:rFonts w:cs="Calibri"/>
              <w:bCs/>
              <w:sz w:val="24"/>
              <w:szCs w:val="24"/>
            </w:rPr>
            <w:fldChar w:fldCharType="end"/>
          </w:r>
        </w:p>
      </w:sdtContent>
    </w:sdt>
    <w:sectPr w:rsidR="00D76F8E" w:rsidRPr="005169DC" w:rsidSect="00E61042">
      <w:headerReference w:type="default" r:id="rId28"/>
      <w:footerReference w:type="default" r:id="rId29"/>
      <w:pgSz w:w="11906" w:h="16838"/>
      <w:pgMar w:top="851" w:right="849" w:bottom="1134" w:left="1417" w:header="0" w:footer="708" w:gutter="0"/>
      <w:cols w:space="708"/>
      <w:formProt w:val="0"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C0EAFA0" w16cid:durableId="6C0EAFA0"/>
  <w16cid:commentId w16cid:paraId="0A746E16" w16cid:durableId="0A746E16"/>
  <w16cid:commentId w16cid:paraId="2FAFF744" w16cid:durableId="2FAFF744"/>
  <w16cid:commentId w16cid:paraId="0CADCB2A" w16cid:durableId="0CADCB2A"/>
  <w16cid:commentId w16cid:paraId="7D724BCF" w16cid:durableId="7D724BCF"/>
  <w16cid:commentId w16cid:paraId="54ACB1DB" w16cid:durableId="54ACB1DB"/>
  <w16cid:commentId w16cid:paraId="002FFCF9" w16cid:durableId="002FFCF9"/>
  <w16cid:commentId w16cid:paraId="4C088AD6" w16cid:durableId="4C088AD6"/>
  <w16cid:commentId w16cid:paraId="7EC31E4A" w16cid:durableId="7EC31E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7486B" w14:textId="77777777" w:rsidR="00AD2A0B" w:rsidRDefault="00AD2A0B">
      <w:pPr>
        <w:spacing w:after="0" w:line="240" w:lineRule="auto"/>
      </w:pPr>
      <w:r>
        <w:separator/>
      </w:r>
    </w:p>
  </w:endnote>
  <w:endnote w:type="continuationSeparator" w:id="0">
    <w:p w14:paraId="26CE6E18" w14:textId="77777777" w:rsidR="00AD2A0B" w:rsidRDefault="00AD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571829"/>
      <w:docPartObj>
        <w:docPartGallery w:val="Page Numbers (Bottom of Page)"/>
        <w:docPartUnique/>
      </w:docPartObj>
    </w:sdtPr>
    <w:sdtEndPr/>
    <w:sdtContent>
      <w:p w14:paraId="7F5763CC" w14:textId="479279F4" w:rsidR="00AD2A0B" w:rsidRDefault="00AD2A0B">
        <w:pPr>
          <w:pStyle w:val="Stopka"/>
          <w:jc w:val="right"/>
        </w:pPr>
        <w:r>
          <w:t>`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107566">
          <w:rPr>
            <w:noProof/>
          </w:rPr>
          <w:t>22</w:t>
        </w:r>
        <w:r>
          <w:fldChar w:fldCharType="end"/>
        </w:r>
      </w:p>
      <w:p w14:paraId="569C9197" w14:textId="77777777" w:rsidR="00AD2A0B" w:rsidRDefault="00107566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EF0E4" w14:textId="77777777" w:rsidR="00AD2A0B" w:rsidRDefault="00AD2A0B">
      <w:pPr>
        <w:spacing w:after="0" w:line="240" w:lineRule="auto"/>
      </w:pPr>
      <w:r>
        <w:separator/>
      </w:r>
    </w:p>
  </w:footnote>
  <w:footnote w:type="continuationSeparator" w:id="0">
    <w:p w14:paraId="7D61CBE7" w14:textId="77777777" w:rsidR="00AD2A0B" w:rsidRDefault="00AD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DDC15" w14:textId="77777777" w:rsidR="00AD2A0B" w:rsidRDefault="00AD2A0B">
    <w:pPr>
      <w:pStyle w:val="Nagwek"/>
    </w:pPr>
  </w:p>
  <w:p w14:paraId="52BACA35" w14:textId="77777777" w:rsidR="00AD2A0B" w:rsidRPr="00891FE3" w:rsidRDefault="00AD2A0B" w:rsidP="00891FE3">
    <w:pPr>
      <w:pStyle w:val="Tekstpodstawowy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2"/>
        <w:sz w:val="22"/>
        <w:szCs w:val="22"/>
        <w:lang w:val="pl-PL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2"/>
        <w:sz w:val="22"/>
        <w:szCs w:val="22"/>
        <w:lang w:val="pl-PL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2"/>
        <w:sz w:val="22"/>
        <w:szCs w:val="22"/>
        <w:lang w:val="pl-PL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44640"/>
    <w:multiLevelType w:val="multilevel"/>
    <w:tmpl w:val="AC70D058"/>
    <w:lvl w:ilvl="0">
      <w:start w:val="1"/>
      <w:numFmt w:val="bullet"/>
      <w:lvlText w:val=""/>
      <w:lvlJc w:val="left"/>
      <w:pPr>
        <w:tabs>
          <w:tab w:val="num" w:pos="0"/>
        </w:tabs>
        <w:ind w:left="14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654130"/>
    <w:multiLevelType w:val="hybridMultilevel"/>
    <w:tmpl w:val="CAFCE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CE7C3D"/>
    <w:multiLevelType w:val="multilevel"/>
    <w:tmpl w:val="27F2C4D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28558A4"/>
    <w:multiLevelType w:val="multilevel"/>
    <w:tmpl w:val="9060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F92993"/>
    <w:multiLevelType w:val="multilevel"/>
    <w:tmpl w:val="5836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46573F"/>
    <w:multiLevelType w:val="hybridMultilevel"/>
    <w:tmpl w:val="D9845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6014F"/>
    <w:multiLevelType w:val="multilevel"/>
    <w:tmpl w:val="E6A602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pStyle w:val="Styl27"/>
      <w:lvlText w:val="%1.%2."/>
      <w:lvlJc w:val="left"/>
      <w:pPr>
        <w:tabs>
          <w:tab w:val="num" w:pos="0"/>
        </w:tabs>
        <w:ind w:left="108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sz w:val="24"/>
      </w:rPr>
    </w:lvl>
  </w:abstractNum>
  <w:abstractNum w:abstractNumId="8" w15:restartNumberingAfterBreak="0">
    <w:nsid w:val="07DF3021"/>
    <w:multiLevelType w:val="hybridMultilevel"/>
    <w:tmpl w:val="1B90A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21B87"/>
    <w:multiLevelType w:val="multilevel"/>
    <w:tmpl w:val="9B90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09F51F26"/>
    <w:multiLevelType w:val="multilevel"/>
    <w:tmpl w:val="3DC4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4363BC"/>
    <w:multiLevelType w:val="multilevel"/>
    <w:tmpl w:val="B96017B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D7F6A74"/>
    <w:multiLevelType w:val="multilevel"/>
    <w:tmpl w:val="8188A0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pStyle w:val="Styl8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 w15:restartNumberingAfterBreak="0">
    <w:nsid w:val="0DF77DA2"/>
    <w:multiLevelType w:val="multilevel"/>
    <w:tmpl w:val="89E6C5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Styl29"/>
      <w:lvlText w:val="%1.%2.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14" w15:restartNumberingAfterBreak="0">
    <w:nsid w:val="15841E37"/>
    <w:multiLevelType w:val="multilevel"/>
    <w:tmpl w:val="DA942406"/>
    <w:lvl w:ilvl="0">
      <w:start w:val="1"/>
      <w:numFmt w:val="upperRoman"/>
      <w:pStyle w:val="Styl52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0" w:hanging="60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1800"/>
      </w:pPr>
    </w:lvl>
  </w:abstractNum>
  <w:abstractNum w:abstractNumId="15" w15:restartNumberingAfterBreak="0">
    <w:nsid w:val="1A270A87"/>
    <w:multiLevelType w:val="multilevel"/>
    <w:tmpl w:val="06D0C9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BF35F47"/>
    <w:multiLevelType w:val="multilevel"/>
    <w:tmpl w:val="D4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4561D1"/>
    <w:multiLevelType w:val="multilevel"/>
    <w:tmpl w:val="D112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2E5565"/>
    <w:multiLevelType w:val="multilevel"/>
    <w:tmpl w:val="8408A1B4"/>
    <w:lvl w:ilvl="0">
      <w:start w:val="1"/>
      <w:numFmt w:val="decimal"/>
      <w:lvlText w:val="%1."/>
      <w:lvlJc w:val="left"/>
      <w:pPr>
        <w:tabs>
          <w:tab w:val="num" w:pos="0"/>
        </w:tabs>
        <w:ind w:left="555" w:hanging="555"/>
      </w:pPr>
      <w:rPr>
        <w:b/>
        <w:sz w:val="24"/>
      </w:rPr>
    </w:lvl>
    <w:lvl w:ilvl="1">
      <w:start w:val="1"/>
      <w:numFmt w:val="decimal"/>
      <w:pStyle w:val="Styl17"/>
      <w:lvlText w:val="%1.%2."/>
      <w:lvlJc w:val="left"/>
      <w:pPr>
        <w:tabs>
          <w:tab w:val="num" w:pos="0"/>
        </w:tabs>
        <w:ind w:left="720" w:hanging="72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/>
        <w:sz w:val="24"/>
      </w:rPr>
    </w:lvl>
  </w:abstractNum>
  <w:abstractNum w:abstractNumId="19" w15:restartNumberingAfterBreak="0">
    <w:nsid w:val="238D100C"/>
    <w:multiLevelType w:val="multilevel"/>
    <w:tmpl w:val="7E06529C"/>
    <w:lvl w:ilvl="0">
      <w:start w:val="5"/>
      <w:numFmt w:val="upperRoman"/>
      <w:lvlText w:val="%1."/>
      <w:lvlJc w:val="left"/>
      <w:pPr>
        <w:tabs>
          <w:tab w:val="num" w:pos="-76"/>
        </w:tabs>
        <w:ind w:left="1004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0" w15:restartNumberingAfterBreak="0">
    <w:nsid w:val="29926DFB"/>
    <w:multiLevelType w:val="multilevel"/>
    <w:tmpl w:val="F420FB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A25C8C"/>
    <w:multiLevelType w:val="hybridMultilevel"/>
    <w:tmpl w:val="5CD4B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56B1D"/>
    <w:multiLevelType w:val="multilevel"/>
    <w:tmpl w:val="122C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0F71F0"/>
    <w:multiLevelType w:val="multilevel"/>
    <w:tmpl w:val="834ED64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4" w15:restartNumberingAfterBreak="0">
    <w:nsid w:val="36B45435"/>
    <w:multiLevelType w:val="multilevel"/>
    <w:tmpl w:val="76EE289C"/>
    <w:styleLink w:val="WW8Num3"/>
    <w:lvl w:ilvl="0">
      <w:numFmt w:val="bullet"/>
      <w:lvlText w:val=""/>
      <w:lvlJc w:val="left"/>
      <w:pPr>
        <w:ind w:left="540" w:firstLine="0"/>
      </w:pPr>
      <w:rPr>
        <w:rFonts w:ascii="Symbol" w:hAnsi="Symbol" w:cs="Symbol"/>
        <w:color w:val="00000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6EA7271"/>
    <w:multiLevelType w:val="multilevel"/>
    <w:tmpl w:val="5C94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6"/>
      <w:numFmt w:val="upperRoman"/>
      <w:lvlText w:val="%3&gt;"/>
      <w:lvlJc w:val="left"/>
      <w:pPr>
        <w:tabs>
          <w:tab w:val="num" w:pos="0"/>
        </w:tabs>
        <w:ind w:left="2520" w:hanging="72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3CDB5B50"/>
    <w:multiLevelType w:val="multilevel"/>
    <w:tmpl w:val="A7F0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F42A90"/>
    <w:multiLevelType w:val="multilevel"/>
    <w:tmpl w:val="2994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486567"/>
    <w:multiLevelType w:val="multilevel"/>
    <w:tmpl w:val="F7DC64F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000000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000000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color w:val="000000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000000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color w:val="000000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color w:val="000000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color w:val="000000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color w:val="000000"/>
      </w:rPr>
    </w:lvl>
  </w:abstractNum>
  <w:abstractNum w:abstractNumId="29" w15:restartNumberingAfterBreak="0">
    <w:nsid w:val="45411316"/>
    <w:multiLevelType w:val="multilevel"/>
    <w:tmpl w:val="AA88A30A"/>
    <w:lvl w:ilvl="0">
      <w:start w:val="1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15"/>
      <w:numFmt w:val="decimal"/>
      <w:pStyle w:val="Styl2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0" w15:restartNumberingAfterBreak="0">
    <w:nsid w:val="458662B9"/>
    <w:multiLevelType w:val="hybridMultilevel"/>
    <w:tmpl w:val="3112E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23155"/>
    <w:multiLevelType w:val="multilevel"/>
    <w:tmpl w:val="753023DE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 w15:restartNumberingAfterBreak="0">
    <w:nsid w:val="45E8163B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485103B0"/>
    <w:multiLevelType w:val="multilevel"/>
    <w:tmpl w:val="67A4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B5F518D"/>
    <w:multiLevelType w:val="multilevel"/>
    <w:tmpl w:val="8F3C86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FB529DA"/>
    <w:multiLevelType w:val="multilevel"/>
    <w:tmpl w:val="980465D0"/>
    <w:styleLink w:val="WW8Num28"/>
    <w:lvl w:ilvl="0">
      <w:numFmt w:val="bullet"/>
      <w:lvlText w:val=""/>
      <w:lvlJc w:val="left"/>
      <w:pPr>
        <w:ind w:left="643" w:hanging="36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5039669A"/>
    <w:multiLevelType w:val="multilevel"/>
    <w:tmpl w:val="CF5EF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6A753C"/>
    <w:multiLevelType w:val="hybridMultilevel"/>
    <w:tmpl w:val="B832C60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5476744E"/>
    <w:multiLevelType w:val="multilevel"/>
    <w:tmpl w:val="60EE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6D733BD"/>
    <w:multiLevelType w:val="hybridMultilevel"/>
    <w:tmpl w:val="3D3EE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3B2FA2"/>
    <w:multiLevelType w:val="hybridMultilevel"/>
    <w:tmpl w:val="2DD4A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433A7B"/>
    <w:multiLevelType w:val="multilevel"/>
    <w:tmpl w:val="6C86C16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2" w15:restartNumberingAfterBreak="0">
    <w:nsid w:val="5B5E6A59"/>
    <w:multiLevelType w:val="multilevel"/>
    <w:tmpl w:val="59FC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C910206"/>
    <w:multiLevelType w:val="multilevel"/>
    <w:tmpl w:val="1F06B38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CDF31ED"/>
    <w:multiLevelType w:val="multilevel"/>
    <w:tmpl w:val="22800C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60DA53E7"/>
    <w:multiLevelType w:val="multilevel"/>
    <w:tmpl w:val="254C4FB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eastAsia="Calibri"/>
      </w:rPr>
    </w:lvl>
  </w:abstractNum>
  <w:abstractNum w:abstractNumId="46" w15:restartNumberingAfterBreak="0">
    <w:nsid w:val="61251BF2"/>
    <w:multiLevelType w:val="multilevel"/>
    <w:tmpl w:val="7DC6A2A6"/>
    <w:lvl w:ilvl="0">
      <w:start w:val="4"/>
      <w:numFmt w:val="upperRoman"/>
      <w:pStyle w:val="Styl53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2360B67"/>
    <w:multiLevelType w:val="multilevel"/>
    <w:tmpl w:val="3700662C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631A1E78"/>
    <w:multiLevelType w:val="hybridMultilevel"/>
    <w:tmpl w:val="4308FF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CD3129"/>
    <w:multiLevelType w:val="multilevel"/>
    <w:tmpl w:val="7466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0" w15:restartNumberingAfterBreak="0">
    <w:nsid w:val="66D721A2"/>
    <w:multiLevelType w:val="hybridMultilevel"/>
    <w:tmpl w:val="1494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050C87"/>
    <w:multiLevelType w:val="multilevel"/>
    <w:tmpl w:val="7BD2C3F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52" w15:restartNumberingAfterBreak="0">
    <w:nsid w:val="71D372F3"/>
    <w:multiLevelType w:val="multilevel"/>
    <w:tmpl w:val="5DE8E2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7290571B"/>
    <w:multiLevelType w:val="multilevel"/>
    <w:tmpl w:val="CCA43D30"/>
    <w:lvl w:ilvl="0">
      <w:numFmt w:val="bullet"/>
      <w:lvlText w:val=""/>
      <w:lvlJc w:val="left"/>
      <w:pPr>
        <w:ind w:left="88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0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2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4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8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0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2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44" w:hanging="360"/>
      </w:pPr>
      <w:rPr>
        <w:rFonts w:ascii="Wingdings" w:hAnsi="Wingdings"/>
      </w:rPr>
    </w:lvl>
  </w:abstractNum>
  <w:abstractNum w:abstractNumId="54" w15:restartNumberingAfterBreak="0">
    <w:nsid w:val="7517545D"/>
    <w:multiLevelType w:val="multilevel"/>
    <w:tmpl w:val="79F66D22"/>
    <w:lvl w:ilvl="0">
      <w:start w:val="1"/>
      <w:numFmt w:val="bullet"/>
      <w:lvlText w:val=""/>
      <w:lvlJc w:val="left"/>
      <w:pPr>
        <w:tabs>
          <w:tab w:val="num" w:pos="0"/>
        </w:tabs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75B7309E"/>
    <w:multiLevelType w:val="multilevel"/>
    <w:tmpl w:val="95846B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6" w15:restartNumberingAfterBreak="0">
    <w:nsid w:val="76CA7B25"/>
    <w:multiLevelType w:val="multilevel"/>
    <w:tmpl w:val="2EC236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7C0525A6"/>
    <w:multiLevelType w:val="multilevel"/>
    <w:tmpl w:val="0B3C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7D5504CD"/>
    <w:multiLevelType w:val="multilevel"/>
    <w:tmpl w:val="C92C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D9D4F5B"/>
    <w:multiLevelType w:val="multilevel"/>
    <w:tmpl w:val="47D6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E7934FE"/>
    <w:multiLevelType w:val="multilevel"/>
    <w:tmpl w:val="528E800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pStyle w:val="Styl49"/>
      <w:lvlText w:val="%1.%2."/>
      <w:lvlJc w:val="left"/>
      <w:pPr>
        <w:tabs>
          <w:tab w:val="num" w:pos="0"/>
        </w:tabs>
        <w:ind w:left="720" w:hanging="720"/>
      </w:pPr>
      <w:rPr>
        <w:rFonts w:ascii="Calibri" w:hAnsi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61" w15:restartNumberingAfterBreak="0">
    <w:nsid w:val="7EC112E5"/>
    <w:multiLevelType w:val="multilevel"/>
    <w:tmpl w:val="252EC318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7"/>
  </w:num>
  <w:num w:numId="2">
    <w:abstractNumId w:val="31"/>
  </w:num>
  <w:num w:numId="3">
    <w:abstractNumId w:val="25"/>
  </w:num>
  <w:num w:numId="4">
    <w:abstractNumId w:val="49"/>
  </w:num>
  <w:num w:numId="5">
    <w:abstractNumId w:val="52"/>
  </w:num>
  <w:num w:numId="6">
    <w:abstractNumId w:val="56"/>
  </w:num>
  <w:num w:numId="7">
    <w:abstractNumId w:val="12"/>
  </w:num>
  <w:num w:numId="8">
    <w:abstractNumId w:val="14"/>
  </w:num>
  <w:num w:numId="9">
    <w:abstractNumId w:val="18"/>
  </w:num>
  <w:num w:numId="10">
    <w:abstractNumId w:val="29"/>
  </w:num>
  <w:num w:numId="11">
    <w:abstractNumId w:val="60"/>
  </w:num>
  <w:num w:numId="12">
    <w:abstractNumId w:val="46"/>
  </w:num>
  <w:num w:numId="13">
    <w:abstractNumId w:val="19"/>
  </w:num>
  <w:num w:numId="14">
    <w:abstractNumId w:val="47"/>
  </w:num>
  <w:num w:numId="15">
    <w:abstractNumId w:val="41"/>
  </w:num>
  <w:num w:numId="16">
    <w:abstractNumId w:val="1"/>
  </w:num>
  <w:num w:numId="17">
    <w:abstractNumId w:val="54"/>
  </w:num>
  <w:num w:numId="18">
    <w:abstractNumId w:val="34"/>
  </w:num>
  <w:num w:numId="19">
    <w:abstractNumId w:val="15"/>
  </w:num>
  <w:num w:numId="20">
    <w:abstractNumId w:val="57"/>
  </w:num>
  <w:num w:numId="21">
    <w:abstractNumId w:val="45"/>
  </w:num>
  <w:num w:numId="22">
    <w:abstractNumId w:val="23"/>
    <w:lvlOverride w:ilvl="0">
      <w:startOverride w:val="1"/>
    </w:lvlOverride>
  </w:num>
  <w:num w:numId="23">
    <w:abstractNumId w:val="23"/>
  </w:num>
  <w:num w:numId="24">
    <w:abstractNumId w:val="23"/>
  </w:num>
  <w:num w:numId="25">
    <w:abstractNumId w:val="13"/>
    <w:lvlOverride w:ilvl="0"/>
    <w:lvlOverride w:ilvl="1">
      <w:startOverride w:val="5"/>
    </w:lvlOverride>
  </w:num>
  <w:num w:numId="26">
    <w:abstractNumId w:val="13"/>
    <w:lvlOverride w:ilvl="0"/>
    <w:lvlOverride w:ilvl="1">
      <w:startOverride w:val="7"/>
    </w:lvlOverride>
  </w:num>
  <w:num w:numId="27">
    <w:abstractNumId w:val="13"/>
  </w:num>
  <w:num w:numId="28">
    <w:abstractNumId w:val="44"/>
  </w:num>
  <w:num w:numId="29">
    <w:abstractNumId w:val="2"/>
  </w:num>
  <w:num w:numId="30">
    <w:abstractNumId w:val="40"/>
  </w:num>
  <w:num w:numId="31">
    <w:abstractNumId w:val="3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1"/>
  </w:num>
  <w:num w:numId="34">
    <w:abstractNumId w:val="20"/>
  </w:num>
  <w:num w:numId="35">
    <w:abstractNumId w:val="37"/>
  </w:num>
  <w:num w:numId="36">
    <w:abstractNumId w:val="48"/>
  </w:num>
  <w:num w:numId="37">
    <w:abstractNumId w:val="43"/>
  </w:num>
  <w:num w:numId="38">
    <w:abstractNumId w:val="5"/>
  </w:num>
  <w:num w:numId="39">
    <w:abstractNumId w:val="38"/>
  </w:num>
  <w:num w:numId="40">
    <w:abstractNumId w:val="27"/>
  </w:num>
  <w:num w:numId="41">
    <w:abstractNumId w:val="16"/>
  </w:num>
  <w:num w:numId="42">
    <w:abstractNumId w:val="59"/>
  </w:num>
  <w:num w:numId="43">
    <w:abstractNumId w:val="4"/>
  </w:num>
  <w:num w:numId="44">
    <w:abstractNumId w:val="58"/>
  </w:num>
  <w:num w:numId="45">
    <w:abstractNumId w:val="22"/>
  </w:num>
  <w:num w:numId="46">
    <w:abstractNumId w:val="26"/>
  </w:num>
  <w:num w:numId="47">
    <w:abstractNumId w:val="36"/>
  </w:num>
  <w:num w:numId="48">
    <w:abstractNumId w:val="61"/>
  </w:num>
  <w:num w:numId="49">
    <w:abstractNumId w:val="17"/>
  </w:num>
  <w:num w:numId="50">
    <w:abstractNumId w:val="42"/>
  </w:num>
  <w:num w:numId="51">
    <w:abstractNumId w:val="10"/>
  </w:num>
  <w:num w:numId="52">
    <w:abstractNumId w:val="33"/>
  </w:num>
  <w:num w:numId="53">
    <w:abstractNumId w:val="9"/>
  </w:num>
  <w:num w:numId="54">
    <w:abstractNumId w:val="50"/>
  </w:num>
  <w:num w:numId="55">
    <w:abstractNumId w:val="21"/>
  </w:num>
  <w:num w:numId="56">
    <w:abstractNumId w:val="8"/>
  </w:num>
  <w:num w:numId="57">
    <w:abstractNumId w:val="39"/>
  </w:num>
  <w:num w:numId="58">
    <w:abstractNumId w:val="28"/>
  </w:num>
  <w:num w:numId="59">
    <w:abstractNumId w:val="6"/>
  </w:num>
  <w:num w:numId="60">
    <w:abstractNumId w:val="35"/>
  </w:num>
  <w:num w:numId="61">
    <w:abstractNumId w:val="55"/>
  </w:num>
  <w:num w:numId="62">
    <w:abstractNumId w:val="35"/>
  </w:num>
  <w:num w:numId="63">
    <w:abstractNumId w:val="30"/>
  </w:num>
  <w:num w:numId="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3"/>
  </w:num>
  <w:num w:numId="66">
    <w:abstractNumId w:val="24"/>
  </w:num>
  <w:num w:numId="67">
    <w:abstractNumId w:val="3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8E"/>
    <w:rsid w:val="0000357F"/>
    <w:rsid w:val="00010E2F"/>
    <w:rsid w:val="00011664"/>
    <w:rsid w:val="00022115"/>
    <w:rsid w:val="000228DA"/>
    <w:rsid w:val="000250BE"/>
    <w:rsid w:val="000365E1"/>
    <w:rsid w:val="00040D66"/>
    <w:rsid w:val="00056847"/>
    <w:rsid w:val="00060606"/>
    <w:rsid w:val="00071AB2"/>
    <w:rsid w:val="0007499E"/>
    <w:rsid w:val="0008496C"/>
    <w:rsid w:val="00092AE8"/>
    <w:rsid w:val="000A640F"/>
    <w:rsid w:val="000B77F8"/>
    <w:rsid w:val="000C6C1B"/>
    <w:rsid w:val="000C724D"/>
    <w:rsid w:val="000D48AE"/>
    <w:rsid w:val="000E25B1"/>
    <w:rsid w:val="000F4AAF"/>
    <w:rsid w:val="00100D40"/>
    <w:rsid w:val="0010361C"/>
    <w:rsid w:val="00107566"/>
    <w:rsid w:val="0012024F"/>
    <w:rsid w:val="00134393"/>
    <w:rsid w:val="0013644D"/>
    <w:rsid w:val="00146550"/>
    <w:rsid w:val="00147D68"/>
    <w:rsid w:val="00155E39"/>
    <w:rsid w:val="00161020"/>
    <w:rsid w:val="00161546"/>
    <w:rsid w:val="001654FF"/>
    <w:rsid w:val="001867B2"/>
    <w:rsid w:val="001A09E1"/>
    <w:rsid w:val="001A21C4"/>
    <w:rsid w:val="001C3C97"/>
    <w:rsid w:val="001C7C9E"/>
    <w:rsid w:val="001E3A11"/>
    <w:rsid w:val="001E715C"/>
    <w:rsid w:val="001F0B49"/>
    <w:rsid w:val="002273B7"/>
    <w:rsid w:val="0023695E"/>
    <w:rsid w:val="00237005"/>
    <w:rsid w:val="00237681"/>
    <w:rsid w:val="00243A62"/>
    <w:rsid w:val="00250949"/>
    <w:rsid w:val="00254AC8"/>
    <w:rsid w:val="00255AD5"/>
    <w:rsid w:val="0025766B"/>
    <w:rsid w:val="002615AA"/>
    <w:rsid w:val="0026526A"/>
    <w:rsid w:val="002878C4"/>
    <w:rsid w:val="002A5A12"/>
    <w:rsid w:val="002A677E"/>
    <w:rsid w:val="002B695A"/>
    <w:rsid w:val="002D4D61"/>
    <w:rsid w:val="002F0F7E"/>
    <w:rsid w:val="002F389C"/>
    <w:rsid w:val="00303C23"/>
    <w:rsid w:val="00303DA5"/>
    <w:rsid w:val="00313E3E"/>
    <w:rsid w:val="00324188"/>
    <w:rsid w:val="003276B4"/>
    <w:rsid w:val="00332125"/>
    <w:rsid w:val="00347AD1"/>
    <w:rsid w:val="00356C56"/>
    <w:rsid w:val="00356DE2"/>
    <w:rsid w:val="003637F2"/>
    <w:rsid w:val="00365740"/>
    <w:rsid w:val="0036596F"/>
    <w:rsid w:val="00366A02"/>
    <w:rsid w:val="0037599E"/>
    <w:rsid w:val="00377391"/>
    <w:rsid w:val="00381D4F"/>
    <w:rsid w:val="00386E5A"/>
    <w:rsid w:val="00387B7E"/>
    <w:rsid w:val="0039634D"/>
    <w:rsid w:val="003A0083"/>
    <w:rsid w:val="003C263C"/>
    <w:rsid w:val="003D3E85"/>
    <w:rsid w:val="004058EC"/>
    <w:rsid w:val="00407ACC"/>
    <w:rsid w:val="004150F0"/>
    <w:rsid w:val="004301FA"/>
    <w:rsid w:val="004322F2"/>
    <w:rsid w:val="00435C64"/>
    <w:rsid w:val="00437249"/>
    <w:rsid w:val="004643AA"/>
    <w:rsid w:val="00465170"/>
    <w:rsid w:val="004757AB"/>
    <w:rsid w:val="004775B1"/>
    <w:rsid w:val="0048644B"/>
    <w:rsid w:val="004932BD"/>
    <w:rsid w:val="004A1C34"/>
    <w:rsid w:val="004C18F2"/>
    <w:rsid w:val="004C694E"/>
    <w:rsid w:val="004C6C63"/>
    <w:rsid w:val="004D6572"/>
    <w:rsid w:val="004F3411"/>
    <w:rsid w:val="004F34AA"/>
    <w:rsid w:val="004F535A"/>
    <w:rsid w:val="004F67F3"/>
    <w:rsid w:val="005000D7"/>
    <w:rsid w:val="005127B4"/>
    <w:rsid w:val="00513C96"/>
    <w:rsid w:val="005169DC"/>
    <w:rsid w:val="005219A8"/>
    <w:rsid w:val="005256CA"/>
    <w:rsid w:val="00525DE1"/>
    <w:rsid w:val="00544123"/>
    <w:rsid w:val="00545C71"/>
    <w:rsid w:val="00545E47"/>
    <w:rsid w:val="00563435"/>
    <w:rsid w:val="00564165"/>
    <w:rsid w:val="0057190F"/>
    <w:rsid w:val="00574408"/>
    <w:rsid w:val="00574B83"/>
    <w:rsid w:val="005764D2"/>
    <w:rsid w:val="00577579"/>
    <w:rsid w:val="00583902"/>
    <w:rsid w:val="005A4C1D"/>
    <w:rsid w:val="005B0A1A"/>
    <w:rsid w:val="005B2528"/>
    <w:rsid w:val="005C16D9"/>
    <w:rsid w:val="005D586A"/>
    <w:rsid w:val="005F422D"/>
    <w:rsid w:val="005F62E4"/>
    <w:rsid w:val="00617DF9"/>
    <w:rsid w:val="00627854"/>
    <w:rsid w:val="0063749B"/>
    <w:rsid w:val="006375AE"/>
    <w:rsid w:val="00637EE1"/>
    <w:rsid w:val="006469CD"/>
    <w:rsid w:val="0065099F"/>
    <w:rsid w:val="006623FD"/>
    <w:rsid w:val="00664A14"/>
    <w:rsid w:val="006754DF"/>
    <w:rsid w:val="006803FB"/>
    <w:rsid w:val="006939A4"/>
    <w:rsid w:val="006953A6"/>
    <w:rsid w:val="006955CA"/>
    <w:rsid w:val="00695F8D"/>
    <w:rsid w:val="006A239E"/>
    <w:rsid w:val="006B78A3"/>
    <w:rsid w:val="006C3967"/>
    <w:rsid w:val="00716982"/>
    <w:rsid w:val="00717798"/>
    <w:rsid w:val="00724456"/>
    <w:rsid w:val="00734B93"/>
    <w:rsid w:val="00742448"/>
    <w:rsid w:val="007831E7"/>
    <w:rsid w:val="0079126A"/>
    <w:rsid w:val="007A2024"/>
    <w:rsid w:val="007A4F7A"/>
    <w:rsid w:val="007A5E2B"/>
    <w:rsid w:val="007A5F2D"/>
    <w:rsid w:val="007B74C5"/>
    <w:rsid w:val="007C3294"/>
    <w:rsid w:val="007C7266"/>
    <w:rsid w:val="007C7A84"/>
    <w:rsid w:val="007E46FD"/>
    <w:rsid w:val="007F2B5C"/>
    <w:rsid w:val="007F34CF"/>
    <w:rsid w:val="008209F8"/>
    <w:rsid w:val="008268EF"/>
    <w:rsid w:val="0083346A"/>
    <w:rsid w:val="008370D4"/>
    <w:rsid w:val="008440C8"/>
    <w:rsid w:val="008512FF"/>
    <w:rsid w:val="00856825"/>
    <w:rsid w:val="00882362"/>
    <w:rsid w:val="00883D97"/>
    <w:rsid w:val="008853AA"/>
    <w:rsid w:val="008856C6"/>
    <w:rsid w:val="00891FE3"/>
    <w:rsid w:val="0089521B"/>
    <w:rsid w:val="00897B25"/>
    <w:rsid w:val="008A420D"/>
    <w:rsid w:val="008B643A"/>
    <w:rsid w:val="008B6C6A"/>
    <w:rsid w:val="008D18FF"/>
    <w:rsid w:val="008D464D"/>
    <w:rsid w:val="008D620E"/>
    <w:rsid w:val="008E546F"/>
    <w:rsid w:val="00923697"/>
    <w:rsid w:val="00943454"/>
    <w:rsid w:val="00943A04"/>
    <w:rsid w:val="009448B8"/>
    <w:rsid w:val="00945CB2"/>
    <w:rsid w:val="009501D7"/>
    <w:rsid w:val="009516DD"/>
    <w:rsid w:val="00952EC3"/>
    <w:rsid w:val="009611F9"/>
    <w:rsid w:val="0097138F"/>
    <w:rsid w:val="00981915"/>
    <w:rsid w:val="009977C9"/>
    <w:rsid w:val="009B22D9"/>
    <w:rsid w:val="009B2453"/>
    <w:rsid w:val="009B3113"/>
    <w:rsid w:val="009C2558"/>
    <w:rsid w:val="009D01C9"/>
    <w:rsid w:val="009D2163"/>
    <w:rsid w:val="009E3FB4"/>
    <w:rsid w:val="009E4D7D"/>
    <w:rsid w:val="009E57AD"/>
    <w:rsid w:val="009F439D"/>
    <w:rsid w:val="00A05405"/>
    <w:rsid w:val="00A072CD"/>
    <w:rsid w:val="00A07419"/>
    <w:rsid w:val="00A17962"/>
    <w:rsid w:val="00A27962"/>
    <w:rsid w:val="00A3014F"/>
    <w:rsid w:val="00A36B65"/>
    <w:rsid w:val="00A546BA"/>
    <w:rsid w:val="00A70551"/>
    <w:rsid w:val="00A714C3"/>
    <w:rsid w:val="00A82333"/>
    <w:rsid w:val="00A863D8"/>
    <w:rsid w:val="00A91030"/>
    <w:rsid w:val="00A917AE"/>
    <w:rsid w:val="00A96566"/>
    <w:rsid w:val="00A96D40"/>
    <w:rsid w:val="00AB562D"/>
    <w:rsid w:val="00AB60E6"/>
    <w:rsid w:val="00AB74C7"/>
    <w:rsid w:val="00AC4133"/>
    <w:rsid w:val="00AD1251"/>
    <w:rsid w:val="00AD2A0B"/>
    <w:rsid w:val="00AD6D89"/>
    <w:rsid w:val="00AE251F"/>
    <w:rsid w:val="00AE2D8E"/>
    <w:rsid w:val="00AE3E31"/>
    <w:rsid w:val="00B0690C"/>
    <w:rsid w:val="00B12AC8"/>
    <w:rsid w:val="00B164F3"/>
    <w:rsid w:val="00B24B1B"/>
    <w:rsid w:val="00B25F4E"/>
    <w:rsid w:val="00B42D81"/>
    <w:rsid w:val="00B43813"/>
    <w:rsid w:val="00B47767"/>
    <w:rsid w:val="00B50AE6"/>
    <w:rsid w:val="00B533E2"/>
    <w:rsid w:val="00B5388C"/>
    <w:rsid w:val="00B55125"/>
    <w:rsid w:val="00B65173"/>
    <w:rsid w:val="00B65283"/>
    <w:rsid w:val="00B85E78"/>
    <w:rsid w:val="00BA1D91"/>
    <w:rsid w:val="00BA3153"/>
    <w:rsid w:val="00BB1DE1"/>
    <w:rsid w:val="00BB76AD"/>
    <w:rsid w:val="00BC0789"/>
    <w:rsid w:val="00BC1D94"/>
    <w:rsid w:val="00BC24A7"/>
    <w:rsid w:val="00BC5C20"/>
    <w:rsid w:val="00BC6FC8"/>
    <w:rsid w:val="00BC744F"/>
    <w:rsid w:val="00BD5370"/>
    <w:rsid w:val="00BD58C1"/>
    <w:rsid w:val="00BD73BC"/>
    <w:rsid w:val="00BE4D33"/>
    <w:rsid w:val="00BE67AF"/>
    <w:rsid w:val="00C0064F"/>
    <w:rsid w:val="00C31A9E"/>
    <w:rsid w:val="00C37522"/>
    <w:rsid w:val="00C57751"/>
    <w:rsid w:val="00C57F41"/>
    <w:rsid w:val="00C72CE4"/>
    <w:rsid w:val="00C83A9D"/>
    <w:rsid w:val="00C8664B"/>
    <w:rsid w:val="00C87B2C"/>
    <w:rsid w:val="00CA4B0F"/>
    <w:rsid w:val="00CA56A3"/>
    <w:rsid w:val="00CD554F"/>
    <w:rsid w:val="00CD77EF"/>
    <w:rsid w:val="00CE1F5F"/>
    <w:rsid w:val="00D050D4"/>
    <w:rsid w:val="00D057EC"/>
    <w:rsid w:val="00D11056"/>
    <w:rsid w:val="00D127A6"/>
    <w:rsid w:val="00D1678A"/>
    <w:rsid w:val="00D17B98"/>
    <w:rsid w:val="00D216F4"/>
    <w:rsid w:val="00D319C5"/>
    <w:rsid w:val="00D42D83"/>
    <w:rsid w:val="00D46051"/>
    <w:rsid w:val="00D53E28"/>
    <w:rsid w:val="00D554FB"/>
    <w:rsid w:val="00D56618"/>
    <w:rsid w:val="00D56A69"/>
    <w:rsid w:val="00D63AA5"/>
    <w:rsid w:val="00D66A75"/>
    <w:rsid w:val="00D76F8E"/>
    <w:rsid w:val="00D832EC"/>
    <w:rsid w:val="00D85A5D"/>
    <w:rsid w:val="00D929C3"/>
    <w:rsid w:val="00D93B13"/>
    <w:rsid w:val="00DD65CB"/>
    <w:rsid w:val="00DD6DBE"/>
    <w:rsid w:val="00DD7B0E"/>
    <w:rsid w:val="00DE6EEA"/>
    <w:rsid w:val="00DF1A41"/>
    <w:rsid w:val="00DF251C"/>
    <w:rsid w:val="00DF55FA"/>
    <w:rsid w:val="00E24DE9"/>
    <w:rsid w:val="00E40798"/>
    <w:rsid w:val="00E432CA"/>
    <w:rsid w:val="00E50F4B"/>
    <w:rsid w:val="00E60D60"/>
    <w:rsid w:val="00E61042"/>
    <w:rsid w:val="00E662BF"/>
    <w:rsid w:val="00E76577"/>
    <w:rsid w:val="00E85C0A"/>
    <w:rsid w:val="00E869C9"/>
    <w:rsid w:val="00E9056B"/>
    <w:rsid w:val="00E90E1C"/>
    <w:rsid w:val="00E9324E"/>
    <w:rsid w:val="00E9395B"/>
    <w:rsid w:val="00E95155"/>
    <w:rsid w:val="00EA1960"/>
    <w:rsid w:val="00EB0D32"/>
    <w:rsid w:val="00EC08DA"/>
    <w:rsid w:val="00ED1EA9"/>
    <w:rsid w:val="00EE6125"/>
    <w:rsid w:val="00EF2B0E"/>
    <w:rsid w:val="00EF758A"/>
    <w:rsid w:val="00F07B73"/>
    <w:rsid w:val="00F12274"/>
    <w:rsid w:val="00F1729B"/>
    <w:rsid w:val="00F20BE8"/>
    <w:rsid w:val="00F2248A"/>
    <w:rsid w:val="00F26116"/>
    <w:rsid w:val="00F322AD"/>
    <w:rsid w:val="00F34AC5"/>
    <w:rsid w:val="00F3617F"/>
    <w:rsid w:val="00F40FAE"/>
    <w:rsid w:val="00F429D0"/>
    <w:rsid w:val="00F44B9B"/>
    <w:rsid w:val="00F52002"/>
    <w:rsid w:val="00F77A24"/>
    <w:rsid w:val="00F80270"/>
    <w:rsid w:val="00F911CD"/>
    <w:rsid w:val="00F921FE"/>
    <w:rsid w:val="00F9236C"/>
    <w:rsid w:val="00FA1BB1"/>
    <w:rsid w:val="00FA2E4D"/>
    <w:rsid w:val="00FA3808"/>
    <w:rsid w:val="00FB08F6"/>
    <w:rsid w:val="00FB1653"/>
    <w:rsid w:val="00FB28AC"/>
    <w:rsid w:val="00FD1232"/>
    <w:rsid w:val="00FD4435"/>
    <w:rsid w:val="00FD4FE7"/>
    <w:rsid w:val="00FD6FD8"/>
    <w:rsid w:val="00FE5159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8F10F7"/>
  <w15:docId w15:val="{FE4E58F6-0DF5-48CE-963A-D62824E6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B95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24B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B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B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4B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24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24B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224B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224B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ogrubienie">
    <w:name w:val="Strong"/>
    <w:basedOn w:val="Domylnaczcionkaakapitu"/>
    <w:uiPriority w:val="22"/>
    <w:qFormat/>
    <w:rsid w:val="00224B9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24B95"/>
    <w:rPr>
      <w:rFonts w:ascii="Liberation Serif" w:eastAsia="SimSun" w:hAnsi="Liberation Serif" w:cs="Mangal"/>
      <w:kern w:val="2"/>
      <w:sz w:val="16"/>
      <w:szCs w:val="16"/>
      <w:lang w:val="en-US" w:eastAsia="zh-C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224B95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xtbody"/>
    <w:uiPriority w:val="99"/>
    <w:semiHidden/>
    <w:qFormat/>
    <w:rsid w:val="00224B95"/>
  </w:style>
  <w:style w:type="character" w:customStyle="1" w:styleId="AkapitzlistZnak">
    <w:name w:val="Akapit z listą Znak"/>
    <w:link w:val="Akapitzlist"/>
    <w:qFormat/>
    <w:locked/>
    <w:rsid w:val="00224B95"/>
  </w:style>
  <w:style w:type="character" w:customStyle="1" w:styleId="Wyrnienie">
    <w:name w:val="Wyróżnienie"/>
    <w:basedOn w:val="Domylnaczcionkaakapitu"/>
    <w:uiPriority w:val="20"/>
    <w:qFormat/>
    <w:rsid w:val="00224B95"/>
    <w:rPr>
      <w:i/>
      <w:iCs/>
    </w:rPr>
  </w:style>
  <w:style w:type="character" w:customStyle="1" w:styleId="5yl5">
    <w:name w:val="_5yl5"/>
    <w:basedOn w:val="Domylnaczcionkaakapitu"/>
    <w:qFormat/>
    <w:rsid w:val="00224B95"/>
  </w:style>
  <w:style w:type="character" w:customStyle="1" w:styleId="NagwekZnak">
    <w:name w:val="Nagłówek Znak"/>
    <w:basedOn w:val="Domylnaczcionkaakapitu"/>
    <w:link w:val="Nagwek"/>
    <w:uiPriority w:val="99"/>
    <w:qFormat/>
    <w:rsid w:val="00224B95"/>
  </w:style>
  <w:style w:type="character" w:customStyle="1" w:styleId="StopkaZnak">
    <w:name w:val="Stopka Znak"/>
    <w:basedOn w:val="Domylnaczcionkaakapitu"/>
    <w:link w:val="Stopka"/>
    <w:uiPriority w:val="99"/>
    <w:qFormat/>
    <w:rsid w:val="00224B95"/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224B95"/>
    <w:rPr>
      <w:rFonts w:eastAsiaTheme="minorEastAsia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224B95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224B95"/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224B9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24B95"/>
    <w:rPr>
      <w:rFonts w:ascii="Tahoma" w:hAnsi="Tahoma" w:cs="Tahoma"/>
      <w:sz w:val="16"/>
      <w:szCs w:val="16"/>
    </w:rPr>
  </w:style>
  <w:style w:type="character" w:customStyle="1" w:styleId="Styl1Znak">
    <w:name w:val="Styl1 Znak"/>
    <w:basedOn w:val="Nagwek3Znak"/>
    <w:link w:val="Styl1"/>
    <w:qFormat/>
    <w:rsid w:val="00224B95"/>
    <w:rPr>
      <w:rFonts w:ascii="Bookman Old Style" w:eastAsiaTheme="majorEastAsia" w:hAnsi="Bookman Old Style" w:cs="Times New Roman"/>
      <w:b/>
      <w:color w:val="1F3763" w:themeColor="accent1" w:themeShade="7F"/>
      <w:sz w:val="24"/>
      <w:szCs w:val="24"/>
    </w:rPr>
  </w:style>
  <w:style w:type="character" w:customStyle="1" w:styleId="Styl2Znak">
    <w:name w:val="Styl2 Znak"/>
    <w:basedOn w:val="Nagwek3Znak"/>
    <w:link w:val="Styl2"/>
    <w:qFormat/>
    <w:rsid w:val="00224B95"/>
    <w:rPr>
      <w:rFonts w:ascii="Bookman Old Style" w:eastAsiaTheme="majorEastAsia" w:hAnsi="Bookman Old Style" w:cs="Times New Roman"/>
      <w:b/>
      <w:color w:val="1F3763" w:themeColor="accent1" w:themeShade="7F"/>
      <w:sz w:val="24"/>
      <w:szCs w:val="24"/>
    </w:rPr>
  </w:style>
  <w:style w:type="character" w:customStyle="1" w:styleId="Styl3Znak">
    <w:name w:val="Styl3 Znak"/>
    <w:basedOn w:val="AkapitzlistZnak"/>
    <w:link w:val="Styl3"/>
    <w:qFormat/>
    <w:rsid w:val="00224B95"/>
    <w:rPr>
      <w:rFonts w:ascii="Bookman Old Style" w:hAnsi="Bookman Old Style" w:cs="Times New Roman"/>
      <w:b/>
      <w:sz w:val="24"/>
      <w:szCs w:val="24"/>
    </w:rPr>
  </w:style>
  <w:style w:type="character" w:customStyle="1" w:styleId="Styl4Znak">
    <w:name w:val="Styl4 Znak"/>
    <w:basedOn w:val="AkapitzlistZnak"/>
    <w:link w:val="Styl4"/>
    <w:qFormat/>
    <w:rsid w:val="00224B95"/>
    <w:rPr>
      <w:rFonts w:ascii="Bookman Old Style" w:hAnsi="Bookman Old Style" w:cs="Times New Roman"/>
      <w:b/>
      <w:sz w:val="24"/>
      <w:szCs w:val="24"/>
    </w:rPr>
  </w:style>
  <w:style w:type="character" w:customStyle="1" w:styleId="Styl5Znak">
    <w:name w:val="Styl5 Znak"/>
    <w:basedOn w:val="Nagwek3Znak"/>
    <w:link w:val="Styl5"/>
    <w:qFormat/>
    <w:rsid w:val="00224B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tyl6Znak">
    <w:name w:val="Styl6 Znak"/>
    <w:basedOn w:val="Nagwek3Znak"/>
    <w:link w:val="Styl6"/>
    <w:qFormat/>
    <w:rsid w:val="00224B95"/>
    <w:rPr>
      <w:rFonts w:ascii="Bookman Old Style" w:eastAsiaTheme="majorEastAsia" w:hAnsi="Bookman Old Style" w:cs="Times New Roman"/>
      <w:b/>
      <w:color w:val="1F3763" w:themeColor="accent1" w:themeShade="7F"/>
      <w:sz w:val="24"/>
      <w:szCs w:val="24"/>
    </w:rPr>
  </w:style>
  <w:style w:type="character" w:customStyle="1" w:styleId="Styl7Znak">
    <w:name w:val="Styl7 Znak"/>
    <w:basedOn w:val="Nagwek3Znak"/>
    <w:link w:val="Styl7"/>
    <w:qFormat/>
    <w:rsid w:val="00224B95"/>
    <w:rPr>
      <w:rFonts w:ascii="Bookman Old Style" w:eastAsiaTheme="majorEastAsia" w:hAnsi="Bookman Old Style" w:cs="Times New Roman"/>
      <w:b/>
      <w:color w:val="1F3763" w:themeColor="accent1" w:themeShade="7F"/>
      <w:sz w:val="24"/>
      <w:szCs w:val="24"/>
    </w:rPr>
  </w:style>
  <w:style w:type="character" w:customStyle="1" w:styleId="Styl8Znak">
    <w:name w:val="Styl8 Znak"/>
    <w:basedOn w:val="Nagwek3Znak"/>
    <w:link w:val="Styl8"/>
    <w:qFormat/>
    <w:rsid w:val="00224B95"/>
    <w:rPr>
      <w:rFonts w:ascii="Bookman Old Style" w:eastAsiaTheme="majorEastAsia" w:hAnsi="Bookman Old Style" w:cs="Times New Roman"/>
      <w:b/>
      <w:color w:val="1F3763" w:themeColor="accent1" w:themeShade="7F"/>
      <w:sz w:val="24"/>
      <w:szCs w:val="24"/>
    </w:rPr>
  </w:style>
  <w:style w:type="character" w:customStyle="1" w:styleId="Styl9Znak">
    <w:name w:val="Styl9 Znak"/>
    <w:basedOn w:val="Nagwek3Znak"/>
    <w:link w:val="Styl9"/>
    <w:qFormat/>
    <w:rsid w:val="00224B95"/>
    <w:rPr>
      <w:rFonts w:ascii="Bookman Old Style" w:eastAsiaTheme="majorEastAsia" w:hAnsi="Bookman Old Style" w:cs="Times New Roman"/>
      <w:b/>
      <w:color w:val="1F3763" w:themeColor="accent1" w:themeShade="7F"/>
      <w:sz w:val="24"/>
      <w:szCs w:val="24"/>
    </w:rPr>
  </w:style>
  <w:style w:type="character" w:customStyle="1" w:styleId="Styl10Znak">
    <w:name w:val="Styl10 Znak"/>
    <w:basedOn w:val="Nagwek3Znak"/>
    <w:link w:val="Styl10"/>
    <w:qFormat/>
    <w:rsid w:val="00224B95"/>
    <w:rPr>
      <w:rFonts w:ascii="Bookman Old Style" w:eastAsiaTheme="majorEastAsia" w:hAnsi="Bookman Old Style" w:cs="Times New Roman"/>
      <w:b/>
      <w:color w:val="1F3763" w:themeColor="accent1" w:themeShade="7F"/>
      <w:sz w:val="24"/>
      <w:szCs w:val="24"/>
    </w:rPr>
  </w:style>
  <w:style w:type="character" w:customStyle="1" w:styleId="Styl11Znak">
    <w:name w:val="Styl11 Znak"/>
    <w:basedOn w:val="Styl6Znak"/>
    <w:link w:val="Styl11"/>
    <w:qFormat/>
    <w:rsid w:val="00224B95"/>
    <w:rPr>
      <w:rFonts w:ascii="Bookman Old Style" w:eastAsiaTheme="majorEastAsia" w:hAnsi="Bookman Old Style" w:cs="Times New Roman"/>
      <w:b/>
      <w:color w:val="1F3763" w:themeColor="accent1" w:themeShade="7F"/>
      <w:sz w:val="24"/>
      <w:szCs w:val="24"/>
    </w:rPr>
  </w:style>
  <w:style w:type="character" w:customStyle="1" w:styleId="Styl12Znak">
    <w:name w:val="Styl12 Znak"/>
    <w:basedOn w:val="Styl7Znak"/>
    <w:link w:val="Styl12"/>
    <w:qFormat/>
    <w:rsid w:val="00224B95"/>
    <w:rPr>
      <w:rFonts w:ascii="Bookman Old Style" w:eastAsiaTheme="majorEastAsia" w:hAnsi="Bookman Old Style" w:cs="Times New Roman"/>
      <w:b/>
      <w:color w:val="1F3763" w:themeColor="accent1" w:themeShade="7F"/>
      <w:sz w:val="24"/>
      <w:szCs w:val="24"/>
    </w:rPr>
  </w:style>
  <w:style w:type="character" w:customStyle="1" w:styleId="Styl13Znak">
    <w:name w:val="Styl13 Znak"/>
    <w:basedOn w:val="Styl8Znak"/>
    <w:link w:val="Styl13"/>
    <w:qFormat/>
    <w:rsid w:val="00224B95"/>
    <w:rPr>
      <w:rFonts w:ascii="Bookman Old Style" w:eastAsiaTheme="majorEastAsia" w:hAnsi="Bookman Old Style" w:cs="Times New Roman"/>
      <w:b/>
      <w:color w:val="1F3763" w:themeColor="accent1" w:themeShade="7F"/>
      <w:sz w:val="24"/>
      <w:szCs w:val="24"/>
    </w:rPr>
  </w:style>
  <w:style w:type="character" w:customStyle="1" w:styleId="Styl14Znak">
    <w:name w:val="Styl14 Znak"/>
    <w:basedOn w:val="AkapitzlistZnak"/>
    <w:link w:val="Styl14"/>
    <w:qFormat/>
    <w:rsid w:val="00224B95"/>
    <w:rPr>
      <w:rFonts w:ascii="Bookman Old Style" w:hAnsi="Bookman Old Style" w:cs="Times New Roman"/>
      <w:b/>
    </w:rPr>
  </w:style>
  <w:style w:type="character" w:customStyle="1" w:styleId="Styl15Znak">
    <w:name w:val="Styl15 Znak"/>
    <w:basedOn w:val="Styl3Znak"/>
    <w:link w:val="Styl15"/>
    <w:qFormat/>
    <w:rsid w:val="00224B95"/>
    <w:rPr>
      <w:rFonts w:ascii="Bookman Old Style" w:hAnsi="Bookman Old Style" w:cs="Times New Roman"/>
      <w:b/>
      <w:color w:val="000000" w:themeColor="text1"/>
      <w:sz w:val="24"/>
      <w:szCs w:val="24"/>
    </w:rPr>
  </w:style>
  <w:style w:type="character" w:customStyle="1" w:styleId="Styl16Znak">
    <w:name w:val="Styl16 Znak"/>
    <w:basedOn w:val="Nagwek2Znak"/>
    <w:link w:val="Styl16"/>
    <w:qFormat/>
    <w:rsid w:val="00224B95"/>
    <w:rPr>
      <w:rFonts w:ascii="Bookman Old Style" w:eastAsiaTheme="majorEastAsia" w:hAnsi="Bookman Old Style" w:cs="Times New Roman"/>
      <w:b/>
      <w:color w:val="2F5496" w:themeColor="accent1" w:themeShade="BF"/>
      <w:sz w:val="24"/>
      <w:szCs w:val="24"/>
    </w:rPr>
  </w:style>
  <w:style w:type="character" w:customStyle="1" w:styleId="Styl17Znak">
    <w:name w:val="Styl17 Znak"/>
    <w:basedOn w:val="Nagwek3Znak"/>
    <w:link w:val="Styl17"/>
    <w:qFormat/>
    <w:rsid w:val="00224B95"/>
    <w:rPr>
      <w:rFonts w:ascii="Bookman Old Style" w:eastAsiaTheme="majorEastAsia" w:hAnsi="Bookman Old Style" w:cs="Times New Roman"/>
      <w:b/>
      <w:color w:val="1F3763" w:themeColor="accent1" w:themeShade="7F"/>
      <w:sz w:val="24"/>
      <w:szCs w:val="24"/>
    </w:rPr>
  </w:style>
  <w:style w:type="character" w:customStyle="1" w:styleId="Styl18Znak">
    <w:name w:val="Styl18 Znak"/>
    <w:basedOn w:val="Styl8Znak"/>
    <w:link w:val="Styl18"/>
    <w:qFormat/>
    <w:rsid w:val="00224B95"/>
    <w:rPr>
      <w:rFonts w:ascii="Bookman Old Style" w:eastAsiaTheme="majorEastAsia" w:hAnsi="Bookman Old Style" w:cs="Times New Roman"/>
      <w:b/>
      <w:bCs/>
      <w:color w:val="1F3763" w:themeColor="accent1" w:themeShade="7F"/>
      <w:sz w:val="24"/>
      <w:szCs w:val="24"/>
    </w:rPr>
  </w:style>
  <w:style w:type="character" w:customStyle="1" w:styleId="Styl19Znak">
    <w:name w:val="Styl19 Znak"/>
    <w:basedOn w:val="Styl8Znak"/>
    <w:link w:val="Styl19"/>
    <w:qFormat/>
    <w:rsid w:val="00224B95"/>
    <w:rPr>
      <w:rFonts w:ascii="Bookman Old Style" w:eastAsiaTheme="majorEastAsia" w:hAnsi="Bookman Old Style" w:cs="Calibri"/>
      <w:b/>
      <w:bCs/>
      <w:color w:val="1F3763" w:themeColor="accent1" w:themeShade="7F"/>
      <w:sz w:val="24"/>
      <w:szCs w:val="24"/>
    </w:rPr>
  </w:style>
  <w:style w:type="character" w:customStyle="1" w:styleId="Styl20Znak">
    <w:name w:val="Styl20 Znak"/>
    <w:basedOn w:val="Styl8Znak"/>
    <w:link w:val="Styl20"/>
    <w:qFormat/>
    <w:rsid w:val="00224B95"/>
    <w:rPr>
      <w:rFonts w:ascii="Bookman Old Style" w:eastAsiaTheme="majorEastAsia" w:hAnsi="Bookman Old Style" w:cs="Times New Roman"/>
      <w:b/>
      <w:color w:val="1F3763" w:themeColor="accent1" w:themeShade="7F"/>
      <w:sz w:val="24"/>
      <w:szCs w:val="24"/>
    </w:rPr>
  </w:style>
  <w:style w:type="character" w:customStyle="1" w:styleId="Styl21Znak">
    <w:name w:val="Styl21 Znak"/>
    <w:basedOn w:val="Nagwek3Znak"/>
    <w:link w:val="Styl21"/>
    <w:qFormat/>
    <w:rsid w:val="00224B95"/>
    <w:rPr>
      <w:rFonts w:ascii="Bookman Old Style" w:eastAsia="Calibri" w:hAnsi="Bookman Old Style" w:cs="Calibri"/>
      <w:b/>
      <w:color w:val="000000"/>
      <w:sz w:val="24"/>
      <w:szCs w:val="24"/>
    </w:rPr>
  </w:style>
  <w:style w:type="character" w:customStyle="1" w:styleId="Styl22Znak">
    <w:name w:val="Styl22 Znak"/>
    <w:basedOn w:val="Nagwek3Znak"/>
    <w:link w:val="Styl22"/>
    <w:qFormat/>
    <w:rsid w:val="00224B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tyl23Znak">
    <w:name w:val="Styl23 Znak"/>
    <w:basedOn w:val="Nagwek3Znak"/>
    <w:link w:val="Styl23"/>
    <w:qFormat/>
    <w:rsid w:val="00224B95"/>
    <w:rPr>
      <w:rFonts w:ascii="Bookman Old Style" w:eastAsiaTheme="majorEastAsia" w:hAnsi="Bookman Old Style" w:cstheme="majorBidi"/>
      <w:b/>
      <w:bCs/>
      <w:color w:val="1F3763" w:themeColor="accent1" w:themeShade="7F"/>
      <w:sz w:val="24"/>
      <w:szCs w:val="24"/>
    </w:rPr>
  </w:style>
  <w:style w:type="character" w:customStyle="1" w:styleId="Styl24Znak">
    <w:name w:val="Styl24 Znak"/>
    <w:basedOn w:val="Nagwek3Znak"/>
    <w:link w:val="Styl24"/>
    <w:qFormat/>
    <w:rsid w:val="00224B95"/>
    <w:rPr>
      <w:rFonts w:ascii="Bookman Old Style" w:eastAsiaTheme="majorEastAsia" w:hAnsi="Bookman Old Style" w:cstheme="majorBidi"/>
      <w:color w:val="1F3763" w:themeColor="accent1" w:themeShade="7F"/>
      <w:sz w:val="24"/>
      <w:szCs w:val="24"/>
    </w:rPr>
  </w:style>
  <w:style w:type="character" w:customStyle="1" w:styleId="Styl25Znak">
    <w:name w:val="Styl25 Znak"/>
    <w:basedOn w:val="Nagwek3Znak"/>
    <w:link w:val="Styl25"/>
    <w:qFormat/>
    <w:rsid w:val="00224B95"/>
    <w:rPr>
      <w:rFonts w:ascii="Bookman Old Style" w:eastAsiaTheme="majorEastAsia" w:hAnsi="Bookman Old Style" w:cs="Times New Roman"/>
      <w:b/>
      <w:color w:val="1F3763" w:themeColor="accent1" w:themeShade="7F"/>
      <w:sz w:val="24"/>
      <w:szCs w:val="24"/>
    </w:rPr>
  </w:style>
  <w:style w:type="character" w:customStyle="1" w:styleId="Styl26Znak">
    <w:name w:val="Styl26 Znak"/>
    <w:basedOn w:val="Nagwek3Znak"/>
    <w:link w:val="Styl26"/>
    <w:qFormat/>
    <w:rsid w:val="00224B95"/>
    <w:rPr>
      <w:rFonts w:ascii="Bookman Old Style" w:eastAsiaTheme="majorEastAsia" w:hAnsi="Bookman Old Style" w:cs="Times New Roman"/>
      <w:b/>
      <w:bCs/>
      <w:color w:val="1F3763" w:themeColor="accent1" w:themeShade="7F"/>
      <w:sz w:val="24"/>
      <w:szCs w:val="24"/>
    </w:rPr>
  </w:style>
  <w:style w:type="character" w:customStyle="1" w:styleId="Styl27Znak">
    <w:name w:val="Styl27 Znak"/>
    <w:basedOn w:val="Nagwek3Znak"/>
    <w:link w:val="Styl27"/>
    <w:qFormat/>
    <w:rsid w:val="00224B95"/>
    <w:rPr>
      <w:rFonts w:ascii="Bookman Old Style" w:eastAsiaTheme="majorEastAsia" w:hAnsi="Bookman Old Style" w:cs="Times New Roman"/>
      <w:b/>
      <w:color w:val="1F3763" w:themeColor="accent1" w:themeShade="7F"/>
      <w:sz w:val="24"/>
      <w:szCs w:val="24"/>
    </w:rPr>
  </w:style>
  <w:style w:type="character" w:customStyle="1" w:styleId="LicencjatZnak">
    <w:name w:val="Licencjat Znak"/>
    <w:link w:val="Licencjat"/>
    <w:qFormat/>
    <w:locked/>
    <w:rsid w:val="00224B95"/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qFormat/>
    <w:rsid w:val="00224B95"/>
  </w:style>
  <w:style w:type="character" w:customStyle="1" w:styleId="Styl28Znak">
    <w:name w:val="Styl28 Znak"/>
    <w:basedOn w:val="Nagwek1Znak"/>
    <w:link w:val="Styl28"/>
    <w:qFormat/>
    <w:rsid w:val="000D48AE"/>
    <w:rPr>
      <w:rFonts w:asciiTheme="majorHAnsi" w:eastAsiaTheme="majorEastAsia" w:hAnsiTheme="majorHAnsi" w:cstheme="minorHAnsi"/>
      <w:b/>
      <w:color w:val="2F5496" w:themeColor="accent1" w:themeShade="BF"/>
      <w:sz w:val="24"/>
      <w:szCs w:val="24"/>
      <w:lang w:eastAsia="zh-CN" w:bidi="hi-IN"/>
    </w:rPr>
  </w:style>
  <w:style w:type="character" w:customStyle="1" w:styleId="Styl29Znak">
    <w:name w:val="Styl29 Znak"/>
    <w:basedOn w:val="Nagwek3Znak"/>
    <w:link w:val="Styl29"/>
    <w:qFormat/>
    <w:rsid w:val="00BA3153"/>
    <w:rPr>
      <w:rFonts w:asciiTheme="majorHAnsi" w:eastAsiaTheme="majorEastAsia" w:hAnsiTheme="majorHAnsi" w:cstheme="minorHAnsi"/>
      <w:b/>
      <w:color w:val="1F3763" w:themeColor="accent1" w:themeShade="7F"/>
      <w:sz w:val="24"/>
      <w:szCs w:val="24"/>
    </w:rPr>
  </w:style>
  <w:style w:type="character" w:customStyle="1" w:styleId="Styl30Znak">
    <w:name w:val="Styl30 Znak"/>
    <w:basedOn w:val="Styl29Znak"/>
    <w:link w:val="Styl30"/>
    <w:qFormat/>
    <w:rsid w:val="00224B95"/>
    <w:rPr>
      <w:rFonts w:asciiTheme="majorHAnsi" w:eastAsiaTheme="majorEastAsia" w:hAnsiTheme="majorHAnsi" w:cstheme="minorHAnsi"/>
      <w:b/>
      <w:color w:val="1F3763" w:themeColor="accent1" w:themeShade="7F"/>
      <w:sz w:val="24"/>
      <w:szCs w:val="24"/>
    </w:rPr>
  </w:style>
  <w:style w:type="character" w:customStyle="1" w:styleId="Styl31Znak">
    <w:name w:val="Styl31 Znak"/>
    <w:basedOn w:val="Styl30Znak"/>
    <w:link w:val="Styl31"/>
    <w:qFormat/>
    <w:rsid w:val="00224B95"/>
    <w:rPr>
      <w:rFonts w:asciiTheme="majorHAnsi" w:eastAsiaTheme="majorEastAsia" w:hAnsiTheme="majorHAnsi" w:cstheme="minorHAnsi"/>
      <w:b w:val="0"/>
      <w:color w:val="1F3763" w:themeColor="accent1" w:themeShade="7F"/>
      <w:sz w:val="24"/>
      <w:szCs w:val="24"/>
    </w:rPr>
  </w:style>
  <w:style w:type="character" w:customStyle="1" w:styleId="Styl32Znak">
    <w:name w:val="Styl32 Znak"/>
    <w:basedOn w:val="Styl29Znak"/>
    <w:link w:val="Styl32"/>
    <w:qFormat/>
    <w:rsid w:val="00224B95"/>
    <w:rPr>
      <w:rFonts w:asciiTheme="majorHAnsi" w:eastAsiaTheme="majorEastAsia" w:hAnsiTheme="majorHAnsi" w:cstheme="minorHAnsi"/>
      <w:b w:val="0"/>
      <w:color w:val="1F3763" w:themeColor="accent1" w:themeShade="7F"/>
      <w:sz w:val="24"/>
      <w:szCs w:val="24"/>
    </w:rPr>
  </w:style>
  <w:style w:type="character" w:customStyle="1" w:styleId="Styl33Znak">
    <w:name w:val="Styl33 Znak"/>
    <w:basedOn w:val="Styl29Znak"/>
    <w:link w:val="Styl33"/>
    <w:qFormat/>
    <w:rsid w:val="00224B95"/>
    <w:rPr>
      <w:rFonts w:asciiTheme="majorHAnsi" w:eastAsiaTheme="majorEastAsia" w:hAnsiTheme="majorHAnsi" w:cstheme="minorHAnsi"/>
      <w:b w:val="0"/>
      <w:color w:val="1F3763" w:themeColor="accent1" w:themeShade="7F"/>
      <w:sz w:val="24"/>
      <w:szCs w:val="24"/>
    </w:rPr>
  </w:style>
  <w:style w:type="character" w:customStyle="1" w:styleId="Styl34Znak">
    <w:name w:val="Styl34 Znak"/>
    <w:basedOn w:val="Tekstpodstawowy3Znak"/>
    <w:link w:val="Styl34"/>
    <w:qFormat/>
    <w:rsid w:val="00224B95"/>
    <w:rPr>
      <w:rFonts w:ascii="Bookman Old Style" w:eastAsia="SimSun" w:hAnsi="Bookman Old Style" w:cs="Mangal"/>
      <w:b/>
      <w:kern w:val="2"/>
      <w:sz w:val="16"/>
      <w:szCs w:val="16"/>
      <w:lang w:val="en-US" w:eastAsia="zh-CN" w:bidi="hi-IN"/>
    </w:rPr>
  </w:style>
  <w:style w:type="character" w:customStyle="1" w:styleId="Styl35Znak">
    <w:name w:val="Styl35 Znak"/>
    <w:basedOn w:val="Tekstpodstawowy3Znak"/>
    <w:link w:val="Styl35"/>
    <w:qFormat/>
    <w:rsid w:val="00224B95"/>
    <w:rPr>
      <w:rFonts w:ascii="Bookman Old Style" w:eastAsia="SimSun" w:hAnsi="Bookman Old Style" w:cs="Mangal"/>
      <w:b/>
      <w:kern w:val="2"/>
      <w:sz w:val="16"/>
      <w:szCs w:val="16"/>
      <w:lang w:val="en-US" w:eastAsia="zh-CN" w:bidi="hi-IN"/>
    </w:rPr>
  </w:style>
  <w:style w:type="character" w:customStyle="1" w:styleId="Styl36Znak">
    <w:name w:val="Styl36 Znak"/>
    <w:basedOn w:val="TekstpodstawowyZnak"/>
    <w:link w:val="Styl36"/>
    <w:qFormat/>
    <w:rsid w:val="00224B95"/>
    <w:rPr>
      <w:rFonts w:ascii="Bookman Old Style" w:eastAsia="Times New Roman" w:hAnsi="Bookman Old Style" w:cs="Times New Roman"/>
      <w:b/>
      <w:bCs/>
      <w:color w:val="000000"/>
      <w:kern w:val="2"/>
      <w:lang w:eastAsia="pl-PL"/>
    </w:rPr>
  </w:style>
  <w:style w:type="character" w:customStyle="1" w:styleId="Styl37Znak">
    <w:name w:val="Styl37 Znak"/>
    <w:basedOn w:val="TekstpodstawowyZnak"/>
    <w:link w:val="Styl37"/>
    <w:qFormat/>
    <w:rsid w:val="00224B95"/>
    <w:rPr>
      <w:rFonts w:ascii="Bookman Old Style" w:eastAsia="Times New Roman" w:hAnsi="Bookman Old Style" w:cs="Times New Roman"/>
      <w:b/>
      <w:bCs/>
      <w:color w:val="000000"/>
      <w:kern w:val="2"/>
      <w:lang w:eastAsia="pl-PL"/>
    </w:rPr>
  </w:style>
  <w:style w:type="character" w:customStyle="1" w:styleId="Styl38Znak">
    <w:name w:val="Styl38 Znak"/>
    <w:basedOn w:val="TekstpodstawowyZnak"/>
    <w:link w:val="Styl38"/>
    <w:qFormat/>
    <w:rsid w:val="00224B95"/>
    <w:rPr>
      <w:rFonts w:ascii="Bookman Old Style" w:hAnsi="Bookman Old Style" w:cs="Times New Roman"/>
      <w:b/>
      <w:bCs/>
    </w:rPr>
  </w:style>
  <w:style w:type="character" w:customStyle="1" w:styleId="Styl39Znak">
    <w:name w:val="Styl39 Znak"/>
    <w:basedOn w:val="TekstpodstawowyZnak"/>
    <w:link w:val="Styl39"/>
    <w:qFormat/>
    <w:rsid w:val="00224B95"/>
    <w:rPr>
      <w:rFonts w:ascii="Bookman Old Style" w:eastAsia="Times New Roman" w:hAnsi="Bookman Old Style" w:cs="Times New Roman"/>
      <w:color w:val="000000"/>
      <w:lang w:eastAsia="pl-PL"/>
    </w:rPr>
  </w:style>
  <w:style w:type="character" w:customStyle="1" w:styleId="Styl40Znak">
    <w:name w:val="Styl40 Znak"/>
    <w:basedOn w:val="TekstpodstawowyZnak"/>
    <w:link w:val="Styl40"/>
    <w:qFormat/>
    <w:rsid w:val="00224B95"/>
  </w:style>
  <w:style w:type="character" w:customStyle="1" w:styleId="Styl41Znak">
    <w:name w:val="Styl41 Znak"/>
    <w:basedOn w:val="Nagwek3Znak"/>
    <w:link w:val="Styl41"/>
    <w:qFormat/>
    <w:rsid w:val="00224B95"/>
    <w:rPr>
      <w:rFonts w:ascii="Bookman Old Style" w:eastAsiaTheme="majorEastAsia" w:hAnsi="Bookman Old Style" w:cstheme="majorBidi"/>
      <w:b/>
      <w:color w:val="1F3763" w:themeColor="accent1" w:themeShade="7F"/>
      <w:sz w:val="24"/>
      <w:szCs w:val="24"/>
    </w:rPr>
  </w:style>
  <w:style w:type="character" w:customStyle="1" w:styleId="Styl42Znak">
    <w:name w:val="Styl42 Znak"/>
    <w:basedOn w:val="Nagwek3Znak"/>
    <w:link w:val="Styl42"/>
    <w:qFormat/>
    <w:rsid w:val="00224B95"/>
    <w:rPr>
      <w:rFonts w:ascii="Bookman Old Style" w:eastAsiaTheme="majorEastAsia" w:hAnsi="Bookman Old Style" w:cs="Times New Roman"/>
      <w:b/>
      <w:color w:val="1F3763" w:themeColor="accent1" w:themeShade="7F"/>
      <w:sz w:val="24"/>
      <w:szCs w:val="24"/>
    </w:rPr>
  </w:style>
  <w:style w:type="character" w:customStyle="1" w:styleId="Styl43Znak">
    <w:name w:val="Styl43 Znak"/>
    <w:basedOn w:val="Nagwek3Znak"/>
    <w:link w:val="Styl43"/>
    <w:qFormat/>
    <w:rsid w:val="00224B95"/>
    <w:rPr>
      <w:rFonts w:ascii="Bookman Old Style" w:eastAsiaTheme="majorEastAsia" w:hAnsi="Bookman Old Style" w:cstheme="majorBidi"/>
      <w:b/>
      <w:color w:val="1F3763" w:themeColor="accent1" w:themeShade="7F"/>
      <w:sz w:val="24"/>
      <w:szCs w:val="24"/>
    </w:rPr>
  </w:style>
  <w:style w:type="character" w:customStyle="1" w:styleId="Styl44Znak">
    <w:name w:val="Styl44 Znak"/>
    <w:basedOn w:val="Nagwek3Znak"/>
    <w:link w:val="Styl44"/>
    <w:qFormat/>
    <w:rsid w:val="00224B95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customStyle="1" w:styleId="Styl45Znak">
    <w:name w:val="Styl45 Znak"/>
    <w:basedOn w:val="Styl44Znak"/>
    <w:link w:val="Styl45"/>
    <w:qFormat/>
    <w:rsid w:val="00224B95"/>
    <w:rPr>
      <w:rFonts w:ascii="Bookman Old Style" w:eastAsiaTheme="majorEastAsia" w:hAnsi="Bookman Old Style" w:cstheme="majorBidi"/>
      <w:b/>
      <w:color w:val="1F3763" w:themeColor="accent1" w:themeShade="7F"/>
      <w:sz w:val="24"/>
      <w:szCs w:val="24"/>
    </w:rPr>
  </w:style>
  <w:style w:type="character" w:customStyle="1" w:styleId="Styl46Znak">
    <w:name w:val="Styl46 Znak"/>
    <w:basedOn w:val="Tekstpodstawowy3Znak"/>
    <w:link w:val="Styl46"/>
    <w:qFormat/>
    <w:rsid w:val="00224B95"/>
    <w:rPr>
      <w:rFonts w:ascii="Bookman Old Style" w:eastAsia="SimSun" w:hAnsi="Bookman Old Style" w:cs="Mangal"/>
      <w:kern w:val="2"/>
      <w:sz w:val="16"/>
      <w:szCs w:val="16"/>
      <w:lang w:val="en-US" w:eastAsia="ar-SA" w:bidi="hi-IN"/>
    </w:rPr>
  </w:style>
  <w:style w:type="character" w:customStyle="1" w:styleId="Styl47Znak">
    <w:name w:val="Styl47 Znak"/>
    <w:basedOn w:val="Nagwek3Znak"/>
    <w:link w:val="Styl47"/>
    <w:qFormat/>
    <w:rsid w:val="00224B95"/>
    <w:rPr>
      <w:rFonts w:ascii="Bookman Old Style" w:eastAsiaTheme="majorEastAsia" w:hAnsi="Bookman Old Style" w:cstheme="majorBidi"/>
      <w:color w:val="1F3763" w:themeColor="accent1" w:themeShade="7F"/>
      <w:sz w:val="24"/>
      <w:szCs w:val="24"/>
    </w:rPr>
  </w:style>
  <w:style w:type="character" w:customStyle="1" w:styleId="Styl48Znak">
    <w:name w:val="Styl48 Znak"/>
    <w:basedOn w:val="Styl47Znak"/>
    <w:link w:val="Styl48"/>
    <w:qFormat/>
    <w:rsid w:val="00224B95"/>
    <w:rPr>
      <w:rFonts w:ascii="Bookman Old Style" w:eastAsiaTheme="majorEastAsia" w:hAnsi="Bookman Old Style" w:cstheme="majorBidi"/>
      <w:b/>
      <w:color w:val="1F3763" w:themeColor="accent1" w:themeShade="7F"/>
      <w:sz w:val="24"/>
      <w:szCs w:val="24"/>
    </w:rPr>
  </w:style>
  <w:style w:type="character" w:customStyle="1" w:styleId="Styl49Znak">
    <w:name w:val="Styl49 Znak"/>
    <w:basedOn w:val="Nagwek3Znak"/>
    <w:link w:val="Styl49"/>
    <w:qFormat/>
    <w:rsid w:val="00224B95"/>
    <w:rPr>
      <w:rFonts w:ascii="Bookman Old Style" w:eastAsiaTheme="majorEastAsia" w:hAnsi="Bookman Old Style" w:cstheme="majorBidi"/>
      <w:b/>
      <w:color w:val="1F3763" w:themeColor="accent1" w:themeShade="7F"/>
      <w:sz w:val="24"/>
      <w:szCs w:val="24"/>
    </w:rPr>
  </w:style>
  <w:style w:type="character" w:customStyle="1" w:styleId="Styl50Znak">
    <w:name w:val="Styl50 Znak"/>
    <w:basedOn w:val="Nagwek3Znak"/>
    <w:link w:val="Styl50"/>
    <w:qFormat/>
    <w:rsid w:val="00224B95"/>
    <w:rPr>
      <w:rFonts w:ascii="Bookman Old Style" w:eastAsiaTheme="majorEastAsia" w:hAnsi="Bookman Old Style" w:cs="Times New Roman"/>
      <w:b/>
      <w:color w:val="1F3763" w:themeColor="accent1" w:themeShade="7F"/>
      <w:sz w:val="24"/>
      <w:szCs w:val="24"/>
    </w:rPr>
  </w:style>
  <w:style w:type="character" w:customStyle="1" w:styleId="Styl51Znak">
    <w:name w:val="Styl51 Znak"/>
    <w:basedOn w:val="Nagwek1Znak"/>
    <w:link w:val="Styl51"/>
    <w:qFormat/>
    <w:rsid w:val="00224B95"/>
    <w:rPr>
      <w:rFonts w:ascii="Bookman Old Style" w:eastAsiaTheme="majorEastAsia" w:hAnsi="Bookman Old Style" w:cstheme="majorBidi"/>
      <w:b/>
      <w:color w:val="2F5496" w:themeColor="accent1" w:themeShade="BF"/>
      <w:sz w:val="28"/>
      <w:szCs w:val="24"/>
    </w:rPr>
  </w:style>
  <w:style w:type="character" w:customStyle="1" w:styleId="Styl52Znak">
    <w:name w:val="Styl52 Znak"/>
    <w:basedOn w:val="Nagwek1Znak"/>
    <w:link w:val="Styl52"/>
    <w:qFormat/>
    <w:rsid w:val="00224B95"/>
    <w:rPr>
      <w:rFonts w:ascii="Bookman Old Style" w:eastAsiaTheme="majorEastAsia" w:hAnsi="Bookman Old Style" w:cs="Times New Roman"/>
      <w:b/>
      <w:color w:val="2F5496" w:themeColor="accent1" w:themeShade="BF"/>
      <w:sz w:val="24"/>
      <w:szCs w:val="32"/>
    </w:rPr>
  </w:style>
  <w:style w:type="character" w:customStyle="1" w:styleId="Styl53Znak">
    <w:name w:val="Styl53 Znak"/>
    <w:basedOn w:val="Nagwek1Znak"/>
    <w:link w:val="Styl53"/>
    <w:qFormat/>
    <w:rsid w:val="00224B95"/>
    <w:rPr>
      <w:rFonts w:ascii="Bookman Old Style" w:eastAsiaTheme="majorEastAsia" w:hAnsi="Bookman Old Style" w:cstheme="majorBidi"/>
      <w:b/>
      <w:color w:val="2F5496" w:themeColor="accent1" w:themeShade="BF"/>
      <w:sz w:val="24"/>
      <w:szCs w:val="32"/>
    </w:rPr>
  </w:style>
  <w:style w:type="character" w:customStyle="1" w:styleId="Styl54Znak">
    <w:name w:val="Styl54 Znak"/>
    <w:basedOn w:val="Tekstpodstawowy3Znak"/>
    <w:link w:val="Styl54"/>
    <w:qFormat/>
    <w:rsid w:val="00224B95"/>
    <w:rPr>
      <w:rFonts w:ascii="Bookman Old Style" w:eastAsia="SimSun" w:hAnsi="Bookman Old Style" w:cs="Times New Roman"/>
      <w:kern w:val="2"/>
      <w:sz w:val="16"/>
      <w:szCs w:val="16"/>
      <w:lang w:val="en-US" w:eastAsia="zh-CN" w:bidi="hi-IN"/>
    </w:rPr>
  </w:style>
  <w:style w:type="character" w:customStyle="1" w:styleId="Styl55Znak">
    <w:name w:val="Styl55 Znak"/>
    <w:basedOn w:val="Nagwek1Znak"/>
    <w:link w:val="Styl55"/>
    <w:qFormat/>
    <w:rsid w:val="00224B95"/>
    <w:rPr>
      <w:rFonts w:ascii="Bookman Old Style" w:eastAsiaTheme="majorEastAsia" w:hAnsi="Bookman Old Style" w:cstheme="majorBidi"/>
      <w:b/>
      <w:color w:val="2F5496" w:themeColor="accent1" w:themeShade="BF"/>
      <w:sz w:val="24"/>
      <w:szCs w:val="32"/>
    </w:rPr>
  </w:style>
  <w:style w:type="character" w:customStyle="1" w:styleId="Styl56Znak">
    <w:name w:val="Styl56 Znak"/>
    <w:basedOn w:val="Nagwek1Znak"/>
    <w:link w:val="Styl56"/>
    <w:qFormat/>
    <w:rsid w:val="00224B95"/>
    <w:rPr>
      <w:rFonts w:ascii="Bookman Old Style" w:eastAsiaTheme="majorEastAsia" w:hAnsi="Bookman Old Style" w:cs="Times New Roman"/>
      <w:b/>
      <w:color w:val="2F5496" w:themeColor="accent1" w:themeShade="BF"/>
      <w:sz w:val="24"/>
      <w:szCs w:val="24"/>
    </w:rPr>
  </w:style>
  <w:style w:type="character" w:customStyle="1" w:styleId="Styl57Znak">
    <w:name w:val="Styl57 Znak"/>
    <w:basedOn w:val="Tekstpodstawowy3Znak"/>
    <w:link w:val="Styl57"/>
    <w:qFormat/>
    <w:rsid w:val="00224B95"/>
    <w:rPr>
      <w:rFonts w:ascii="Bookman Old Style" w:eastAsia="SimSun" w:hAnsi="Bookman Old Style" w:cs="Mangal"/>
      <w:kern w:val="2"/>
      <w:sz w:val="16"/>
      <w:szCs w:val="16"/>
      <w:lang w:val="en-US" w:eastAsia="zh-CN" w:bidi="hi-IN"/>
    </w:rPr>
  </w:style>
  <w:style w:type="character" w:customStyle="1" w:styleId="Styl58Znak">
    <w:name w:val="Styl58 Znak"/>
    <w:basedOn w:val="Tekstpodstawowy3Znak"/>
    <w:link w:val="Styl58"/>
    <w:qFormat/>
    <w:rsid w:val="00224B95"/>
    <w:rPr>
      <w:rFonts w:ascii="Bookman Old Style" w:eastAsia="SimSun" w:hAnsi="Bookman Old Style" w:cs="Mangal"/>
      <w:b/>
      <w:kern w:val="2"/>
      <w:sz w:val="16"/>
      <w:szCs w:val="16"/>
      <w:lang w:val="en-US" w:eastAsia="zh-CN" w:bidi="hi-IN"/>
    </w:rPr>
  </w:style>
  <w:style w:type="character" w:customStyle="1" w:styleId="Styl59Znak">
    <w:name w:val="Styl59 Znak"/>
    <w:basedOn w:val="Tekstpodstawowy3Znak"/>
    <w:link w:val="Styl59"/>
    <w:qFormat/>
    <w:rsid w:val="00224B95"/>
    <w:rPr>
      <w:rFonts w:ascii="Bookman Old Style" w:eastAsia="SimSun" w:hAnsi="Bookman Old Style" w:cs="Mangal"/>
      <w:kern w:val="2"/>
      <w:sz w:val="16"/>
      <w:szCs w:val="16"/>
      <w:lang w:val="en-US" w:eastAsia="zh-CN" w:bidi="hi-IN"/>
    </w:rPr>
  </w:style>
  <w:style w:type="character" w:customStyle="1" w:styleId="Styl60Znak">
    <w:name w:val="Styl60 Znak"/>
    <w:basedOn w:val="Tekstpodstawowy3Znak"/>
    <w:link w:val="Styl60"/>
    <w:qFormat/>
    <w:rsid w:val="00224B95"/>
    <w:rPr>
      <w:rFonts w:ascii="Liberation Serif" w:eastAsia="SimSun" w:hAnsi="Liberation Serif" w:cs="Mangal"/>
      <w:kern w:val="2"/>
      <w:sz w:val="16"/>
      <w:szCs w:val="16"/>
      <w:lang w:val="en-US" w:eastAsia="zh-CN" w:bidi="hi-IN"/>
    </w:rPr>
  </w:style>
  <w:style w:type="character" w:customStyle="1" w:styleId="styl201">
    <w:name w:val="styl201"/>
    <w:qFormat/>
    <w:rsid w:val="00224B95"/>
    <w:rPr>
      <w:rFonts w:ascii="Verdana" w:hAnsi="Verdana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224B95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24B9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24B9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24B95"/>
    <w:rPr>
      <w:b/>
      <w:bCs/>
      <w:sz w:val="20"/>
      <w:szCs w:val="20"/>
    </w:rPr>
  </w:style>
  <w:style w:type="character" w:customStyle="1" w:styleId="Pogrubienie1">
    <w:name w:val="Pogrubienie1"/>
    <w:qFormat/>
    <w:rsid w:val="00224B95"/>
    <w:rPr>
      <w:rFonts w:cs="Times New Roman"/>
      <w:b/>
      <w:bCs/>
    </w:rPr>
  </w:style>
  <w:style w:type="character" w:customStyle="1" w:styleId="fontstyle01">
    <w:name w:val="fontstyle01"/>
    <w:qFormat/>
    <w:rsid w:val="00224B95"/>
    <w:rPr>
      <w:rFonts w:ascii="Georgia" w:hAnsi="Georgia"/>
      <w:b w:val="0"/>
      <w:bCs w:val="0"/>
      <w:i w:val="0"/>
      <w:iCs w:val="0"/>
      <w:color w:val="000000"/>
      <w:sz w:val="22"/>
      <w:szCs w:val="22"/>
    </w:rPr>
  </w:style>
  <w:style w:type="character" w:customStyle="1" w:styleId="Domylnaczcionkaakapitu2">
    <w:name w:val="Domyślna czcionka akapitu2"/>
    <w:qFormat/>
    <w:rsid w:val="00A2305B"/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24B9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uiPriority w:val="99"/>
    <w:unhideWhenUsed/>
    <w:rsid w:val="00224B95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99"/>
    <w:qFormat/>
    <w:rsid w:val="00224B9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224B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224B9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224B95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3">
    <w:name w:val="Body Text 3"/>
    <w:basedOn w:val="Standard"/>
    <w:link w:val="Tekstpodstawowy3Znak"/>
    <w:qFormat/>
    <w:rsid w:val="00224B95"/>
    <w:pPr>
      <w:spacing w:after="120"/>
    </w:pPr>
    <w:rPr>
      <w:rFonts w:cs="Mangal"/>
      <w:sz w:val="16"/>
      <w:szCs w:val="16"/>
      <w:lang w:val="en-US"/>
    </w:rPr>
  </w:style>
  <w:style w:type="paragraph" w:customStyle="1" w:styleId="Textbody">
    <w:name w:val="Text body"/>
    <w:basedOn w:val="Standard"/>
    <w:link w:val="TekstpodstawowyZnak"/>
    <w:qFormat/>
    <w:rsid w:val="00224B95"/>
    <w:pPr>
      <w:spacing w:after="140" w:line="288" w:lineRule="auto"/>
    </w:pPr>
    <w:rPr>
      <w:rFonts w:cs="Mangal"/>
      <w:lang w:val="en-US"/>
    </w:rPr>
  </w:style>
  <w:style w:type="paragraph" w:styleId="Listapunktowana2">
    <w:name w:val="List Bullet 2"/>
    <w:basedOn w:val="Normalny"/>
    <w:qFormat/>
    <w:pPr>
      <w:numPr>
        <w:numId w:val="2"/>
      </w:numPr>
    </w:pPr>
  </w:style>
  <w:style w:type="paragraph" w:customStyle="1" w:styleId="Default">
    <w:name w:val="Default"/>
    <w:qFormat/>
    <w:rsid w:val="00224B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224B9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4B95"/>
    <w:pPr>
      <w:tabs>
        <w:tab w:val="left" w:pos="660"/>
        <w:tab w:val="right" w:leader="dot" w:pos="9630"/>
      </w:tabs>
      <w:spacing w:after="100"/>
    </w:pPr>
    <w:rPr>
      <w:b/>
    </w:rPr>
  </w:style>
  <w:style w:type="paragraph" w:styleId="Spistreci2">
    <w:name w:val="toc 2"/>
    <w:basedOn w:val="Normalny"/>
    <w:next w:val="Normalny"/>
    <w:autoRedefine/>
    <w:uiPriority w:val="39"/>
    <w:unhideWhenUsed/>
    <w:rsid w:val="00BA3153"/>
    <w:pPr>
      <w:tabs>
        <w:tab w:val="left" w:pos="567"/>
        <w:tab w:val="right" w:leader="dot" w:pos="9630"/>
      </w:tabs>
      <w:spacing w:after="0"/>
      <w:ind w:left="220" w:hanging="220"/>
    </w:pPr>
    <w:rPr>
      <w:b/>
    </w:rPr>
  </w:style>
  <w:style w:type="paragraph" w:styleId="Spistreci3">
    <w:name w:val="toc 3"/>
    <w:basedOn w:val="Normalny"/>
    <w:next w:val="Normalny"/>
    <w:autoRedefine/>
    <w:uiPriority w:val="39"/>
    <w:unhideWhenUsed/>
    <w:rsid w:val="008D464D"/>
    <w:pPr>
      <w:tabs>
        <w:tab w:val="left" w:pos="851"/>
        <w:tab w:val="right" w:leader="dot" w:pos="9630"/>
      </w:tabs>
      <w:spacing w:after="100"/>
      <w:ind w:left="440"/>
    </w:pPr>
    <w:rPr>
      <w:rFonts w:cstheme="minorHAnsi"/>
      <w:noProof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24B95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link w:val="BezodstpwZnak"/>
    <w:uiPriority w:val="1"/>
    <w:qFormat/>
    <w:rsid w:val="00224B95"/>
    <w:rPr>
      <w:rFonts w:ascii="Calibri" w:eastAsiaTheme="minorEastAsia" w:hAnsi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4B95"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224B95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224B95"/>
    <w:pPr>
      <w:spacing w:after="120" w:line="480" w:lineRule="auto"/>
    </w:pPr>
  </w:style>
  <w:style w:type="paragraph" w:customStyle="1" w:styleId="western">
    <w:name w:val="western"/>
    <w:basedOn w:val="Normalny"/>
    <w:qFormat/>
    <w:rsid w:val="00224B9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24B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1">
    <w:name w:val="Styl1"/>
    <w:basedOn w:val="Nagwek3"/>
    <w:link w:val="Styl1Znak"/>
    <w:qFormat/>
    <w:rsid w:val="00224B95"/>
    <w:rPr>
      <w:rFonts w:ascii="Bookman Old Style" w:hAnsi="Bookman Old Style" w:cs="Times New Roman"/>
      <w:b/>
    </w:rPr>
  </w:style>
  <w:style w:type="paragraph" w:customStyle="1" w:styleId="Styl2">
    <w:name w:val="Styl2"/>
    <w:basedOn w:val="Nagwek3"/>
    <w:link w:val="Styl2Znak"/>
    <w:qFormat/>
    <w:rsid w:val="00224B95"/>
    <w:pPr>
      <w:numPr>
        <w:ilvl w:val="1"/>
        <w:numId w:val="10"/>
      </w:numPr>
      <w:spacing w:beforeAutospacing="1" w:afterAutospacing="1" w:line="240" w:lineRule="auto"/>
      <w:outlineLvl w:val="1"/>
    </w:pPr>
    <w:rPr>
      <w:rFonts w:ascii="Bookman Old Style" w:hAnsi="Bookman Old Style" w:cs="Times New Roman"/>
      <w:b/>
    </w:rPr>
  </w:style>
  <w:style w:type="paragraph" w:customStyle="1" w:styleId="Styl3">
    <w:name w:val="Styl3"/>
    <w:basedOn w:val="Akapitzlist"/>
    <w:link w:val="Styl3Znak"/>
    <w:qFormat/>
    <w:rsid w:val="00224B95"/>
    <w:pPr>
      <w:spacing w:beforeAutospacing="1" w:afterAutospacing="1" w:line="240" w:lineRule="auto"/>
      <w:ind w:left="360" w:hanging="360"/>
      <w:outlineLvl w:val="2"/>
    </w:pPr>
    <w:rPr>
      <w:rFonts w:ascii="Bookman Old Style" w:hAnsi="Bookman Old Style" w:cs="Times New Roman"/>
      <w:b/>
      <w:sz w:val="24"/>
      <w:szCs w:val="24"/>
    </w:rPr>
  </w:style>
  <w:style w:type="paragraph" w:customStyle="1" w:styleId="Styl4">
    <w:name w:val="Styl4"/>
    <w:basedOn w:val="Akapitzlist"/>
    <w:next w:val="Styl3"/>
    <w:link w:val="Styl4Znak"/>
    <w:qFormat/>
    <w:rsid w:val="00224B95"/>
    <w:pPr>
      <w:spacing w:beforeAutospacing="1" w:afterAutospacing="1" w:line="240" w:lineRule="auto"/>
      <w:ind w:left="360" w:hanging="360"/>
      <w:jc w:val="both"/>
      <w:outlineLvl w:val="2"/>
    </w:pPr>
    <w:rPr>
      <w:rFonts w:ascii="Bookman Old Style" w:hAnsi="Bookman Old Style" w:cs="Times New Roman"/>
      <w:b/>
      <w:sz w:val="24"/>
      <w:szCs w:val="24"/>
    </w:rPr>
  </w:style>
  <w:style w:type="paragraph" w:customStyle="1" w:styleId="Styl5">
    <w:name w:val="Styl5"/>
    <w:basedOn w:val="Nagwek3"/>
    <w:link w:val="Styl5Znak"/>
    <w:qFormat/>
    <w:rsid w:val="00224B95"/>
    <w:pPr>
      <w:ind w:left="360" w:hanging="360"/>
    </w:pPr>
  </w:style>
  <w:style w:type="paragraph" w:customStyle="1" w:styleId="Styl6">
    <w:name w:val="Styl6"/>
    <w:basedOn w:val="Nagwek3"/>
    <w:link w:val="Styl6Znak"/>
    <w:qFormat/>
    <w:rsid w:val="00224B95"/>
    <w:pPr>
      <w:spacing w:beforeAutospacing="1" w:afterAutospacing="1" w:line="240" w:lineRule="auto"/>
      <w:ind w:left="360" w:hanging="360"/>
    </w:pPr>
    <w:rPr>
      <w:rFonts w:ascii="Bookman Old Style" w:hAnsi="Bookman Old Style" w:cs="Times New Roman"/>
      <w:b/>
    </w:rPr>
  </w:style>
  <w:style w:type="paragraph" w:customStyle="1" w:styleId="Styl7">
    <w:name w:val="Styl7"/>
    <w:basedOn w:val="Nagwek3"/>
    <w:link w:val="Styl7Znak"/>
    <w:qFormat/>
    <w:rsid w:val="00224B95"/>
    <w:pPr>
      <w:spacing w:beforeAutospacing="1" w:afterAutospacing="1" w:line="240" w:lineRule="auto"/>
      <w:ind w:left="360" w:hanging="360"/>
    </w:pPr>
    <w:rPr>
      <w:rFonts w:ascii="Bookman Old Style" w:hAnsi="Bookman Old Style" w:cs="Times New Roman"/>
      <w:b/>
    </w:rPr>
  </w:style>
  <w:style w:type="paragraph" w:customStyle="1" w:styleId="Styl8">
    <w:name w:val="Styl8"/>
    <w:basedOn w:val="Nagwek3"/>
    <w:link w:val="Styl8Znak"/>
    <w:qFormat/>
    <w:rsid w:val="00224B95"/>
    <w:pPr>
      <w:numPr>
        <w:ilvl w:val="1"/>
        <w:numId w:val="7"/>
      </w:numPr>
      <w:spacing w:beforeAutospacing="1" w:afterAutospacing="1" w:line="240" w:lineRule="auto"/>
    </w:pPr>
    <w:rPr>
      <w:rFonts w:ascii="Bookman Old Style" w:hAnsi="Bookman Old Style" w:cs="Times New Roman"/>
      <w:b/>
    </w:rPr>
  </w:style>
  <w:style w:type="paragraph" w:customStyle="1" w:styleId="Styl9">
    <w:name w:val="Styl9"/>
    <w:basedOn w:val="Nagwek3"/>
    <w:link w:val="Styl9Znak"/>
    <w:qFormat/>
    <w:rsid w:val="00224B95"/>
    <w:pPr>
      <w:spacing w:beforeAutospacing="1" w:afterAutospacing="1" w:line="240" w:lineRule="auto"/>
      <w:ind w:left="360" w:hanging="360"/>
    </w:pPr>
    <w:rPr>
      <w:rFonts w:ascii="Bookman Old Style" w:hAnsi="Bookman Old Style" w:cs="Times New Roman"/>
      <w:b/>
    </w:rPr>
  </w:style>
  <w:style w:type="paragraph" w:customStyle="1" w:styleId="Styl10">
    <w:name w:val="Styl10"/>
    <w:basedOn w:val="Nagwek3"/>
    <w:link w:val="Styl10Znak"/>
    <w:qFormat/>
    <w:rsid w:val="00224B95"/>
    <w:rPr>
      <w:rFonts w:ascii="Bookman Old Style" w:hAnsi="Bookman Old Style" w:cs="Times New Roman"/>
      <w:b/>
    </w:rPr>
  </w:style>
  <w:style w:type="paragraph" w:customStyle="1" w:styleId="Styl11">
    <w:name w:val="Styl11"/>
    <w:basedOn w:val="Styl6"/>
    <w:link w:val="Styl11Znak"/>
    <w:qFormat/>
    <w:rsid w:val="00224B95"/>
  </w:style>
  <w:style w:type="paragraph" w:customStyle="1" w:styleId="Styl12">
    <w:name w:val="Styl12"/>
    <w:basedOn w:val="Styl7"/>
    <w:link w:val="Styl12Znak"/>
    <w:qFormat/>
    <w:rsid w:val="00224B95"/>
  </w:style>
  <w:style w:type="paragraph" w:customStyle="1" w:styleId="Styl13">
    <w:name w:val="Styl13"/>
    <w:basedOn w:val="Styl8"/>
    <w:link w:val="Styl13Znak"/>
    <w:qFormat/>
    <w:rsid w:val="00224B95"/>
  </w:style>
  <w:style w:type="paragraph" w:customStyle="1" w:styleId="Styl14">
    <w:name w:val="Styl14"/>
    <w:basedOn w:val="Akapitzlist"/>
    <w:link w:val="Styl14Znak"/>
    <w:qFormat/>
    <w:rsid w:val="00224B95"/>
    <w:pPr>
      <w:spacing w:beforeAutospacing="1" w:afterAutospacing="1" w:line="240" w:lineRule="auto"/>
      <w:ind w:left="1080"/>
      <w:outlineLvl w:val="2"/>
    </w:pPr>
    <w:rPr>
      <w:rFonts w:ascii="Bookman Old Style" w:hAnsi="Bookman Old Style" w:cs="Times New Roman"/>
      <w:b/>
    </w:rPr>
  </w:style>
  <w:style w:type="paragraph" w:customStyle="1" w:styleId="Styl15">
    <w:name w:val="Styl15"/>
    <w:basedOn w:val="Styl3"/>
    <w:link w:val="Styl15Znak"/>
    <w:qFormat/>
    <w:rsid w:val="00224B95"/>
    <w:rPr>
      <w:color w:val="000000" w:themeColor="text1"/>
    </w:rPr>
  </w:style>
  <w:style w:type="paragraph" w:customStyle="1" w:styleId="Styl16">
    <w:name w:val="Styl16"/>
    <w:basedOn w:val="Nagwek2"/>
    <w:link w:val="Styl16Znak"/>
    <w:qFormat/>
    <w:rsid w:val="00224B95"/>
    <w:pPr>
      <w:spacing w:beforeAutospacing="1" w:afterAutospacing="1" w:line="240" w:lineRule="auto"/>
      <w:ind w:left="1080" w:hanging="720"/>
    </w:pPr>
    <w:rPr>
      <w:rFonts w:ascii="Bookman Old Style" w:hAnsi="Bookman Old Style" w:cs="Times New Roman"/>
      <w:b/>
      <w:sz w:val="24"/>
      <w:szCs w:val="24"/>
    </w:rPr>
  </w:style>
  <w:style w:type="paragraph" w:customStyle="1" w:styleId="Styl17">
    <w:name w:val="Styl17"/>
    <w:basedOn w:val="Nagwek3"/>
    <w:link w:val="Styl17Znak"/>
    <w:qFormat/>
    <w:rsid w:val="00224B95"/>
    <w:pPr>
      <w:numPr>
        <w:ilvl w:val="1"/>
        <w:numId w:val="9"/>
      </w:numPr>
    </w:pPr>
    <w:rPr>
      <w:rFonts w:ascii="Bookman Old Style" w:hAnsi="Bookman Old Style" w:cs="Times New Roman"/>
      <w:b/>
    </w:rPr>
  </w:style>
  <w:style w:type="paragraph" w:customStyle="1" w:styleId="Styl18">
    <w:name w:val="Styl18"/>
    <w:basedOn w:val="Styl8"/>
    <w:link w:val="Styl18Znak"/>
    <w:qFormat/>
    <w:rsid w:val="00224B95"/>
    <w:pPr>
      <w:numPr>
        <w:ilvl w:val="0"/>
        <w:numId w:val="0"/>
      </w:numPr>
      <w:ind w:left="360"/>
    </w:pPr>
    <w:rPr>
      <w:bCs/>
    </w:rPr>
  </w:style>
  <w:style w:type="paragraph" w:customStyle="1" w:styleId="Styl19">
    <w:name w:val="Styl19"/>
    <w:basedOn w:val="Styl8"/>
    <w:link w:val="Styl19Znak"/>
    <w:qFormat/>
    <w:rsid w:val="00224B95"/>
    <w:rPr>
      <w:rFonts w:cs="Calibri"/>
      <w:bCs/>
    </w:rPr>
  </w:style>
  <w:style w:type="paragraph" w:customStyle="1" w:styleId="Styl20">
    <w:name w:val="Styl20"/>
    <w:basedOn w:val="Styl8"/>
    <w:link w:val="Styl20Znak"/>
    <w:qFormat/>
    <w:rsid w:val="00224B95"/>
    <w:pPr>
      <w:numPr>
        <w:ilvl w:val="0"/>
        <w:numId w:val="0"/>
      </w:numPr>
      <w:ind w:left="360" w:hanging="360"/>
    </w:pPr>
  </w:style>
  <w:style w:type="paragraph" w:customStyle="1" w:styleId="Styl21">
    <w:name w:val="Styl21"/>
    <w:basedOn w:val="Nagwek3"/>
    <w:link w:val="Styl21Znak"/>
    <w:qFormat/>
    <w:rsid w:val="00224B95"/>
    <w:pPr>
      <w:spacing w:beforeAutospacing="1" w:afterAutospacing="1"/>
    </w:pPr>
    <w:rPr>
      <w:rFonts w:ascii="Bookman Old Style" w:eastAsia="Calibri" w:hAnsi="Bookman Old Style" w:cs="Calibri"/>
      <w:b/>
      <w:color w:val="000000"/>
    </w:rPr>
  </w:style>
  <w:style w:type="paragraph" w:customStyle="1" w:styleId="Styl22">
    <w:name w:val="Styl22"/>
    <w:basedOn w:val="Nagwek3"/>
    <w:link w:val="Styl22Znak"/>
    <w:qFormat/>
    <w:rsid w:val="00224B95"/>
  </w:style>
  <w:style w:type="paragraph" w:customStyle="1" w:styleId="Styl23">
    <w:name w:val="Styl23"/>
    <w:basedOn w:val="Nagwek3"/>
    <w:link w:val="Styl23Znak"/>
    <w:qFormat/>
    <w:rsid w:val="00224B95"/>
    <w:pPr>
      <w:spacing w:beforeAutospacing="1" w:afterAutospacing="1"/>
    </w:pPr>
    <w:rPr>
      <w:rFonts w:ascii="Bookman Old Style" w:hAnsi="Bookman Old Style"/>
      <w:b/>
      <w:bCs/>
    </w:rPr>
  </w:style>
  <w:style w:type="paragraph" w:customStyle="1" w:styleId="Styl24">
    <w:name w:val="Styl24"/>
    <w:basedOn w:val="Nagwek3"/>
    <w:link w:val="Styl24Znak"/>
    <w:qFormat/>
    <w:rsid w:val="00224B95"/>
    <w:pPr>
      <w:ind w:left="720" w:hanging="720"/>
    </w:pPr>
    <w:rPr>
      <w:rFonts w:ascii="Bookman Old Style" w:hAnsi="Bookman Old Style"/>
    </w:rPr>
  </w:style>
  <w:style w:type="paragraph" w:customStyle="1" w:styleId="Styl25">
    <w:name w:val="Styl25"/>
    <w:basedOn w:val="Nagwek3"/>
    <w:link w:val="Styl25Znak"/>
    <w:qFormat/>
    <w:rsid w:val="00224B95"/>
    <w:rPr>
      <w:rFonts w:ascii="Bookman Old Style" w:hAnsi="Bookman Old Style" w:cs="Times New Roman"/>
      <w:b/>
    </w:rPr>
  </w:style>
  <w:style w:type="paragraph" w:customStyle="1" w:styleId="Styl26">
    <w:name w:val="Styl26"/>
    <w:basedOn w:val="Nagwek3"/>
    <w:link w:val="Styl26Znak"/>
    <w:qFormat/>
    <w:rsid w:val="00224B95"/>
    <w:pPr>
      <w:jc w:val="both"/>
    </w:pPr>
    <w:rPr>
      <w:rFonts w:ascii="Bookman Old Style" w:hAnsi="Bookman Old Style" w:cs="Times New Roman"/>
      <w:b/>
      <w:bCs/>
    </w:rPr>
  </w:style>
  <w:style w:type="paragraph" w:customStyle="1" w:styleId="Styl27">
    <w:name w:val="Styl27"/>
    <w:basedOn w:val="Nagwek3"/>
    <w:link w:val="Styl27Znak"/>
    <w:qFormat/>
    <w:rsid w:val="00224B95"/>
    <w:pPr>
      <w:numPr>
        <w:ilvl w:val="1"/>
        <w:numId w:val="1"/>
      </w:numPr>
      <w:spacing w:beforeAutospacing="1" w:afterAutospacing="1"/>
      <w:jc w:val="both"/>
    </w:pPr>
    <w:rPr>
      <w:rFonts w:ascii="Bookman Old Style" w:hAnsi="Bookman Old Style" w:cs="Times New Roman"/>
      <w:b/>
    </w:rPr>
  </w:style>
  <w:style w:type="paragraph" w:customStyle="1" w:styleId="Licencjat">
    <w:name w:val="Licencjat"/>
    <w:basedOn w:val="Normalny"/>
    <w:link w:val="LicencjatZnak"/>
    <w:qFormat/>
    <w:rsid w:val="00224B95"/>
    <w:pPr>
      <w:spacing w:after="200" w:line="36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28">
    <w:name w:val="Styl28"/>
    <w:basedOn w:val="Nagwek1"/>
    <w:link w:val="Styl28Znak"/>
    <w:autoRedefine/>
    <w:qFormat/>
    <w:rsid w:val="000D48AE"/>
    <w:pPr>
      <w:spacing w:before="280" w:beforeAutospacing="1" w:after="280" w:afterAutospacing="1" w:line="240" w:lineRule="auto"/>
      <w:outlineLvl w:val="1"/>
    </w:pPr>
    <w:rPr>
      <w:rFonts w:asciiTheme="minorHAnsi" w:hAnsiTheme="minorHAnsi" w:cstheme="minorHAnsi"/>
      <w:b/>
      <w:color w:val="auto"/>
      <w:sz w:val="24"/>
      <w:szCs w:val="24"/>
      <w:lang w:eastAsia="zh-CN" w:bidi="hi-IN"/>
    </w:rPr>
  </w:style>
  <w:style w:type="paragraph" w:customStyle="1" w:styleId="Styl29">
    <w:name w:val="Styl29"/>
    <w:basedOn w:val="Nagwek3"/>
    <w:link w:val="Styl29Znak"/>
    <w:autoRedefine/>
    <w:qFormat/>
    <w:rsid w:val="00BA3153"/>
    <w:pPr>
      <w:numPr>
        <w:ilvl w:val="1"/>
        <w:numId w:val="27"/>
      </w:numPr>
    </w:pPr>
    <w:rPr>
      <w:rFonts w:asciiTheme="minorHAnsi" w:hAnsiTheme="minorHAnsi" w:cstheme="minorHAnsi"/>
      <w:b/>
      <w:color w:val="auto"/>
    </w:rPr>
  </w:style>
  <w:style w:type="paragraph" w:customStyle="1" w:styleId="Styl30">
    <w:name w:val="Styl30"/>
    <w:basedOn w:val="Styl29"/>
    <w:link w:val="Styl30Znak"/>
    <w:autoRedefine/>
    <w:qFormat/>
    <w:rsid w:val="00224B95"/>
  </w:style>
  <w:style w:type="paragraph" w:customStyle="1" w:styleId="Styl31">
    <w:name w:val="Styl31"/>
    <w:basedOn w:val="Styl30"/>
    <w:link w:val="Styl31Znak"/>
    <w:autoRedefine/>
    <w:qFormat/>
    <w:rsid w:val="00224B95"/>
    <w:rPr>
      <w:b w:val="0"/>
    </w:rPr>
  </w:style>
  <w:style w:type="paragraph" w:customStyle="1" w:styleId="Styl32">
    <w:name w:val="Styl32"/>
    <w:basedOn w:val="Styl29"/>
    <w:link w:val="Styl32Znak"/>
    <w:qFormat/>
    <w:rsid w:val="00224B95"/>
    <w:rPr>
      <w:b w:val="0"/>
    </w:rPr>
  </w:style>
  <w:style w:type="paragraph" w:customStyle="1" w:styleId="Styl33">
    <w:name w:val="Styl33"/>
    <w:basedOn w:val="Styl29"/>
    <w:link w:val="Styl33Znak"/>
    <w:qFormat/>
    <w:rsid w:val="00224B95"/>
    <w:rPr>
      <w:b w:val="0"/>
    </w:rPr>
  </w:style>
  <w:style w:type="paragraph" w:customStyle="1" w:styleId="Styl34">
    <w:name w:val="Styl34"/>
    <w:basedOn w:val="Tekstpodstawowy3"/>
    <w:link w:val="Styl34Znak"/>
    <w:qFormat/>
    <w:rsid w:val="00224B95"/>
    <w:pPr>
      <w:ind w:left="717"/>
    </w:pPr>
    <w:rPr>
      <w:rFonts w:ascii="Bookman Old Style" w:hAnsi="Bookman Old Style"/>
      <w:b/>
    </w:rPr>
  </w:style>
  <w:style w:type="paragraph" w:customStyle="1" w:styleId="Styl35">
    <w:name w:val="Styl35"/>
    <w:basedOn w:val="Tekstpodstawowy3"/>
    <w:link w:val="Styl35Znak"/>
    <w:qFormat/>
    <w:rsid w:val="00224B95"/>
    <w:pPr>
      <w:ind w:left="717"/>
    </w:pPr>
    <w:rPr>
      <w:rFonts w:ascii="Bookman Old Style" w:hAnsi="Bookman Old Style"/>
      <w:b/>
    </w:rPr>
  </w:style>
  <w:style w:type="paragraph" w:customStyle="1" w:styleId="Styl36">
    <w:name w:val="Styl36"/>
    <w:basedOn w:val="Tekstpodstawowy"/>
    <w:link w:val="Styl36Znak"/>
    <w:qFormat/>
    <w:rsid w:val="00224B95"/>
    <w:pPr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color w:val="000000"/>
      <w:kern w:val="2"/>
      <w:lang w:eastAsia="pl-PL"/>
    </w:rPr>
  </w:style>
  <w:style w:type="paragraph" w:customStyle="1" w:styleId="Styl37">
    <w:name w:val="Styl37"/>
    <w:basedOn w:val="Tekstpodstawowy"/>
    <w:link w:val="Styl37Znak"/>
    <w:qFormat/>
    <w:rsid w:val="00224B95"/>
    <w:pPr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color w:val="000000"/>
      <w:kern w:val="2"/>
      <w:lang w:eastAsia="pl-PL"/>
    </w:rPr>
  </w:style>
  <w:style w:type="paragraph" w:customStyle="1" w:styleId="Styl38">
    <w:name w:val="Styl38"/>
    <w:basedOn w:val="Tekstpodstawowy"/>
    <w:link w:val="Styl38Znak"/>
    <w:qFormat/>
    <w:rsid w:val="00224B95"/>
    <w:pPr>
      <w:spacing w:after="0" w:line="240" w:lineRule="auto"/>
    </w:pPr>
    <w:rPr>
      <w:rFonts w:ascii="Bookman Old Style" w:hAnsi="Bookman Old Style" w:cs="Times New Roman"/>
      <w:b/>
      <w:bCs/>
    </w:rPr>
  </w:style>
  <w:style w:type="paragraph" w:customStyle="1" w:styleId="Styl39">
    <w:name w:val="Styl39"/>
    <w:basedOn w:val="Tekstpodstawowy"/>
    <w:link w:val="Styl39Znak"/>
    <w:qFormat/>
    <w:rsid w:val="00224B95"/>
    <w:pPr>
      <w:spacing w:after="0" w:line="240" w:lineRule="auto"/>
      <w:ind w:firstLine="284"/>
      <w:jc w:val="both"/>
    </w:pPr>
    <w:rPr>
      <w:rFonts w:ascii="Bookman Old Style" w:eastAsia="Times New Roman" w:hAnsi="Bookman Old Style" w:cs="Times New Roman"/>
      <w:color w:val="000000"/>
      <w:lang w:eastAsia="pl-PL"/>
    </w:rPr>
  </w:style>
  <w:style w:type="paragraph" w:customStyle="1" w:styleId="Styl40">
    <w:name w:val="Styl40"/>
    <w:basedOn w:val="Tekstpodstawowy"/>
    <w:link w:val="Styl40Znak"/>
    <w:qFormat/>
    <w:rsid w:val="00224B95"/>
  </w:style>
  <w:style w:type="paragraph" w:customStyle="1" w:styleId="Styl41">
    <w:name w:val="Styl41"/>
    <w:basedOn w:val="Nagwek3"/>
    <w:link w:val="Styl41Znak"/>
    <w:qFormat/>
    <w:rsid w:val="00224B95"/>
    <w:pPr>
      <w:ind w:left="360" w:hanging="360"/>
    </w:pPr>
    <w:rPr>
      <w:rFonts w:ascii="Bookman Old Style" w:hAnsi="Bookman Old Style"/>
      <w:b/>
    </w:rPr>
  </w:style>
  <w:style w:type="paragraph" w:customStyle="1" w:styleId="Styl42">
    <w:name w:val="Styl42"/>
    <w:basedOn w:val="Nagwek3"/>
    <w:link w:val="Styl42Znak"/>
    <w:qFormat/>
    <w:rsid w:val="00224B95"/>
    <w:pPr>
      <w:ind w:left="360" w:hanging="360"/>
    </w:pPr>
    <w:rPr>
      <w:rFonts w:ascii="Bookman Old Style" w:hAnsi="Bookman Old Style" w:cs="Times New Roman"/>
      <w:b/>
    </w:rPr>
  </w:style>
  <w:style w:type="paragraph" w:customStyle="1" w:styleId="Styl43">
    <w:name w:val="Styl43"/>
    <w:basedOn w:val="Nagwek3"/>
    <w:link w:val="Styl43Znak"/>
    <w:qFormat/>
    <w:rsid w:val="00224B95"/>
    <w:rPr>
      <w:rFonts w:ascii="Bookman Old Style" w:hAnsi="Bookman Old Style"/>
      <w:b/>
    </w:rPr>
  </w:style>
  <w:style w:type="paragraph" w:customStyle="1" w:styleId="Styl44">
    <w:name w:val="Styl44"/>
    <w:basedOn w:val="Nagwek3"/>
    <w:link w:val="Styl44Znak"/>
    <w:qFormat/>
    <w:rsid w:val="00224B95"/>
    <w:rPr>
      <w:b/>
    </w:rPr>
  </w:style>
  <w:style w:type="paragraph" w:customStyle="1" w:styleId="Styl45">
    <w:name w:val="Styl45"/>
    <w:basedOn w:val="Styl44"/>
    <w:link w:val="Styl45Znak"/>
    <w:qFormat/>
    <w:rsid w:val="00224B95"/>
    <w:rPr>
      <w:rFonts w:ascii="Bookman Old Style" w:hAnsi="Bookman Old Style"/>
    </w:rPr>
  </w:style>
  <w:style w:type="paragraph" w:customStyle="1" w:styleId="Styl46">
    <w:name w:val="Styl46"/>
    <w:basedOn w:val="Tekstpodstawowy3"/>
    <w:link w:val="Styl46Znak"/>
    <w:qFormat/>
    <w:rsid w:val="00224B95"/>
    <w:pPr>
      <w:ind w:left="720"/>
    </w:pPr>
    <w:rPr>
      <w:rFonts w:ascii="Bookman Old Style" w:hAnsi="Bookman Old Style"/>
      <w:lang w:eastAsia="ar-SA"/>
    </w:rPr>
  </w:style>
  <w:style w:type="paragraph" w:customStyle="1" w:styleId="Styl47">
    <w:name w:val="Styl47"/>
    <w:basedOn w:val="Nagwek3"/>
    <w:link w:val="Styl47Znak"/>
    <w:qFormat/>
    <w:rsid w:val="00224B95"/>
    <w:rPr>
      <w:rFonts w:ascii="Bookman Old Style" w:hAnsi="Bookman Old Style"/>
    </w:rPr>
  </w:style>
  <w:style w:type="paragraph" w:customStyle="1" w:styleId="Styl48">
    <w:name w:val="Styl48"/>
    <w:basedOn w:val="Styl47"/>
    <w:link w:val="Styl48Znak"/>
    <w:qFormat/>
    <w:rsid w:val="00224B95"/>
    <w:rPr>
      <w:b/>
    </w:rPr>
  </w:style>
  <w:style w:type="paragraph" w:customStyle="1" w:styleId="Styl49">
    <w:name w:val="Styl49"/>
    <w:basedOn w:val="Nagwek3"/>
    <w:link w:val="Styl49Znak"/>
    <w:qFormat/>
    <w:rsid w:val="00224B95"/>
    <w:pPr>
      <w:numPr>
        <w:ilvl w:val="1"/>
        <w:numId w:val="11"/>
      </w:numPr>
    </w:pPr>
    <w:rPr>
      <w:rFonts w:ascii="Bookman Old Style" w:hAnsi="Bookman Old Style"/>
      <w:b/>
    </w:rPr>
  </w:style>
  <w:style w:type="paragraph" w:customStyle="1" w:styleId="Styl50">
    <w:name w:val="Styl50"/>
    <w:basedOn w:val="Nagwek3"/>
    <w:link w:val="Styl50Znak"/>
    <w:qFormat/>
    <w:rsid w:val="00224B95"/>
    <w:pPr>
      <w:spacing w:beforeAutospacing="1" w:afterAutospacing="1"/>
      <w:jc w:val="both"/>
    </w:pPr>
    <w:rPr>
      <w:rFonts w:ascii="Bookman Old Style" w:hAnsi="Bookman Old Style" w:cs="Times New Roman"/>
      <w:b/>
    </w:rPr>
  </w:style>
  <w:style w:type="paragraph" w:customStyle="1" w:styleId="Styl51">
    <w:name w:val="Styl51"/>
    <w:basedOn w:val="Nagwek1"/>
    <w:link w:val="Styl51Znak"/>
    <w:qFormat/>
    <w:rsid w:val="00224B95"/>
    <w:pPr>
      <w:ind w:left="1080" w:hanging="720"/>
    </w:pPr>
    <w:rPr>
      <w:rFonts w:ascii="Bookman Old Style" w:hAnsi="Bookman Old Style"/>
      <w:b/>
      <w:sz w:val="28"/>
      <w:szCs w:val="24"/>
    </w:rPr>
  </w:style>
  <w:style w:type="paragraph" w:customStyle="1" w:styleId="Styl52">
    <w:name w:val="Styl52"/>
    <w:basedOn w:val="Nagwek1"/>
    <w:link w:val="Styl52Znak"/>
    <w:qFormat/>
    <w:rsid w:val="00224B95"/>
    <w:pPr>
      <w:numPr>
        <w:numId w:val="8"/>
      </w:numPr>
      <w:spacing w:line="240" w:lineRule="auto"/>
      <w:outlineLvl w:val="1"/>
    </w:pPr>
    <w:rPr>
      <w:rFonts w:ascii="Bookman Old Style" w:hAnsi="Bookman Old Style" w:cs="Times New Roman"/>
      <w:b/>
      <w:sz w:val="24"/>
    </w:rPr>
  </w:style>
  <w:style w:type="paragraph" w:customStyle="1" w:styleId="Styl53">
    <w:name w:val="Styl53"/>
    <w:basedOn w:val="Nagwek1"/>
    <w:link w:val="Styl53Znak"/>
    <w:qFormat/>
    <w:rsid w:val="00224B95"/>
    <w:pPr>
      <w:numPr>
        <w:numId w:val="12"/>
      </w:numPr>
    </w:pPr>
    <w:rPr>
      <w:rFonts w:ascii="Bookman Old Style" w:hAnsi="Bookman Old Style"/>
      <w:b/>
      <w:sz w:val="24"/>
    </w:rPr>
  </w:style>
  <w:style w:type="paragraph" w:customStyle="1" w:styleId="Styl54">
    <w:name w:val="Styl54"/>
    <w:basedOn w:val="Tekstpodstawowy3"/>
    <w:link w:val="Styl54Znak"/>
    <w:qFormat/>
    <w:rsid w:val="00224B95"/>
    <w:rPr>
      <w:rFonts w:ascii="Bookman Old Style" w:hAnsi="Bookman Old Style" w:cs="Times New Roman"/>
    </w:rPr>
  </w:style>
  <w:style w:type="paragraph" w:customStyle="1" w:styleId="Styl55">
    <w:name w:val="Styl55"/>
    <w:basedOn w:val="Nagwek1"/>
    <w:link w:val="Styl55Znak"/>
    <w:qFormat/>
    <w:rsid w:val="00224B95"/>
    <w:pPr>
      <w:ind w:left="1080" w:hanging="720"/>
    </w:pPr>
    <w:rPr>
      <w:rFonts w:ascii="Bookman Old Style" w:hAnsi="Bookman Old Style"/>
      <w:b/>
      <w:sz w:val="24"/>
    </w:rPr>
  </w:style>
  <w:style w:type="paragraph" w:customStyle="1" w:styleId="Styl56">
    <w:name w:val="Styl56"/>
    <w:basedOn w:val="Nagwek1"/>
    <w:link w:val="Styl56Znak"/>
    <w:qFormat/>
    <w:rsid w:val="00224B95"/>
    <w:pPr>
      <w:spacing w:beforeAutospacing="1" w:afterAutospacing="1" w:line="240" w:lineRule="auto"/>
      <w:ind w:left="1080" w:hanging="720"/>
      <w:outlineLvl w:val="1"/>
    </w:pPr>
    <w:rPr>
      <w:rFonts w:ascii="Bookman Old Style" w:hAnsi="Bookman Old Style" w:cs="Times New Roman"/>
      <w:b/>
      <w:sz w:val="24"/>
      <w:szCs w:val="24"/>
    </w:rPr>
  </w:style>
  <w:style w:type="paragraph" w:customStyle="1" w:styleId="Styl57">
    <w:name w:val="Styl57"/>
    <w:basedOn w:val="Tekstpodstawowy3"/>
    <w:link w:val="Styl57Znak"/>
    <w:qFormat/>
    <w:rsid w:val="00224B95"/>
    <w:pPr>
      <w:ind w:left="57" w:right="57"/>
    </w:pPr>
    <w:rPr>
      <w:rFonts w:ascii="Bookman Old Style" w:hAnsi="Bookman Old Style"/>
    </w:rPr>
  </w:style>
  <w:style w:type="paragraph" w:customStyle="1" w:styleId="Styl58">
    <w:name w:val="Styl58"/>
    <w:basedOn w:val="Tekstpodstawowy3"/>
    <w:link w:val="Styl58Znak"/>
    <w:qFormat/>
    <w:rsid w:val="00224B95"/>
    <w:rPr>
      <w:rFonts w:ascii="Bookman Old Style" w:hAnsi="Bookman Old Style"/>
      <w:b/>
    </w:rPr>
  </w:style>
  <w:style w:type="paragraph" w:customStyle="1" w:styleId="Styl59">
    <w:name w:val="Styl59"/>
    <w:basedOn w:val="Tekstpodstawowy3"/>
    <w:link w:val="Styl59Znak"/>
    <w:qFormat/>
    <w:rsid w:val="00224B95"/>
    <w:pPr>
      <w:ind w:left="57" w:right="57"/>
    </w:pPr>
    <w:rPr>
      <w:rFonts w:ascii="Bookman Old Style" w:hAnsi="Bookman Old Style"/>
    </w:rPr>
  </w:style>
  <w:style w:type="paragraph" w:customStyle="1" w:styleId="Styl60">
    <w:name w:val="Styl60"/>
    <w:basedOn w:val="Tekstpodstawowy3"/>
    <w:link w:val="Styl60Znak"/>
    <w:qFormat/>
    <w:rsid w:val="00224B95"/>
    <w:pPr>
      <w:ind w:left="1080"/>
    </w:p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224B95"/>
    <w:pPr>
      <w:spacing w:after="0" w:line="240" w:lineRule="auto"/>
    </w:pPr>
    <w:rPr>
      <w:rFonts w:ascii="Calibri" w:hAnsi="Calibri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24B9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24B95"/>
    <w:rPr>
      <w:b/>
      <w:bCs/>
    </w:rPr>
  </w:style>
  <w:style w:type="paragraph" w:customStyle="1" w:styleId="Akapitzlist1">
    <w:name w:val="Akapit z listą1"/>
    <w:basedOn w:val="Normalny"/>
    <w:qFormat/>
    <w:rsid w:val="00224B9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NormalnyWeb1">
    <w:name w:val="Normalny (Web)1"/>
    <w:basedOn w:val="Normalny"/>
    <w:qFormat/>
    <w:rsid w:val="00224B95"/>
    <w:pPr>
      <w:spacing w:before="28" w:after="28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Normalny1">
    <w:name w:val="Normalny1"/>
    <w:qFormat/>
    <w:rsid w:val="00A2305B"/>
    <w:pPr>
      <w:widowControl w:val="0"/>
      <w:spacing w:line="259" w:lineRule="auto"/>
    </w:pPr>
    <w:rPr>
      <w:sz w:val="24"/>
    </w:rPr>
  </w:style>
  <w:style w:type="paragraph" w:customStyle="1" w:styleId="Zawartoramki">
    <w:name w:val="Zawartość ramki"/>
    <w:basedOn w:val="Normalny"/>
    <w:qFormat/>
  </w:style>
  <w:style w:type="numbering" w:customStyle="1" w:styleId="WW8Num11">
    <w:name w:val="WW8Num11"/>
    <w:qFormat/>
    <w:rsid w:val="00224B95"/>
  </w:style>
  <w:style w:type="numbering" w:customStyle="1" w:styleId="WW8Num9">
    <w:name w:val="WW8Num9"/>
    <w:qFormat/>
    <w:rsid w:val="00224B95"/>
  </w:style>
  <w:style w:type="numbering" w:customStyle="1" w:styleId="WW8Num1">
    <w:name w:val="WW8Num1"/>
    <w:qFormat/>
    <w:rsid w:val="00224B95"/>
  </w:style>
  <w:style w:type="numbering" w:customStyle="1" w:styleId="WW8Num2">
    <w:name w:val="WW8Num2"/>
    <w:qFormat/>
    <w:rsid w:val="00224B95"/>
  </w:style>
  <w:style w:type="numbering" w:customStyle="1" w:styleId="WW8Num5">
    <w:name w:val="WW8Num5"/>
    <w:qFormat/>
    <w:rsid w:val="00224B95"/>
  </w:style>
  <w:style w:type="numbering" w:customStyle="1" w:styleId="WW8Num12">
    <w:name w:val="WW8Num12"/>
    <w:qFormat/>
    <w:rsid w:val="00224B95"/>
  </w:style>
  <w:style w:type="numbering" w:customStyle="1" w:styleId="WW8Num7">
    <w:name w:val="WW8Num7"/>
    <w:qFormat/>
    <w:rsid w:val="00224B95"/>
  </w:style>
  <w:style w:type="numbering" w:customStyle="1" w:styleId="WW8Num3">
    <w:name w:val="WW8Num3"/>
    <w:qFormat/>
    <w:rsid w:val="00224B95"/>
    <w:pPr>
      <w:numPr>
        <w:numId w:val="66"/>
      </w:numPr>
    </w:pPr>
  </w:style>
  <w:style w:type="numbering" w:customStyle="1" w:styleId="WW8Num4">
    <w:name w:val="WW8Num4"/>
    <w:qFormat/>
    <w:rsid w:val="00224B95"/>
  </w:style>
  <w:style w:type="numbering" w:customStyle="1" w:styleId="WW8Num111">
    <w:name w:val="WW8Num111"/>
    <w:qFormat/>
    <w:rsid w:val="00224B95"/>
  </w:style>
  <w:style w:type="numbering" w:customStyle="1" w:styleId="WW8Num13">
    <w:name w:val="WW8Num13"/>
    <w:qFormat/>
    <w:rsid w:val="00224B95"/>
  </w:style>
  <w:style w:type="numbering" w:customStyle="1" w:styleId="WW8Num121">
    <w:name w:val="WW8Num121"/>
    <w:qFormat/>
    <w:rsid w:val="00224B95"/>
  </w:style>
  <w:style w:type="numbering" w:customStyle="1" w:styleId="WW8Num71">
    <w:name w:val="WW8Num71"/>
    <w:qFormat/>
    <w:rsid w:val="00224B95"/>
  </w:style>
  <w:style w:type="numbering" w:customStyle="1" w:styleId="WW8Num51">
    <w:name w:val="WW8Num51"/>
    <w:qFormat/>
    <w:rsid w:val="00224B95"/>
  </w:style>
  <w:style w:type="numbering" w:customStyle="1" w:styleId="WW8Num21">
    <w:name w:val="WW8Num21"/>
    <w:qFormat/>
    <w:rsid w:val="00224B95"/>
  </w:style>
  <w:style w:type="numbering" w:customStyle="1" w:styleId="WW8Num211">
    <w:name w:val="WW8Num211"/>
    <w:qFormat/>
    <w:rsid w:val="00224B95"/>
  </w:style>
  <w:style w:type="numbering" w:customStyle="1" w:styleId="WW8Num22">
    <w:name w:val="WW8Num22"/>
    <w:qFormat/>
    <w:rsid w:val="00224B95"/>
  </w:style>
  <w:style w:type="numbering" w:customStyle="1" w:styleId="WW8Num30">
    <w:name w:val="WW8Num30"/>
    <w:qFormat/>
    <w:rsid w:val="00224B95"/>
  </w:style>
  <w:style w:type="numbering" w:customStyle="1" w:styleId="WW8Num28">
    <w:name w:val="WW8Num28"/>
    <w:qFormat/>
    <w:rsid w:val="00224B95"/>
    <w:pPr>
      <w:numPr>
        <w:numId w:val="60"/>
      </w:numPr>
    </w:pPr>
  </w:style>
  <w:style w:type="numbering" w:customStyle="1" w:styleId="WW8Num38">
    <w:name w:val="WW8Num38"/>
    <w:qFormat/>
    <w:rsid w:val="00224B95"/>
  </w:style>
  <w:style w:type="numbering" w:customStyle="1" w:styleId="WW8Num25">
    <w:name w:val="WW8Num25"/>
    <w:qFormat/>
    <w:rsid w:val="00224B95"/>
  </w:style>
  <w:style w:type="numbering" w:customStyle="1" w:styleId="WW8Num34">
    <w:name w:val="WW8Num34"/>
    <w:qFormat/>
    <w:rsid w:val="00224B95"/>
  </w:style>
  <w:style w:type="numbering" w:customStyle="1" w:styleId="WW8Num112">
    <w:name w:val="WW8Num112"/>
    <w:qFormat/>
    <w:rsid w:val="00224B95"/>
  </w:style>
  <w:style w:type="numbering" w:customStyle="1" w:styleId="WW8Num14">
    <w:name w:val="WW8Num14"/>
    <w:qFormat/>
    <w:rsid w:val="00224B95"/>
  </w:style>
  <w:style w:type="numbering" w:customStyle="1" w:styleId="WW8Num122">
    <w:name w:val="WW8Num122"/>
    <w:qFormat/>
    <w:rsid w:val="00224B95"/>
  </w:style>
  <w:style w:type="numbering" w:customStyle="1" w:styleId="WW8Num72">
    <w:name w:val="WW8Num72"/>
    <w:qFormat/>
    <w:rsid w:val="00224B95"/>
  </w:style>
  <w:style w:type="numbering" w:customStyle="1" w:styleId="WW8Num52">
    <w:name w:val="WW8Num52"/>
    <w:qFormat/>
    <w:rsid w:val="00224B95"/>
  </w:style>
  <w:style w:type="table" w:styleId="Tabela-Siatka">
    <w:name w:val="Table Grid"/>
    <w:basedOn w:val="Standardowy"/>
    <w:uiPriority w:val="59"/>
    <w:rsid w:val="0022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224B95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24B95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224B95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rsid w:val="00224B95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22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73BC"/>
    <w:rPr>
      <w:color w:val="0563C1" w:themeColor="hyperlink"/>
      <w:u w:val="single"/>
    </w:rPr>
  </w:style>
  <w:style w:type="paragraph" w:customStyle="1" w:styleId="msonormal0">
    <w:name w:val="msonormal"/>
    <w:basedOn w:val="Normalny"/>
    <w:rsid w:val="000228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D2A0B"/>
    <w:pPr>
      <w:spacing w:after="0" w:line="240" w:lineRule="auto"/>
      <w:textAlignment w:val="baseline"/>
    </w:pPr>
    <w:rPr>
      <w:rFonts w:ascii="Bookman Old Style" w:eastAsia="Times New Roman" w:hAnsi="Bookman Old Style" w:cs="Bookman Old Style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hyperlink" Target="https://www.manowo.pl/" TargetMode="External"/><Relationship Id="rId26" Type="http://schemas.openxmlformats.org/officeDocument/2006/relationships/chart" Target="charts/chart14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6.xml"/><Relationship Id="rId25" Type="http://schemas.openxmlformats.org/officeDocument/2006/relationships/chart" Target="charts/chart13.xml"/><Relationship Id="rId2" Type="http://schemas.openxmlformats.org/officeDocument/2006/relationships/numbering" Target="numbering.xml"/><Relationship Id="rId16" Type="http://schemas.openxmlformats.org/officeDocument/2006/relationships/hyperlink" Target="http://www.ceidg.gov.pl/" TargetMode="External"/><Relationship Id="rId20" Type="http://schemas.openxmlformats.org/officeDocument/2006/relationships/chart" Target="charts/chart8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2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1.xml"/><Relationship Id="rId28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chart" Target="charts/chart7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chart" Target="charts/chart4.xml"/><Relationship Id="rId22" Type="http://schemas.openxmlformats.org/officeDocument/2006/relationships/chart" Target="charts/chart10.xml"/><Relationship Id="rId27" Type="http://schemas.openxmlformats.org/officeDocument/2006/relationships/hyperlink" Target="https://www.bibliotekamanowo.pl/a,580,gminny-przeglad-recytatorski-dla-przedszkolakow-marcinki" TargetMode="Externa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8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Liczba mieszkańców Gminy Manowo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areaChart>
        <c:grouping val="standar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Arkusz1!$B$6:$B$14</c:f>
              <c:strCache>
                <c:ptCount val="9"/>
                <c:pt idx="0">
                  <c:v>31.12.2016</c:v>
                </c:pt>
                <c:pt idx="1">
                  <c:v>31.12.2017</c:v>
                </c:pt>
                <c:pt idx="2">
                  <c:v>31.12.2018</c:v>
                </c:pt>
                <c:pt idx="3">
                  <c:v>31.12.2019</c:v>
                </c:pt>
                <c:pt idx="4">
                  <c:v>31.12.2020</c:v>
                </c:pt>
                <c:pt idx="5">
                  <c:v>31.12.2021</c:v>
                </c:pt>
                <c:pt idx="6">
                  <c:v>31.12.2022</c:v>
                </c:pt>
                <c:pt idx="7">
                  <c:v>31.12.2023</c:v>
                </c:pt>
                <c:pt idx="8">
                  <c:v>31.12.2024</c:v>
                </c:pt>
              </c:strCache>
            </c:strRef>
          </c:cat>
          <c:val>
            <c:numRef>
              <c:f>Arkusz1!$C$6:$C$14</c:f>
              <c:numCache>
                <c:formatCode>#,##0</c:formatCode>
                <c:ptCount val="9"/>
                <c:pt idx="0">
                  <c:v>6767</c:v>
                </c:pt>
                <c:pt idx="1">
                  <c:v>6737</c:v>
                </c:pt>
                <c:pt idx="2">
                  <c:v>6657</c:v>
                </c:pt>
                <c:pt idx="3">
                  <c:v>6673</c:v>
                </c:pt>
                <c:pt idx="4">
                  <c:v>6636</c:v>
                </c:pt>
                <c:pt idx="5">
                  <c:v>6559</c:v>
                </c:pt>
                <c:pt idx="6">
                  <c:v>6520</c:v>
                </c:pt>
                <c:pt idx="7">
                  <c:v>5447</c:v>
                </c:pt>
                <c:pt idx="8" formatCode="General">
                  <c:v>5356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4A-4465-A0C7-E019D2BF53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1476008"/>
        <c:axId val="301477184"/>
      </c:areaChart>
      <c:catAx>
        <c:axId val="301476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01477184"/>
        <c:crosses val="autoZero"/>
        <c:auto val="1"/>
        <c:lblAlgn val="ctr"/>
        <c:lblOffset val="100"/>
        <c:noMultiLvlLbl val="0"/>
      </c:catAx>
      <c:valAx>
        <c:axId val="301477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014760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pl-PL" sz="1200" b="1"/>
              <a:t>Zaświadczenia o przeznaczeniu w miejscowym planie zagospodarowania przestrzennego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rgbClr val="0070C0"/>
            </a:soli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Arkusz1!$B$38:$B$44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Arkusz1!$C$38:$C$44</c:f>
              <c:numCache>
                <c:formatCode>General</c:formatCode>
                <c:ptCount val="7"/>
                <c:pt idx="0">
                  <c:v>208</c:v>
                </c:pt>
                <c:pt idx="1">
                  <c:v>226</c:v>
                </c:pt>
                <c:pt idx="2">
                  <c:v>199</c:v>
                </c:pt>
                <c:pt idx="3">
                  <c:v>253</c:v>
                </c:pt>
                <c:pt idx="4">
                  <c:v>225</c:v>
                </c:pt>
                <c:pt idx="5">
                  <c:v>154</c:v>
                </c:pt>
                <c:pt idx="6">
                  <c:v>208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shape val="box"/>
        <c:axId val="448430384"/>
        <c:axId val="448431168"/>
        <c:axId val="0"/>
      </c:bar3DChart>
      <c:catAx>
        <c:axId val="448430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431168"/>
        <c:crosses val="autoZero"/>
        <c:auto val="1"/>
        <c:lblAlgn val="ctr"/>
        <c:lblOffset val="100"/>
        <c:noMultiLvlLbl val="0"/>
      </c:catAx>
      <c:valAx>
        <c:axId val="4484311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48430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/>
              <a:t>zasoby mieszkaniowe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areaChart>
        <c:grouping val="standard"/>
        <c:varyColors val="0"/>
        <c:ser>
          <c:idx val="0"/>
          <c:order val="0"/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cat>
            <c:numRef>
              <c:f>Arkusz1!$B$56:$B$63</c:f>
              <c:numCache>
                <c:formatCode>General</c:formatCode>
                <c:ptCount val="8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</c:numCache>
            </c:numRef>
          </c:cat>
          <c:val>
            <c:numRef>
              <c:f>Arkusz1!$C$56:$C$63</c:f>
              <c:numCache>
                <c:formatCode>General</c:formatCode>
                <c:ptCount val="8"/>
                <c:pt idx="0">
                  <c:v>51</c:v>
                </c:pt>
                <c:pt idx="1">
                  <c:v>51</c:v>
                </c:pt>
                <c:pt idx="2">
                  <c:v>48</c:v>
                </c:pt>
                <c:pt idx="3">
                  <c:v>46</c:v>
                </c:pt>
                <c:pt idx="4">
                  <c:v>43</c:v>
                </c:pt>
                <c:pt idx="5">
                  <c:v>42</c:v>
                </c:pt>
                <c:pt idx="6">
                  <c:v>41</c:v>
                </c:pt>
                <c:pt idx="7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9469528"/>
        <c:axId val="449469136"/>
      </c:areaChart>
      <c:catAx>
        <c:axId val="449469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9469136"/>
        <c:crosses val="autoZero"/>
        <c:auto val="1"/>
        <c:lblAlgn val="ctr"/>
        <c:lblOffset val="100"/>
        <c:noMultiLvlLbl val="0"/>
      </c:catAx>
      <c:valAx>
        <c:axId val="449469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94695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Struktura wydatków na Szkoły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727A-4003-8FFD-9625B0C776C6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27A-4003-8FFD-9625B0C776C6}"/>
              </c:ext>
            </c:extLst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27A-4003-8FFD-9625B0C776C6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27A-4003-8FFD-9625B0C776C6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Arkusz1!$A$2:$A$3</c:f>
              <c:strCache>
                <c:ptCount val="2"/>
                <c:pt idx="0">
                  <c:v>Subwencja</c:v>
                </c:pt>
                <c:pt idx="1">
                  <c:v>Wkład gminy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87.69</c:v>
                </c:pt>
                <c:pt idx="1">
                  <c:v>12.31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7A-4003-8FFD-9625B0C776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etatów w poszczególnych szkołach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Arkusz1!$A$2:$A$4</c:f>
              <c:strCache>
                <c:ptCount val="3"/>
                <c:pt idx="0">
                  <c:v>Szkoła Podstawowa w Boninie</c:v>
                </c:pt>
                <c:pt idx="1">
                  <c:v>Szkoła Podstawowa im. Lasów Państwowych w Manowie</c:v>
                </c:pt>
                <c:pt idx="2">
                  <c:v>Szkoła Podsatwowa im. 26 Pułku Lotnictwa Myśliwskiego w Rosnowie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19.07</c:v>
                </c:pt>
                <c:pt idx="1">
                  <c:v>18.809999999999999</c:v>
                </c:pt>
                <c:pt idx="2">
                  <c:v>19.95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0FE-42AF-BDE7-57CA04704C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9474624"/>
        <c:axId val="449472272"/>
      </c:barChart>
      <c:catAx>
        <c:axId val="449474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9472272"/>
        <c:crosses val="autoZero"/>
        <c:auto val="1"/>
        <c:lblAlgn val="ctr"/>
        <c:lblOffset val="100"/>
        <c:noMultiLvlLbl val="0"/>
      </c:catAx>
      <c:valAx>
        <c:axId val="449472272"/>
        <c:scaling>
          <c:orientation val="minMax"/>
          <c:min val="18.60000000000000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solidFill>
            <a:schemeClr val="bg1"/>
          </a:solidFill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9474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Wydatki gminne na przedszkola w 2024 r. 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BC9-494D-B511-1413084D934A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BC9-494D-B511-1413084D934A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BC9-494D-B511-1413084D934A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Arkusz1!$A$2:$A$4</c:f>
              <c:strCache>
                <c:ptCount val="3"/>
                <c:pt idx="0">
                  <c:v>Subwencja oświatowa</c:v>
                </c:pt>
                <c:pt idx="1">
                  <c:v>Dotacja na wychowanie przedszkolne</c:v>
                </c:pt>
                <c:pt idx="2">
                  <c:v>Nakłady gminne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30.13</c:v>
                </c:pt>
                <c:pt idx="1">
                  <c:v>13.25</c:v>
                </c:pt>
                <c:pt idx="2">
                  <c:v>56.61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3A1-4299-8344-B21F9FBED2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Struktura ludności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3CA-462C-AFA9-26FE8606B40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03CA-462C-AFA9-26FE8606B40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3CA-462C-AFA9-26FE8606B40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03CA-462C-AFA9-26FE8606B408}"/>
              </c:ext>
            </c:extLst>
          </c:dPt>
          <c:dLbls>
            <c:dLbl>
              <c:idx val="0"/>
              <c:layout>
                <c:manualLayout>
                  <c:x val="8.643308922678071E-2"/>
                  <c:y val="1.74863387978142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3CA-462C-AFA9-26FE8606B408}"/>
                </c:ext>
                <c:ext xmlns:c15="http://schemas.microsoft.com/office/drawing/2012/chart" uri="{CE6537A1-D6FC-4f65-9D91-7224C49458BB}">
                  <c15:layout>
                    <c:manualLayout>
                      <c:w val="0.31688700235115902"/>
                      <c:h val="0.270954248366013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22310792588895265"/>
                  <c:y val="-3.2921810699588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3CA-462C-AFA9-26FE8606B408}"/>
                </c:ext>
                <c:ext xmlns:c15="http://schemas.microsoft.com/office/drawing/2012/chart" uri="{CE6537A1-D6FC-4f65-9D91-7224C49458BB}">
                  <c15:layout>
                    <c:manualLayout>
                      <c:w val="0.25758183032732135"/>
                      <c:h val="0.20713746075858164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1.9205697640634442E-2"/>
                  <c:y val="-2.469135802469135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3CA-462C-AFA9-26FE8606B408}"/>
                </c:ext>
                <c:ext xmlns:c15="http://schemas.microsoft.com/office/drawing/2012/chart" uri="{CE6537A1-D6FC-4f65-9D91-7224C49458BB}">
                  <c15:layout>
                    <c:manualLayout>
                      <c:w val="0.26757515030060119"/>
                      <c:h val="0.20713746075858164"/>
                    </c:manualLayout>
                  </c15:layout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3"/>
                <c:pt idx="0">
                  <c:v>wiek przedprodukcyjny</c:v>
                </c:pt>
                <c:pt idx="1">
                  <c:v>wiek produkcyjny</c:v>
                </c:pt>
                <c:pt idx="2">
                  <c:v>wiek poprodukcyjny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910</c:v>
                </c:pt>
                <c:pt idx="1">
                  <c:v>3382</c:v>
                </c:pt>
                <c:pt idx="2">
                  <c:v>1155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CA-462C-AFA9-26FE8606B408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Liczba urodzeń w Gminie Manowo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Arkusz1!$D$5</c:f>
              <c:strCache>
                <c:ptCount val="1"/>
                <c:pt idx="0">
                  <c:v>Chłopcy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Arkusz1!$C$6:$C$14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Arkusz1!$D$6:$D$14</c:f>
              <c:numCache>
                <c:formatCode>General</c:formatCode>
                <c:ptCount val="9"/>
                <c:pt idx="0">
                  <c:v>29</c:v>
                </c:pt>
                <c:pt idx="1">
                  <c:v>42</c:v>
                </c:pt>
                <c:pt idx="2">
                  <c:v>29</c:v>
                </c:pt>
                <c:pt idx="3">
                  <c:v>24</c:v>
                </c:pt>
                <c:pt idx="4">
                  <c:v>29</c:v>
                </c:pt>
                <c:pt idx="5">
                  <c:v>28</c:v>
                </c:pt>
                <c:pt idx="6">
                  <c:v>15</c:v>
                </c:pt>
                <c:pt idx="7">
                  <c:v>22</c:v>
                </c:pt>
                <c:pt idx="8">
                  <c:v>15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50A-4868-B519-10182B384649}"/>
            </c:ext>
          </c:extLst>
        </c:ser>
        <c:ser>
          <c:idx val="1"/>
          <c:order val="1"/>
          <c:tx>
            <c:strRef>
              <c:f>Arkusz1!$E$5</c:f>
              <c:strCache>
                <c:ptCount val="1"/>
                <c:pt idx="0">
                  <c:v>Dziewczynki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Arkusz1!$C$6:$C$14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Arkusz1!$E$6:$E$14</c:f>
              <c:numCache>
                <c:formatCode>General</c:formatCode>
                <c:ptCount val="9"/>
                <c:pt idx="0">
                  <c:v>32</c:v>
                </c:pt>
                <c:pt idx="1">
                  <c:v>30</c:v>
                </c:pt>
                <c:pt idx="2">
                  <c:v>24</c:v>
                </c:pt>
                <c:pt idx="3">
                  <c:v>37</c:v>
                </c:pt>
                <c:pt idx="4">
                  <c:v>18</c:v>
                </c:pt>
                <c:pt idx="5">
                  <c:v>28</c:v>
                </c:pt>
                <c:pt idx="6">
                  <c:v>19</c:v>
                </c:pt>
                <c:pt idx="7">
                  <c:v>20</c:v>
                </c:pt>
                <c:pt idx="8">
                  <c:v>18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50A-4868-B519-10182B3846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1193016"/>
        <c:axId val="448428032"/>
      </c:lineChart>
      <c:catAx>
        <c:axId val="291193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428032"/>
        <c:crosses val="autoZero"/>
        <c:auto val="1"/>
        <c:lblAlgn val="ctr"/>
        <c:lblOffset val="100"/>
        <c:noMultiLvlLbl val="0"/>
      </c:catAx>
      <c:valAx>
        <c:axId val="448428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91193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Liczba zgonów w Gminie Manowo</a:t>
            </a:r>
          </a:p>
        </c:rich>
      </c:tx>
      <c:layout>
        <c:manualLayout>
          <c:xMode val="edge"/>
          <c:yMode val="edge"/>
          <c:x val="0.14372309899569582"/>
          <c:y val="2.21975582685904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6.9358705161854772E-2"/>
          <c:y val="0.13467592592592595"/>
          <c:w val="0.90286351706036749"/>
          <c:h val="0.61498432487605714"/>
        </c:manualLayout>
      </c:layout>
      <c:lineChart>
        <c:grouping val="standard"/>
        <c:varyColors val="0"/>
        <c:ser>
          <c:idx val="0"/>
          <c:order val="0"/>
          <c:tx>
            <c:strRef>
              <c:f>Arkusz1!$D$22</c:f>
              <c:strCache>
                <c:ptCount val="1"/>
                <c:pt idx="0">
                  <c:v>Mężczyźni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Arkusz1!$C$23:$C$31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Arkusz1!$D$23:$D$31</c:f>
              <c:numCache>
                <c:formatCode>General</c:formatCode>
                <c:ptCount val="9"/>
                <c:pt idx="0">
                  <c:v>28</c:v>
                </c:pt>
                <c:pt idx="1">
                  <c:v>37</c:v>
                </c:pt>
                <c:pt idx="2">
                  <c:v>29</c:v>
                </c:pt>
                <c:pt idx="3">
                  <c:v>26</c:v>
                </c:pt>
                <c:pt idx="4">
                  <c:v>42</c:v>
                </c:pt>
                <c:pt idx="5">
                  <c:v>53</c:v>
                </c:pt>
                <c:pt idx="6">
                  <c:v>39</c:v>
                </c:pt>
                <c:pt idx="7">
                  <c:v>27</c:v>
                </c:pt>
                <c:pt idx="8">
                  <c:v>33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39F-4DB2-9CDE-4AC76D677399}"/>
            </c:ext>
          </c:extLst>
        </c:ser>
        <c:ser>
          <c:idx val="1"/>
          <c:order val="1"/>
          <c:tx>
            <c:strRef>
              <c:f>Arkusz1!$E$22</c:f>
              <c:strCache>
                <c:ptCount val="1"/>
                <c:pt idx="0">
                  <c:v>Kobiety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Arkusz1!$C$23:$C$31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Arkusz1!$E$23:$E$31</c:f>
              <c:numCache>
                <c:formatCode>General</c:formatCode>
                <c:ptCount val="9"/>
                <c:pt idx="0">
                  <c:v>21</c:v>
                </c:pt>
                <c:pt idx="1">
                  <c:v>24</c:v>
                </c:pt>
                <c:pt idx="2">
                  <c:v>24</c:v>
                </c:pt>
                <c:pt idx="3">
                  <c:v>31</c:v>
                </c:pt>
                <c:pt idx="4">
                  <c:v>40</c:v>
                </c:pt>
                <c:pt idx="5">
                  <c:v>31</c:v>
                </c:pt>
                <c:pt idx="6">
                  <c:v>37</c:v>
                </c:pt>
                <c:pt idx="7">
                  <c:v>27</c:v>
                </c:pt>
                <c:pt idx="8">
                  <c:v>24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39F-4DB2-9CDE-4AC76D6773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8433128"/>
        <c:axId val="448429992"/>
      </c:lineChart>
      <c:catAx>
        <c:axId val="448433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429992"/>
        <c:crosses val="autoZero"/>
        <c:auto val="1"/>
        <c:lblAlgn val="ctr"/>
        <c:lblOffset val="100"/>
        <c:noMultiLvlLbl val="0"/>
      </c:catAx>
      <c:valAx>
        <c:axId val="448429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433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Liczba mieszkańców w sołectwach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Arkusz1!$C$50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Arkusz1!$B$51:$B$58</c:f>
              <c:strCache>
                <c:ptCount val="8"/>
                <c:pt idx="0">
                  <c:v>Bonin</c:v>
                </c:pt>
                <c:pt idx="1">
                  <c:v>Cewlino</c:v>
                </c:pt>
                <c:pt idx="2">
                  <c:v>Grzybnica</c:v>
                </c:pt>
                <c:pt idx="3">
                  <c:v>Kretomino</c:v>
                </c:pt>
                <c:pt idx="4">
                  <c:v>Manowo</c:v>
                </c:pt>
                <c:pt idx="5">
                  <c:v>Rosnowo O/W</c:v>
                </c:pt>
                <c:pt idx="6">
                  <c:v>Wyszebórz</c:v>
                </c:pt>
                <c:pt idx="7">
                  <c:v>Wyszewo</c:v>
                </c:pt>
              </c:strCache>
            </c:strRef>
          </c:cat>
          <c:val>
            <c:numRef>
              <c:f>Arkusz1!$C$51:$C$58</c:f>
              <c:numCache>
                <c:formatCode>General</c:formatCode>
                <c:ptCount val="8"/>
                <c:pt idx="0">
                  <c:v>1201</c:v>
                </c:pt>
                <c:pt idx="1">
                  <c:v>392</c:v>
                </c:pt>
                <c:pt idx="2">
                  <c:v>271</c:v>
                </c:pt>
                <c:pt idx="3">
                  <c:v>999</c:v>
                </c:pt>
                <c:pt idx="4">
                  <c:v>994</c:v>
                </c:pt>
                <c:pt idx="5">
                  <c:v>1812</c:v>
                </c:pt>
                <c:pt idx="6">
                  <c:v>402</c:v>
                </c:pt>
                <c:pt idx="7">
                  <c:v>563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01-49CC-BC83-480B094DDC3C}"/>
            </c:ext>
          </c:extLst>
        </c:ser>
        <c:ser>
          <c:idx val="1"/>
          <c:order val="1"/>
          <c:tx>
            <c:strRef>
              <c:f>Arkusz1!$D$50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Arkusz1!$B$51:$B$58</c:f>
              <c:strCache>
                <c:ptCount val="8"/>
                <c:pt idx="0">
                  <c:v>Bonin</c:v>
                </c:pt>
                <c:pt idx="1">
                  <c:v>Cewlino</c:v>
                </c:pt>
                <c:pt idx="2">
                  <c:v>Grzybnica</c:v>
                </c:pt>
                <c:pt idx="3">
                  <c:v>Kretomino</c:v>
                </c:pt>
                <c:pt idx="4">
                  <c:v>Manowo</c:v>
                </c:pt>
                <c:pt idx="5">
                  <c:v>Rosnowo O/W</c:v>
                </c:pt>
                <c:pt idx="6">
                  <c:v>Wyszebórz</c:v>
                </c:pt>
                <c:pt idx="7">
                  <c:v>Wyszewo</c:v>
                </c:pt>
              </c:strCache>
            </c:strRef>
          </c:cat>
          <c:val>
            <c:numRef>
              <c:f>Arkusz1!$D$51:$D$58</c:f>
              <c:numCache>
                <c:formatCode>General</c:formatCode>
                <c:ptCount val="8"/>
                <c:pt idx="0">
                  <c:v>1226</c:v>
                </c:pt>
                <c:pt idx="1">
                  <c:v>421</c:v>
                </c:pt>
                <c:pt idx="2">
                  <c:v>271</c:v>
                </c:pt>
                <c:pt idx="3">
                  <c:v>1010</c:v>
                </c:pt>
                <c:pt idx="4">
                  <c:v>998</c:v>
                </c:pt>
                <c:pt idx="5">
                  <c:v>1787</c:v>
                </c:pt>
                <c:pt idx="6">
                  <c:v>395</c:v>
                </c:pt>
                <c:pt idx="7">
                  <c:v>562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01-49CC-BC83-480B094DDC3C}"/>
            </c:ext>
          </c:extLst>
        </c:ser>
        <c:ser>
          <c:idx val="2"/>
          <c:order val="2"/>
          <c:tx>
            <c:strRef>
              <c:f>Arkusz1!$E$50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Arkusz1!$B$51:$B$58</c:f>
              <c:strCache>
                <c:ptCount val="8"/>
                <c:pt idx="0">
                  <c:v>Bonin</c:v>
                </c:pt>
                <c:pt idx="1">
                  <c:v>Cewlino</c:v>
                </c:pt>
                <c:pt idx="2">
                  <c:v>Grzybnica</c:v>
                </c:pt>
                <c:pt idx="3">
                  <c:v>Kretomino</c:v>
                </c:pt>
                <c:pt idx="4">
                  <c:v>Manowo</c:v>
                </c:pt>
                <c:pt idx="5">
                  <c:v>Rosnowo O/W</c:v>
                </c:pt>
                <c:pt idx="6">
                  <c:v>Wyszebórz</c:v>
                </c:pt>
                <c:pt idx="7">
                  <c:v>Wyszewo</c:v>
                </c:pt>
              </c:strCache>
            </c:strRef>
          </c:cat>
          <c:val>
            <c:numRef>
              <c:f>Arkusz1!$E$51:$E$58</c:f>
              <c:numCache>
                <c:formatCode>General</c:formatCode>
                <c:ptCount val="8"/>
                <c:pt idx="0">
                  <c:v>1195</c:v>
                </c:pt>
                <c:pt idx="1">
                  <c:v>418</c:v>
                </c:pt>
                <c:pt idx="2">
                  <c:v>274</c:v>
                </c:pt>
                <c:pt idx="3">
                  <c:v>1035</c:v>
                </c:pt>
                <c:pt idx="4">
                  <c:v>1017</c:v>
                </c:pt>
                <c:pt idx="5">
                  <c:v>1744</c:v>
                </c:pt>
                <c:pt idx="6">
                  <c:v>393</c:v>
                </c:pt>
                <c:pt idx="7">
                  <c:v>560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101-49CC-BC83-480B094DDC3C}"/>
            </c:ext>
          </c:extLst>
        </c:ser>
        <c:ser>
          <c:idx val="3"/>
          <c:order val="3"/>
          <c:tx>
            <c:strRef>
              <c:f>Arkusz1!$F$50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Arkusz1!$B$51:$B$58</c:f>
              <c:strCache>
                <c:ptCount val="8"/>
                <c:pt idx="0">
                  <c:v>Bonin</c:v>
                </c:pt>
                <c:pt idx="1">
                  <c:v>Cewlino</c:v>
                </c:pt>
                <c:pt idx="2">
                  <c:v>Grzybnica</c:v>
                </c:pt>
                <c:pt idx="3">
                  <c:v>Kretomino</c:v>
                </c:pt>
                <c:pt idx="4">
                  <c:v>Manowo</c:v>
                </c:pt>
                <c:pt idx="5">
                  <c:v>Rosnowo O/W</c:v>
                </c:pt>
                <c:pt idx="6">
                  <c:v>Wyszebórz</c:v>
                </c:pt>
                <c:pt idx="7">
                  <c:v>Wyszewo</c:v>
                </c:pt>
              </c:strCache>
            </c:strRef>
          </c:cat>
          <c:val>
            <c:numRef>
              <c:f>Arkusz1!$F$51:$F$58</c:f>
              <c:numCache>
                <c:formatCode>General</c:formatCode>
                <c:ptCount val="8"/>
                <c:pt idx="0">
                  <c:v>1179</c:v>
                </c:pt>
                <c:pt idx="1">
                  <c:v>411</c:v>
                </c:pt>
                <c:pt idx="2">
                  <c:v>266</c:v>
                </c:pt>
                <c:pt idx="3">
                  <c:v>1030</c:v>
                </c:pt>
                <c:pt idx="4">
                  <c:v>1019</c:v>
                </c:pt>
                <c:pt idx="5">
                  <c:v>1708</c:v>
                </c:pt>
                <c:pt idx="6">
                  <c:v>393</c:v>
                </c:pt>
                <c:pt idx="7">
                  <c:v>553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101-49CC-BC83-480B094DDC3C}"/>
            </c:ext>
          </c:extLst>
        </c:ser>
        <c:ser>
          <c:idx val="4"/>
          <c:order val="4"/>
          <c:tx>
            <c:strRef>
              <c:f>Arkusz1!$G$50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Arkusz1!$B$51:$B$58</c:f>
              <c:strCache>
                <c:ptCount val="8"/>
                <c:pt idx="0">
                  <c:v>Bonin</c:v>
                </c:pt>
                <c:pt idx="1">
                  <c:v>Cewlino</c:v>
                </c:pt>
                <c:pt idx="2">
                  <c:v>Grzybnica</c:v>
                </c:pt>
                <c:pt idx="3">
                  <c:v>Kretomino</c:v>
                </c:pt>
                <c:pt idx="4">
                  <c:v>Manowo</c:v>
                </c:pt>
                <c:pt idx="5">
                  <c:v>Rosnowo O/W</c:v>
                </c:pt>
                <c:pt idx="6">
                  <c:v>Wyszebórz</c:v>
                </c:pt>
                <c:pt idx="7">
                  <c:v>Wyszewo</c:v>
                </c:pt>
              </c:strCache>
            </c:strRef>
          </c:cat>
          <c:val>
            <c:numRef>
              <c:f>Arkusz1!$G$51:$G$58</c:f>
              <c:numCache>
                <c:formatCode>General</c:formatCode>
                <c:ptCount val="8"/>
                <c:pt idx="0">
                  <c:v>1158</c:v>
                </c:pt>
                <c:pt idx="1">
                  <c:v>418</c:v>
                </c:pt>
                <c:pt idx="2">
                  <c:v>265</c:v>
                </c:pt>
                <c:pt idx="3">
                  <c:v>1047</c:v>
                </c:pt>
                <c:pt idx="4">
                  <c:v>1030</c:v>
                </c:pt>
                <c:pt idx="5">
                  <c:v>1662</c:v>
                </c:pt>
                <c:pt idx="6">
                  <c:v>393</c:v>
                </c:pt>
                <c:pt idx="7">
                  <c:v>547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101-49CC-BC83-480B094DDC3C}"/>
            </c:ext>
          </c:extLst>
        </c:ser>
        <c:ser>
          <c:idx val="5"/>
          <c:order val="5"/>
          <c:tx>
            <c:strRef>
              <c:f>Arkusz1!$H$50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Arkusz1!$B$51:$B$58</c:f>
              <c:strCache>
                <c:ptCount val="8"/>
                <c:pt idx="0">
                  <c:v>Bonin</c:v>
                </c:pt>
                <c:pt idx="1">
                  <c:v>Cewlino</c:v>
                </c:pt>
                <c:pt idx="2">
                  <c:v>Grzybnica</c:v>
                </c:pt>
                <c:pt idx="3">
                  <c:v>Kretomino</c:v>
                </c:pt>
                <c:pt idx="4">
                  <c:v>Manowo</c:v>
                </c:pt>
                <c:pt idx="5">
                  <c:v>Rosnowo O/W</c:v>
                </c:pt>
                <c:pt idx="6">
                  <c:v>Wyszebórz</c:v>
                </c:pt>
                <c:pt idx="7">
                  <c:v>Wyszewo</c:v>
                </c:pt>
              </c:strCache>
            </c:strRef>
          </c:cat>
          <c:val>
            <c:numRef>
              <c:f>Arkusz1!$H$51:$H$58</c:f>
              <c:numCache>
                <c:formatCode>General</c:formatCode>
                <c:ptCount val="8"/>
                <c:pt idx="0">
                  <c:v>1149</c:v>
                </c:pt>
                <c:pt idx="1">
                  <c:v>424</c:v>
                </c:pt>
                <c:pt idx="2">
                  <c:v>255</c:v>
                </c:pt>
                <c:pt idx="3">
                  <c:v>0</c:v>
                </c:pt>
                <c:pt idx="4">
                  <c:v>1049</c:v>
                </c:pt>
                <c:pt idx="5">
                  <c:v>1625</c:v>
                </c:pt>
                <c:pt idx="6">
                  <c:v>387</c:v>
                </c:pt>
                <c:pt idx="7">
                  <c:v>558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101-49CC-BC83-480B094DDC3C}"/>
            </c:ext>
          </c:extLst>
        </c:ser>
        <c:ser>
          <c:idx val="6"/>
          <c:order val="6"/>
          <c:tx>
            <c:strRef>
              <c:f>Arkusz1!$I$50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Arkusz1!$B$51:$B$58</c:f>
              <c:strCache>
                <c:ptCount val="8"/>
                <c:pt idx="0">
                  <c:v>Bonin</c:v>
                </c:pt>
                <c:pt idx="1">
                  <c:v>Cewlino</c:v>
                </c:pt>
                <c:pt idx="2">
                  <c:v>Grzybnica</c:v>
                </c:pt>
                <c:pt idx="3">
                  <c:v>Kretomino</c:v>
                </c:pt>
                <c:pt idx="4">
                  <c:v>Manowo</c:v>
                </c:pt>
                <c:pt idx="5">
                  <c:v>Rosnowo O/W</c:v>
                </c:pt>
                <c:pt idx="6">
                  <c:v>Wyszebórz</c:v>
                </c:pt>
                <c:pt idx="7">
                  <c:v>Wyszewo</c:v>
                </c:pt>
              </c:strCache>
            </c:strRef>
          </c:cat>
          <c:val>
            <c:numRef>
              <c:f>Arkusz1!$I$51:$I$58</c:f>
              <c:numCache>
                <c:formatCode>General</c:formatCode>
                <c:ptCount val="8"/>
                <c:pt idx="0">
                  <c:v>1081</c:v>
                </c:pt>
                <c:pt idx="1">
                  <c:v>434</c:v>
                </c:pt>
                <c:pt idx="2">
                  <c:v>245</c:v>
                </c:pt>
                <c:pt idx="3">
                  <c:v>0</c:v>
                </c:pt>
                <c:pt idx="4">
                  <c:v>1048</c:v>
                </c:pt>
                <c:pt idx="5">
                  <c:v>1606</c:v>
                </c:pt>
                <c:pt idx="6">
                  <c:v>386</c:v>
                </c:pt>
                <c:pt idx="7">
                  <c:v>556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101-49CC-BC83-480B094DDC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8429600"/>
        <c:axId val="448431560"/>
      </c:barChart>
      <c:catAx>
        <c:axId val="44842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431560"/>
        <c:crosses val="autoZero"/>
        <c:auto val="1"/>
        <c:lblAlgn val="ctr"/>
        <c:lblOffset val="100"/>
        <c:noMultiLvlLbl val="0"/>
      </c:catAx>
      <c:valAx>
        <c:axId val="448431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429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Dotacje na realizację zadań publicznych</a:t>
            </a:r>
          </a:p>
        </c:rich>
      </c:tx>
      <c:layout>
        <c:manualLayout>
          <c:xMode val="edge"/>
          <c:yMode val="edge"/>
          <c:x val="0.18332827372482055"/>
          <c:y val="2.26308311514281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251364067043486E-2"/>
          <c:y val="0.22033680902903505"/>
          <c:w val="0.82680738702842871"/>
          <c:h val="0.6940902643471155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9BD32C8-0F2C-4A82-8A78-BD337B269311}" type="CATEGORYNAME">
                      <a:rPr lang="en-US"/>
                      <a:pPr>
                        <a:defRPr/>
                      </a:pPr>
                      <a:t>[NAZWA KATEGORII]</a:t>
                    </a:fld>
                    <a:r>
                      <a:rPr lang="en-US"/>
                      <a:t> 275520 zł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5.7491423530564925E-2"/>
                  <c:y val="3.217943918350814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796851E-B773-4117-8DBC-01137FF4F914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/>
                      <a:t> 20000 zł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26305220883534136"/>
                  <c:y val="3.7718051919046788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BFE76A4-AEC7-490D-8CA6-37A9DE5A4A01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/>
                      <a:t> 10000 zł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Arkusz1!$E$101:$E$103</c:f>
              <c:strCache>
                <c:ptCount val="2"/>
                <c:pt idx="0">
                  <c:v>Sport</c:v>
                </c:pt>
                <c:pt idx="1">
                  <c:v>opieka nad chorymi</c:v>
                </c:pt>
              </c:strCache>
            </c:strRef>
          </c:cat>
          <c:val>
            <c:numRef>
              <c:f>Arkusz1!$F$101:$F$103</c:f>
              <c:numCache>
                <c:formatCode>General</c:formatCode>
                <c:ptCount val="3"/>
                <c:pt idx="0">
                  <c:v>275520</c:v>
                </c:pt>
                <c:pt idx="1">
                  <c:v>20000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/>
              <a:t>Budżet opieki</a:t>
            </a:r>
            <a:r>
              <a:rPr lang="pl-PL" b="1" baseline="0"/>
              <a:t> nad bezdomnymi zwierzętami</a:t>
            </a:r>
            <a:endParaRPr lang="pl-PL" b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areaChart>
        <c:grouping val="stack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cat>
            <c:numRef>
              <c:f>Arkusz1!$B$73:$B$78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Arkusz1!$C$73:$C$78</c:f>
              <c:numCache>
                <c:formatCode>General</c:formatCode>
                <c:ptCount val="6"/>
                <c:pt idx="0">
                  <c:v>24000</c:v>
                </c:pt>
                <c:pt idx="1">
                  <c:v>21000</c:v>
                </c:pt>
                <c:pt idx="2">
                  <c:v>25000</c:v>
                </c:pt>
                <c:pt idx="3">
                  <c:v>26000</c:v>
                </c:pt>
                <c:pt idx="4">
                  <c:v>51000</c:v>
                </c:pt>
                <c:pt idx="5">
                  <c:v>65000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8427248"/>
        <c:axId val="448432344"/>
      </c:areaChart>
      <c:catAx>
        <c:axId val="448427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432344"/>
        <c:crosses val="autoZero"/>
        <c:auto val="1"/>
        <c:lblAlgn val="ctr"/>
        <c:lblOffset val="100"/>
        <c:noMultiLvlLbl val="0"/>
      </c:catAx>
      <c:valAx>
        <c:axId val="448432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42724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pl-PL" sz="1600" b="1"/>
              <a:t>Sprawy dotyczace inwestycji celu publicznego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Arkusz1!$B$7:$B$13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Arkusz1!$C$7:$C$13</c:f>
              <c:numCache>
                <c:formatCode>General</c:formatCode>
                <c:ptCount val="7"/>
                <c:pt idx="0">
                  <c:v>23</c:v>
                </c:pt>
                <c:pt idx="1">
                  <c:v>17</c:v>
                </c:pt>
                <c:pt idx="2">
                  <c:v>13</c:v>
                </c:pt>
                <c:pt idx="3">
                  <c:v>15</c:v>
                </c:pt>
                <c:pt idx="4">
                  <c:v>19</c:v>
                </c:pt>
                <c:pt idx="5">
                  <c:v>12</c:v>
                </c:pt>
                <c:pt idx="6">
                  <c:v>11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448426464"/>
        <c:axId val="448426856"/>
      </c:barChart>
      <c:catAx>
        <c:axId val="44842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426856"/>
        <c:crosses val="autoZero"/>
        <c:auto val="1"/>
        <c:lblAlgn val="ctr"/>
        <c:lblOffset val="100"/>
        <c:noMultiLvlLbl val="0"/>
      </c:catAx>
      <c:valAx>
        <c:axId val="4484268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48426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pl-PL" sz="1400" b="1"/>
              <a:t>Wnioski o o ustalenie warunków zabudowy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rgbClr val="00B050"/>
            </a:soli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Arkusz1!$B$21:$B$27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Arkusz1!$C$21:$C$27</c:f>
              <c:numCache>
                <c:formatCode>General</c:formatCode>
                <c:ptCount val="7"/>
                <c:pt idx="0">
                  <c:v>95</c:v>
                </c:pt>
                <c:pt idx="1">
                  <c:v>117</c:v>
                </c:pt>
                <c:pt idx="2">
                  <c:v>66</c:v>
                </c:pt>
                <c:pt idx="3">
                  <c:v>167</c:v>
                </c:pt>
                <c:pt idx="4">
                  <c:v>155</c:v>
                </c:pt>
                <c:pt idx="5">
                  <c:v>140</c:v>
                </c:pt>
                <c:pt idx="6">
                  <c:v>163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shape val="box"/>
        <c:axId val="448430776"/>
        <c:axId val="448429208"/>
        <c:axId val="0"/>
      </c:bar3DChart>
      <c:catAx>
        <c:axId val="448430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429208"/>
        <c:crosses val="autoZero"/>
        <c:auto val="1"/>
        <c:lblAlgn val="ctr"/>
        <c:lblOffset val="100"/>
        <c:noMultiLvlLbl val="0"/>
      </c:catAx>
      <c:valAx>
        <c:axId val="4484292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48430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DC423-3AED-4E31-9000-B6311D7B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17756</Words>
  <Characters>106540</Characters>
  <Application>Microsoft Office Word</Application>
  <DocSecurity>0</DocSecurity>
  <Lines>887</Lines>
  <Paragraphs>248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RAPORT O STANIE GMINY MANOWO ZA 2022 ROKU</dc:subject>
  <dc:creator>Dorota Zwiefka</dc:creator>
  <cp:lastModifiedBy>Mirosław</cp:lastModifiedBy>
  <cp:revision>2</cp:revision>
  <cp:lastPrinted>2025-05-30T13:44:00Z</cp:lastPrinted>
  <dcterms:created xsi:type="dcterms:W3CDTF">2025-05-30T13:58:00Z</dcterms:created>
  <dcterms:modified xsi:type="dcterms:W3CDTF">2025-05-30T13:58:00Z</dcterms:modified>
  <dc:language>pl-PL</dc:language>
</cp:coreProperties>
</file>